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26" w:rsidRDefault="00F54F26" w:rsidP="00F23353">
      <w:pPr>
        <w:autoSpaceDE w:val="0"/>
        <w:autoSpaceDN w:val="0"/>
        <w:adjustRightInd w:val="0"/>
        <w:spacing w:after="0" w:line="240" w:lineRule="auto"/>
        <w:ind w:firstLine="540"/>
        <w:jc w:val="right"/>
        <w:rPr>
          <w:rFonts w:ascii="Arial" w:eastAsia="Calibri" w:hAnsi="Arial" w:cs="Arial"/>
          <w:sz w:val="20"/>
          <w:szCs w:val="20"/>
        </w:rPr>
      </w:pPr>
      <w:bookmarkStart w:id="0" w:name="_Toc469152517"/>
    </w:p>
    <w:p w:rsidR="00F54F26" w:rsidRDefault="00F54F26" w:rsidP="00F54F26">
      <w:pPr>
        <w:pStyle w:val="af0"/>
      </w:pPr>
      <w:r>
        <w:t xml:space="preserve">Муниципальное бюджетное учреждение культуры </w:t>
      </w:r>
      <w:proofErr w:type="spellStart"/>
      <w:r>
        <w:t>Невельского</w:t>
      </w:r>
      <w:proofErr w:type="spellEnd"/>
      <w:r>
        <w:t xml:space="preserve"> района</w:t>
      </w:r>
    </w:p>
    <w:p w:rsidR="00F54F26" w:rsidRDefault="00F54F26" w:rsidP="00F54F26">
      <w:pPr>
        <w:pBdr>
          <w:bottom w:val="single" w:sz="12" w:space="1" w:color="auto"/>
        </w:pBdr>
        <w:jc w:val="center"/>
        <w:rPr>
          <w:b/>
          <w:bCs/>
          <w:sz w:val="28"/>
        </w:rPr>
      </w:pPr>
      <w:r>
        <w:rPr>
          <w:b/>
          <w:bCs/>
          <w:sz w:val="28"/>
        </w:rPr>
        <w:t>«КУЛЬТУРА И ДОСУГ»</w:t>
      </w:r>
    </w:p>
    <w:p w:rsidR="00F54F26" w:rsidRDefault="00F54F26" w:rsidP="00F54F26">
      <w:pPr>
        <w:pBdr>
          <w:bottom w:val="single" w:sz="12" w:space="1" w:color="auto"/>
        </w:pBdr>
        <w:jc w:val="center"/>
        <w:rPr>
          <w:b/>
          <w:bCs/>
          <w:sz w:val="28"/>
        </w:rPr>
      </w:pPr>
      <w:r>
        <w:rPr>
          <w:b/>
          <w:bCs/>
          <w:sz w:val="28"/>
        </w:rPr>
        <w:t>(МБУК «Культура и досуг»)</w:t>
      </w:r>
    </w:p>
    <w:p w:rsidR="00F54F26" w:rsidRDefault="00F54F26" w:rsidP="00F54F26">
      <w:pPr>
        <w:jc w:val="center"/>
        <w:rPr>
          <w:sz w:val="20"/>
          <w:szCs w:val="20"/>
        </w:rPr>
      </w:pPr>
      <w:r w:rsidRPr="00954E1F">
        <w:rPr>
          <w:sz w:val="20"/>
          <w:szCs w:val="20"/>
        </w:rPr>
        <w:t>ул. Ленина д.7,г</w:t>
      </w:r>
      <w:proofErr w:type="gramStart"/>
      <w:r w:rsidRPr="00954E1F">
        <w:rPr>
          <w:sz w:val="20"/>
          <w:szCs w:val="20"/>
        </w:rPr>
        <w:t>.Н</w:t>
      </w:r>
      <w:proofErr w:type="gramEnd"/>
      <w:r w:rsidRPr="00954E1F">
        <w:rPr>
          <w:sz w:val="20"/>
          <w:szCs w:val="20"/>
        </w:rPr>
        <w:t xml:space="preserve">евель.Псковская область,182500 тел/факс(81151) 2-12-92, </w:t>
      </w:r>
      <w:r w:rsidRPr="00954E1F">
        <w:rPr>
          <w:sz w:val="20"/>
          <w:szCs w:val="20"/>
          <w:lang w:val="en-US"/>
        </w:rPr>
        <w:t>e</w:t>
      </w:r>
      <w:r w:rsidRPr="00954E1F">
        <w:rPr>
          <w:sz w:val="20"/>
          <w:szCs w:val="20"/>
        </w:rPr>
        <w:t>-</w:t>
      </w:r>
      <w:r w:rsidRPr="00954E1F">
        <w:rPr>
          <w:sz w:val="20"/>
          <w:szCs w:val="20"/>
          <w:lang w:val="en-US"/>
        </w:rPr>
        <w:t>mail</w:t>
      </w:r>
      <w:r w:rsidRPr="00954E1F">
        <w:rPr>
          <w:sz w:val="20"/>
          <w:szCs w:val="20"/>
        </w:rPr>
        <w:t>:</w:t>
      </w:r>
      <w:proofErr w:type="spellStart"/>
      <w:r w:rsidRPr="00954E1F">
        <w:rPr>
          <w:sz w:val="20"/>
          <w:szCs w:val="20"/>
          <w:lang w:val="en-US"/>
        </w:rPr>
        <w:t>kultdirekt</w:t>
      </w:r>
      <w:proofErr w:type="spellEnd"/>
      <w:r w:rsidRPr="00954E1F">
        <w:rPr>
          <w:sz w:val="20"/>
          <w:szCs w:val="20"/>
        </w:rPr>
        <w:t xml:space="preserve">@ </w:t>
      </w:r>
      <w:r w:rsidRPr="00954E1F">
        <w:rPr>
          <w:sz w:val="20"/>
          <w:szCs w:val="20"/>
          <w:lang w:val="en-US"/>
        </w:rPr>
        <w:t>mail</w:t>
      </w:r>
      <w:r w:rsidRPr="00954E1F">
        <w:rPr>
          <w:sz w:val="20"/>
          <w:szCs w:val="20"/>
        </w:rPr>
        <w:t>.</w:t>
      </w:r>
      <w:proofErr w:type="spellStart"/>
      <w:r w:rsidRPr="00954E1F">
        <w:rPr>
          <w:sz w:val="20"/>
          <w:szCs w:val="20"/>
          <w:lang w:val="en-US"/>
        </w:rPr>
        <w:t>ru</w:t>
      </w:r>
      <w:proofErr w:type="spellEnd"/>
      <w:r w:rsidRPr="00954E1F">
        <w:rPr>
          <w:sz w:val="20"/>
          <w:szCs w:val="20"/>
        </w:rPr>
        <w:t>,сайт:kulturanevel.ru,ОГРН:1056000014949,ИНН/КПП:6009006329/600901001</w:t>
      </w:r>
    </w:p>
    <w:p w:rsidR="00F54F26" w:rsidRDefault="00F54F26" w:rsidP="00F54F26">
      <w:pPr>
        <w:rPr>
          <w:sz w:val="28"/>
        </w:rPr>
      </w:pPr>
      <w:r>
        <w:rPr>
          <w:sz w:val="28"/>
        </w:rPr>
        <w:t xml:space="preserve">                                                                              ПРИКАЗ </w:t>
      </w:r>
    </w:p>
    <w:p w:rsidR="00F54F26" w:rsidRDefault="00F54F26" w:rsidP="00F23353">
      <w:pPr>
        <w:autoSpaceDE w:val="0"/>
        <w:autoSpaceDN w:val="0"/>
        <w:adjustRightInd w:val="0"/>
        <w:spacing w:after="0" w:line="240" w:lineRule="auto"/>
        <w:ind w:firstLine="540"/>
        <w:jc w:val="right"/>
        <w:rPr>
          <w:rFonts w:ascii="Arial" w:eastAsia="Calibri" w:hAnsi="Arial" w:cs="Arial"/>
          <w:sz w:val="20"/>
          <w:szCs w:val="20"/>
        </w:rPr>
      </w:pPr>
    </w:p>
    <w:p w:rsidR="00F54F26" w:rsidRDefault="00571E68" w:rsidP="00F54F26">
      <w:pPr>
        <w:autoSpaceDE w:val="0"/>
        <w:autoSpaceDN w:val="0"/>
        <w:adjustRightInd w:val="0"/>
        <w:spacing w:after="0" w:line="240" w:lineRule="auto"/>
        <w:ind w:firstLine="540"/>
        <w:rPr>
          <w:rFonts w:ascii="Arial" w:eastAsia="Calibri" w:hAnsi="Arial" w:cs="Arial"/>
          <w:sz w:val="20"/>
          <w:szCs w:val="20"/>
        </w:rPr>
      </w:pPr>
      <w:r>
        <w:rPr>
          <w:rFonts w:ascii="Arial" w:eastAsia="Calibri" w:hAnsi="Arial" w:cs="Arial"/>
          <w:sz w:val="20"/>
          <w:szCs w:val="20"/>
        </w:rPr>
        <w:t>30</w:t>
      </w:r>
      <w:r w:rsidR="00F54F26">
        <w:rPr>
          <w:rFonts w:ascii="Arial" w:eastAsia="Calibri" w:hAnsi="Arial" w:cs="Arial"/>
          <w:sz w:val="20"/>
          <w:szCs w:val="20"/>
        </w:rPr>
        <w:t>.12.20</w:t>
      </w:r>
      <w:r w:rsidR="00590009">
        <w:rPr>
          <w:rFonts w:ascii="Arial" w:eastAsia="Calibri" w:hAnsi="Arial" w:cs="Arial"/>
          <w:sz w:val="20"/>
          <w:szCs w:val="20"/>
        </w:rPr>
        <w:t>2</w:t>
      </w:r>
      <w:r>
        <w:rPr>
          <w:rFonts w:ascii="Arial" w:eastAsia="Calibri" w:hAnsi="Arial" w:cs="Arial"/>
          <w:sz w:val="20"/>
          <w:szCs w:val="20"/>
        </w:rPr>
        <w:t>1</w:t>
      </w:r>
      <w:r w:rsidR="00F54F26">
        <w:rPr>
          <w:rFonts w:ascii="Arial" w:eastAsia="Calibri" w:hAnsi="Arial" w:cs="Arial"/>
          <w:sz w:val="20"/>
          <w:szCs w:val="20"/>
        </w:rPr>
        <w:t>г                                                                                                                                  №</w:t>
      </w:r>
      <w:r w:rsidR="00E11D53">
        <w:rPr>
          <w:rFonts w:ascii="Arial" w:eastAsia="Calibri" w:hAnsi="Arial" w:cs="Arial"/>
          <w:sz w:val="20"/>
          <w:szCs w:val="20"/>
        </w:rPr>
        <w:t>1</w:t>
      </w:r>
      <w:r>
        <w:rPr>
          <w:rFonts w:ascii="Arial" w:eastAsia="Calibri" w:hAnsi="Arial" w:cs="Arial"/>
          <w:sz w:val="20"/>
          <w:szCs w:val="20"/>
        </w:rPr>
        <w:t>1</w:t>
      </w:r>
      <w:r w:rsidR="00E11D53">
        <w:rPr>
          <w:rFonts w:ascii="Arial" w:eastAsia="Calibri" w:hAnsi="Arial" w:cs="Arial"/>
          <w:sz w:val="20"/>
          <w:szCs w:val="20"/>
        </w:rPr>
        <w:t>2</w:t>
      </w:r>
      <w:r w:rsidR="00F54F26">
        <w:rPr>
          <w:rFonts w:ascii="Arial" w:eastAsia="Calibri" w:hAnsi="Arial" w:cs="Arial"/>
          <w:sz w:val="20"/>
          <w:szCs w:val="20"/>
        </w:rPr>
        <w:t xml:space="preserve"> </w:t>
      </w:r>
    </w:p>
    <w:p w:rsidR="00F54F26" w:rsidRDefault="00F54F26" w:rsidP="00F23353">
      <w:pPr>
        <w:autoSpaceDE w:val="0"/>
        <w:autoSpaceDN w:val="0"/>
        <w:adjustRightInd w:val="0"/>
        <w:spacing w:after="0" w:line="240" w:lineRule="auto"/>
        <w:ind w:firstLine="540"/>
        <w:jc w:val="right"/>
        <w:rPr>
          <w:rFonts w:ascii="Arial" w:eastAsia="Calibri" w:hAnsi="Arial" w:cs="Arial"/>
          <w:sz w:val="20"/>
          <w:szCs w:val="20"/>
        </w:rPr>
      </w:pPr>
    </w:p>
    <w:p w:rsidR="00F23353" w:rsidRPr="00F23353" w:rsidRDefault="00F23353" w:rsidP="00F23353">
      <w:pPr>
        <w:autoSpaceDE w:val="0"/>
        <w:autoSpaceDN w:val="0"/>
        <w:adjustRightInd w:val="0"/>
        <w:spacing w:after="0" w:line="240" w:lineRule="auto"/>
        <w:ind w:firstLine="540"/>
        <w:jc w:val="right"/>
        <w:rPr>
          <w:rFonts w:ascii="Arial" w:eastAsia="Calibri" w:hAnsi="Arial" w:cs="Arial"/>
          <w:sz w:val="20"/>
          <w:szCs w:val="20"/>
        </w:rPr>
      </w:pPr>
    </w:p>
    <w:p w:rsidR="00F54F26" w:rsidRDefault="00F23353" w:rsidP="00F54F26">
      <w:pPr>
        <w:autoSpaceDE w:val="0"/>
        <w:autoSpaceDN w:val="0"/>
        <w:adjustRightInd w:val="0"/>
        <w:spacing w:after="0" w:line="240" w:lineRule="auto"/>
        <w:ind w:firstLine="540"/>
        <w:jc w:val="center"/>
        <w:rPr>
          <w:rFonts w:ascii="Arial" w:eastAsia="Calibri" w:hAnsi="Arial" w:cs="Arial"/>
          <w:sz w:val="20"/>
          <w:szCs w:val="20"/>
        </w:rPr>
      </w:pPr>
      <w:r w:rsidRPr="00F23353">
        <w:rPr>
          <w:rFonts w:ascii="Arial" w:eastAsia="Calibri" w:hAnsi="Arial" w:cs="Arial"/>
          <w:sz w:val="20"/>
          <w:szCs w:val="20"/>
        </w:rPr>
        <w:t>«Об</w:t>
      </w:r>
      <w:r w:rsidR="00F54F26">
        <w:rPr>
          <w:rFonts w:ascii="Arial" w:eastAsia="Calibri" w:hAnsi="Arial" w:cs="Arial"/>
          <w:sz w:val="20"/>
          <w:szCs w:val="20"/>
        </w:rPr>
        <w:t xml:space="preserve"> утверждении</w:t>
      </w:r>
      <w:r w:rsidRPr="00F23353">
        <w:rPr>
          <w:rFonts w:ascii="Arial" w:eastAsia="Calibri" w:hAnsi="Arial" w:cs="Arial"/>
          <w:sz w:val="20"/>
          <w:szCs w:val="20"/>
        </w:rPr>
        <w:t xml:space="preserve"> учетной политик</w:t>
      </w:r>
      <w:r w:rsidR="00F54F26">
        <w:rPr>
          <w:rFonts w:ascii="Arial" w:eastAsia="Calibri" w:hAnsi="Arial" w:cs="Arial"/>
          <w:sz w:val="20"/>
          <w:szCs w:val="20"/>
        </w:rPr>
        <w:t>и</w:t>
      </w:r>
    </w:p>
    <w:p w:rsidR="00F23353" w:rsidRPr="00F23353" w:rsidRDefault="00F54F26" w:rsidP="00F54F26">
      <w:pPr>
        <w:autoSpaceDE w:val="0"/>
        <w:autoSpaceDN w:val="0"/>
        <w:adjustRightInd w:val="0"/>
        <w:spacing w:after="0" w:line="240" w:lineRule="auto"/>
        <w:ind w:firstLine="540"/>
        <w:jc w:val="center"/>
        <w:rPr>
          <w:rFonts w:ascii="Arial" w:eastAsia="Calibri" w:hAnsi="Arial" w:cs="Arial"/>
          <w:sz w:val="20"/>
          <w:szCs w:val="20"/>
        </w:rPr>
      </w:pPr>
      <w:r>
        <w:rPr>
          <w:rFonts w:ascii="Arial" w:eastAsia="Calibri" w:hAnsi="Arial" w:cs="Arial"/>
          <w:sz w:val="20"/>
          <w:szCs w:val="20"/>
        </w:rPr>
        <w:t>МБУК «Культура и досуг</w:t>
      </w:r>
      <w:r w:rsidR="00BF1891">
        <w:rPr>
          <w:rFonts w:ascii="Arial" w:eastAsia="Calibri" w:hAnsi="Arial" w:cs="Arial"/>
          <w:sz w:val="20"/>
          <w:szCs w:val="20"/>
        </w:rPr>
        <w:t xml:space="preserve"> на 202</w:t>
      </w:r>
      <w:r w:rsidR="00404584">
        <w:rPr>
          <w:rFonts w:ascii="Arial" w:eastAsia="Calibri" w:hAnsi="Arial" w:cs="Arial"/>
          <w:sz w:val="20"/>
          <w:szCs w:val="20"/>
        </w:rPr>
        <w:t>2</w:t>
      </w:r>
      <w:r w:rsidR="00BF1891">
        <w:rPr>
          <w:rFonts w:ascii="Arial" w:eastAsia="Calibri" w:hAnsi="Arial" w:cs="Arial"/>
          <w:sz w:val="20"/>
          <w:szCs w:val="20"/>
        </w:rPr>
        <w:t>г</w:t>
      </w:r>
      <w:r w:rsidR="00F23353" w:rsidRPr="00F23353">
        <w:rPr>
          <w:rFonts w:ascii="Arial" w:eastAsia="Calibri" w:hAnsi="Arial" w:cs="Arial"/>
          <w:sz w:val="20"/>
          <w:szCs w:val="20"/>
        </w:rPr>
        <w:t>»</w:t>
      </w:r>
    </w:p>
    <w:p w:rsidR="00F23353" w:rsidRPr="00F23353" w:rsidRDefault="00F23353" w:rsidP="00F23353">
      <w:pPr>
        <w:autoSpaceDE w:val="0"/>
        <w:autoSpaceDN w:val="0"/>
        <w:adjustRightInd w:val="0"/>
        <w:spacing w:after="0" w:line="240" w:lineRule="auto"/>
        <w:ind w:firstLine="540"/>
        <w:jc w:val="both"/>
        <w:rPr>
          <w:rFonts w:ascii="Arial" w:eastAsia="Calibri" w:hAnsi="Arial" w:cs="Arial"/>
          <w:sz w:val="20"/>
          <w:szCs w:val="20"/>
        </w:rPr>
      </w:pPr>
    </w:p>
    <w:p w:rsidR="00F23353" w:rsidRPr="00F23353" w:rsidRDefault="00F23353" w:rsidP="00F23353">
      <w:pPr>
        <w:keepNext/>
        <w:keepLines/>
        <w:suppressAutoHyphens/>
        <w:spacing w:after="120" w:line="240" w:lineRule="auto"/>
        <w:jc w:val="center"/>
        <w:outlineLvl w:val="0"/>
        <w:rPr>
          <w:rFonts w:ascii="Arial" w:eastAsia="Times New Roman" w:hAnsi="Arial" w:cs="Arial"/>
          <w:b/>
          <w:caps/>
          <w:sz w:val="20"/>
          <w:szCs w:val="20"/>
        </w:rPr>
      </w:pPr>
    </w:p>
    <w:bookmarkEnd w:id="0"/>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В связи с изменением законодательных и иных нормативных правовых актов, а также разработкой новых способов ведения учета</w:t>
      </w:r>
    </w:p>
    <w:p w:rsidR="00F23353" w:rsidRPr="00F23353" w:rsidRDefault="00F23353" w:rsidP="00F23353">
      <w:pPr>
        <w:spacing w:after="0" w:line="240" w:lineRule="auto"/>
        <w:ind w:firstLine="284"/>
        <w:jc w:val="both"/>
        <w:rPr>
          <w:rFonts w:ascii="Arial" w:eastAsia="Times New Roman" w:hAnsi="Arial" w:cs="Arial"/>
          <w:sz w:val="20"/>
          <w:szCs w:val="20"/>
        </w:rPr>
      </w:pP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ПРИКАЗЫВАЮ:</w:t>
      </w:r>
    </w:p>
    <w:p w:rsidR="00F23353" w:rsidRPr="00F23353" w:rsidRDefault="00F23353" w:rsidP="00F23353">
      <w:pPr>
        <w:spacing w:after="0" w:line="240" w:lineRule="auto"/>
        <w:ind w:firstLine="284"/>
        <w:jc w:val="both"/>
        <w:rPr>
          <w:rFonts w:ascii="Arial" w:eastAsia="Times New Roman" w:hAnsi="Arial" w:cs="Arial"/>
          <w:sz w:val="20"/>
          <w:szCs w:val="20"/>
        </w:rPr>
      </w:pPr>
    </w:p>
    <w:p w:rsidR="00F23353" w:rsidRPr="00F23353" w:rsidRDefault="00F23353" w:rsidP="00F5336F">
      <w:pPr>
        <w:pStyle w:val="Textbody"/>
        <w:ind w:firstLine="1080"/>
        <w:rPr>
          <w:rFonts w:eastAsia="Times New Roman"/>
          <w:sz w:val="20"/>
          <w:szCs w:val="20"/>
        </w:rPr>
      </w:pPr>
      <w:r w:rsidRPr="00F23353">
        <w:rPr>
          <w:rFonts w:eastAsia="Times New Roman"/>
          <w:sz w:val="20"/>
          <w:szCs w:val="20"/>
        </w:rPr>
        <w:t xml:space="preserve">1. Утвердить единую учетную политику </w:t>
      </w:r>
      <w:r w:rsidR="00F54F26">
        <w:rPr>
          <w:rFonts w:eastAsia="Times New Roman"/>
          <w:sz w:val="20"/>
          <w:szCs w:val="20"/>
        </w:rPr>
        <w:t>МБУК «Культура и досуг»</w:t>
      </w:r>
      <w:r w:rsidRPr="00F23353">
        <w:rPr>
          <w:rFonts w:eastAsia="Times New Roman"/>
          <w:sz w:val="20"/>
          <w:szCs w:val="20"/>
        </w:rPr>
        <w:t>, подготовленную с учетом требований действующих нормативных правовых актов, в новой редакции.</w:t>
      </w:r>
      <w:r w:rsidR="001F7881">
        <w:rPr>
          <w:rFonts w:eastAsia="Times New Roman"/>
          <w:sz w:val="20"/>
          <w:szCs w:val="20"/>
        </w:rPr>
        <w:t>,,</w:t>
      </w:r>
      <w:r w:rsidR="001F7881">
        <w:rPr>
          <w:rFonts w:ascii="Times New Roman" w:hAnsi="Times New Roman" w:cs="Times New Roman"/>
        </w:rPr>
        <w:t xml:space="preserve"> учетную политику МБУК «Культура и досуг»для   </w:t>
      </w:r>
      <w:proofErr w:type="gramStart"/>
      <w:r w:rsidR="001F7881">
        <w:rPr>
          <w:rFonts w:ascii="Times New Roman" w:hAnsi="Times New Roman" w:cs="Times New Roman"/>
        </w:rPr>
        <w:t>для</w:t>
      </w:r>
      <w:proofErr w:type="gramEnd"/>
      <w:r w:rsidR="001F7881">
        <w:rPr>
          <w:rFonts w:ascii="Times New Roman" w:hAnsi="Times New Roman" w:cs="Times New Roman"/>
        </w:rPr>
        <w:t xml:space="preserve"> целей налогообложения .</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2. Применять утвержденную настоящим приказом учетную политику, начиная с бухгалтерской и налоговой отчетности</w:t>
      </w:r>
      <w:r w:rsidR="00BF1891">
        <w:rPr>
          <w:rFonts w:ascii="Arial" w:eastAsia="Times New Roman" w:hAnsi="Arial" w:cs="Arial"/>
          <w:sz w:val="20"/>
          <w:szCs w:val="20"/>
        </w:rPr>
        <w:t xml:space="preserve"> с 01 января</w:t>
      </w:r>
      <w:r w:rsidRPr="00F23353">
        <w:rPr>
          <w:rFonts w:ascii="Arial" w:eastAsia="Times New Roman" w:hAnsi="Arial" w:cs="Arial"/>
          <w:sz w:val="20"/>
          <w:szCs w:val="20"/>
        </w:rPr>
        <w:t xml:space="preserve"> </w:t>
      </w:r>
      <w:r w:rsidRPr="00F23353">
        <w:rPr>
          <w:rFonts w:ascii="Arial" w:eastAsia="Times New Roman" w:hAnsi="Arial" w:cs="Arial"/>
          <w:b/>
          <w:sz w:val="20"/>
          <w:szCs w:val="20"/>
        </w:rPr>
        <w:t>202</w:t>
      </w:r>
      <w:r w:rsidR="00404584">
        <w:rPr>
          <w:rFonts w:ascii="Arial" w:eastAsia="Times New Roman" w:hAnsi="Arial" w:cs="Arial"/>
          <w:b/>
          <w:sz w:val="20"/>
          <w:szCs w:val="20"/>
        </w:rPr>
        <w:t>2</w:t>
      </w:r>
      <w:r w:rsidRPr="00F23353">
        <w:rPr>
          <w:rFonts w:ascii="Arial" w:eastAsia="Times New Roman" w:hAnsi="Arial" w:cs="Arial"/>
          <w:b/>
          <w:sz w:val="20"/>
          <w:szCs w:val="20"/>
        </w:rPr>
        <w:t xml:space="preserve"> </w:t>
      </w:r>
      <w:r w:rsidRPr="00F23353">
        <w:rPr>
          <w:rFonts w:ascii="Arial" w:eastAsia="Times New Roman" w:hAnsi="Arial" w:cs="Arial"/>
          <w:sz w:val="20"/>
          <w:szCs w:val="20"/>
        </w:rPr>
        <w:t>года, во все последующие отчетные периоды с внесением в нее в установленном порядке необходимых изменений и дополнений в порядке, установленном действующим законодательством.</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3. Довести до всех</w:t>
      </w:r>
      <w:r w:rsidR="00F54F26">
        <w:rPr>
          <w:rFonts w:ascii="Arial" w:eastAsia="Times New Roman" w:hAnsi="Arial" w:cs="Arial"/>
          <w:sz w:val="20"/>
          <w:szCs w:val="20"/>
        </w:rPr>
        <w:t xml:space="preserve"> сотрудников учреждения</w:t>
      </w:r>
      <w:r w:rsidRPr="00F23353">
        <w:rPr>
          <w:rFonts w:ascii="Arial" w:eastAsia="Times New Roman" w:hAnsi="Arial" w:cs="Arial"/>
          <w:sz w:val="20"/>
          <w:szCs w:val="20"/>
        </w:rPr>
        <w:t xml:space="preserve"> документы, необходимые для обеспечения реализации учетной политики в учреждении и организации бухгалтерского учета, документооборота, санкционирования расходов учреждения.</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 xml:space="preserve">5. </w:t>
      </w:r>
      <w:proofErr w:type="gramStart"/>
      <w:r w:rsidRPr="00F23353">
        <w:rPr>
          <w:rFonts w:ascii="Arial" w:eastAsia="Times New Roman" w:hAnsi="Arial" w:cs="Arial"/>
          <w:sz w:val="20"/>
          <w:szCs w:val="20"/>
        </w:rPr>
        <w:t>Контроль за</w:t>
      </w:r>
      <w:proofErr w:type="gramEnd"/>
      <w:r w:rsidRPr="00F23353">
        <w:rPr>
          <w:rFonts w:ascii="Arial" w:eastAsia="Times New Roman" w:hAnsi="Arial" w:cs="Arial"/>
          <w:sz w:val="20"/>
          <w:szCs w:val="20"/>
        </w:rPr>
        <w:t xml:space="preserve"> соблюдением Учетной политики и ответственность за организацию ведения бухгалтерского учета возложить на </w:t>
      </w:r>
      <w:r w:rsidR="00BF1891">
        <w:rPr>
          <w:rFonts w:ascii="Arial" w:eastAsia="Times New Roman" w:hAnsi="Arial" w:cs="Arial"/>
          <w:sz w:val="20"/>
          <w:szCs w:val="20"/>
        </w:rPr>
        <w:t>г</w:t>
      </w:r>
      <w:r w:rsidRPr="00F23353">
        <w:rPr>
          <w:rFonts w:ascii="Arial" w:eastAsia="Times New Roman" w:hAnsi="Arial" w:cs="Arial"/>
          <w:sz w:val="20"/>
          <w:szCs w:val="20"/>
        </w:rPr>
        <w:t>лавного бухгалтера</w:t>
      </w:r>
      <w:r w:rsidR="00BF1891">
        <w:rPr>
          <w:rFonts w:ascii="Arial" w:eastAsia="Times New Roman" w:hAnsi="Arial" w:cs="Arial"/>
          <w:sz w:val="20"/>
          <w:szCs w:val="20"/>
        </w:rPr>
        <w:t xml:space="preserve"> Курчавую Т.И.</w:t>
      </w:r>
    </w:p>
    <w:p w:rsidR="00F23353" w:rsidRPr="00F23353" w:rsidRDefault="00F23353" w:rsidP="00F23353">
      <w:pPr>
        <w:spacing w:after="0" w:line="240" w:lineRule="auto"/>
        <w:ind w:firstLine="284"/>
        <w:rPr>
          <w:rFonts w:ascii="Arial" w:eastAsia="Times New Roman" w:hAnsi="Arial" w:cs="Arial"/>
          <w:sz w:val="20"/>
          <w:szCs w:val="20"/>
        </w:rPr>
      </w:pPr>
    </w:p>
    <w:p w:rsidR="00F23353" w:rsidRPr="00BF1891" w:rsidRDefault="00BF1891" w:rsidP="00BF1891">
      <w:pPr>
        <w:spacing w:after="0" w:line="240" w:lineRule="auto"/>
        <w:ind w:firstLine="284"/>
        <w:rPr>
          <w:rFonts w:ascii="Arial" w:eastAsia="Times New Roman" w:hAnsi="Arial" w:cs="Arial"/>
          <w:sz w:val="20"/>
          <w:szCs w:val="20"/>
        </w:rPr>
      </w:pPr>
      <w:r w:rsidRPr="00BF1891">
        <w:rPr>
          <w:rFonts w:ascii="Arial" w:eastAsia="Times New Roman" w:hAnsi="Arial" w:cs="Arial"/>
          <w:sz w:val="20"/>
          <w:szCs w:val="20"/>
        </w:rPr>
        <w:t xml:space="preserve">Директор МБУК «Культура и досуг:                                          </w:t>
      </w:r>
      <w:proofErr w:type="spellStart"/>
      <w:r w:rsidR="00404584">
        <w:rPr>
          <w:rFonts w:ascii="Arial" w:eastAsia="Times New Roman" w:hAnsi="Arial" w:cs="Arial"/>
          <w:sz w:val="20"/>
          <w:szCs w:val="20"/>
        </w:rPr>
        <w:t>Быстрова</w:t>
      </w:r>
      <w:proofErr w:type="spellEnd"/>
      <w:r w:rsidR="00404584">
        <w:rPr>
          <w:rFonts w:ascii="Arial" w:eastAsia="Times New Roman" w:hAnsi="Arial" w:cs="Arial"/>
          <w:sz w:val="20"/>
          <w:szCs w:val="20"/>
        </w:rPr>
        <w:t xml:space="preserve"> М.В.</w:t>
      </w:r>
      <w:r w:rsidRPr="00BF1891">
        <w:rPr>
          <w:rFonts w:ascii="Arial" w:eastAsia="Times New Roman" w:hAnsi="Arial" w:cs="Arial"/>
          <w:sz w:val="20"/>
          <w:szCs w:val="20"/>
        </w:rPr>
        <w:t xml:space="preserve">                                                  </w:t>
      </w:r>
    </w:p>
    <w:p w:rsidR="00F23353" w:rsidRPr="00BF1891" w:rsidRDefault="00F23353" w:rsidP="00F23353">
      <w:pPr>
        <w:spacing w:after="0" w:line="240" w:lineRule="auto"/>
        <w:ind w:firstLine="284"/>
        <w:jc w:val="center"/>
        <w:rPr>
          <w:rFonts w:ascii="Arial" w:eastAsia="Times New Roman" w:hAnsi="Arial" w:cs="Arial"/>
          <w:sz w:val="20"/>
          <w:szCs w:val="20"/>
        </w:rPr>
      </w:pPr>
    </w:p>
    <w:p w:rsidR="00571E68" w:rsidRDefault="00571E68" w:rsidP="00F23353">
      <w:pPr>
        <w:rPr>
          <w:rFonts w:ascii="Arial" w:eastAsia="Times New Roman" w:hAnsi="Arial" w:cs="Arial"/>
          <w:sz w:val="20"/>
          <w:szCs w:val="20"/>
        </w:rPr>
      </w:pPr>
    </w:p>
    <w:p w:rsidR="00571E68" w:rsidRDefault="00571E68" w:rsidP="00F23353">
      <w:pPr>
        <w:rPr>
          <w:rFonts w:ascii="Arial" w:eastAsia="Times New Roman" w:hAnsi="Arial" w:cs="Arial"/>
          <w:sz w:val="20"/>
          <w:szCs w:val="20"/>
        </w:rPr>
      </w:pPr>
    </w:p>
    <w:p w:rsidR="00571E68" w:rsidRDefault="00571E68" w:rsidP="00F23353">
      <w:pPr>
        <w:rPr>
          <w:rFonts w:ascii="Arial" w:eastAsia="Times New Roman" w:hAnsi="Arial" w:cs="Arial"/>
          <w:sz w:val="20"/>
          <w:szCs w:val="20"/>
        </w:rPr>
      </w:pPr>
    </w:p>
    <w:p w:rsidR="00571E68" w:rsidRDefault="00571E68" w:rsidP="00F23353">
      <w:pPr>
        <w:rPr>
          <w:rFonts w:ascii="Arial" w:eastAsia="Times New Roman" w:hAnsi="Arial" w:cs="Arial"/>
          <w:sz w:val="20"/>
          <w:szCs w:val="20"/>
        </w:rPr>
      </w:pPr>
    </w:p>
    <w:p w:rsidR="00571E68" w:rsidRDefault="00571E68" w:rsidP="00F23353">
      <w:pPr>
        <w:rPr>
          <w:rFonts w:ascii="Arial" w:eastAsia="Times New Roman" w:hAnsi="Arial" w:cs="Arial"/>
          <w:sz w:val="20"/>
          <w:szCs w:val="20"/>
        </w:rPr>
      </w:pPr>
    </w:p>
    <w:p w:rsidR="00571E68" w:rsidRDefault="00571E68" w:rsidP="00F23353">
      <w:pPr>
        <w:rPr>
          <w:rFonts w:ascii="Arial" w:eastAsia="Times New Roman" w:hAnsi="Arial" w:cs="Arial"/>
          <w:sz w:val="20"/>
          <w:szCs w:val="20"/>
        </w:rPr>
      </w:pPr>
    </w:p>
    <w:p w:rsidR="00571E68" w:rsidRDefault="00571E68" w:rsidP="00F23353">
      <w:pPr>
        <w:rPr>
          <w:rFonts w:ascii="Arial" w:eastAsia="Times New Roman" w:hAnsi="Arial" w:cs="Arial"/>
          <w:sz w:val="20"/>
          <w:szCs w:val="20"/>
        </w:rPr>
      </w:pPr>
    </w:p>
    <w:p w:rsidR="00571E68" w:rsidRPr="00571E68" w:rsidRDefault="00571E68" w:rsidP="00F23353">
      <w:pPr>
        <w:rPr>
          <w:rFonts w:ascii="Arial" w:eastAsia="Times New Roman" w:hAnsi="Arial" w:cs="Arial"/>
          <w:sz w:val="16"/>
          <w:szCs w:val="16"/>
        </w:rPr>
      </w:pPr>
      <w:r w:rsidRPr="00571E68">
        <w:rPr>
          <w:rFonts w:ascii="Arial" w:eastAsia="Times New Roman" w:hAnsi="Arial" w:cs="Arial"/>
          <w:sz w:val="16"/>
          <w:szCs w:val="16"/>
        </w:rPr>
        <w:t>Исполнитель: Курчавая Т.И</w:t>
      </w:r>
    </w:p>
    <w:p w:rsidR="00F23353" w:rsidRPr="00BF1891" w:rsidRDefault="00571E68" w:rsidP="00F23353">
      <w:pPr>
        <w:rPr>
          <w:rFonts w:ascii="Arial" w:eastAsia="Times New Roman" w:hAnsi="Arial" w:cs="Arial"/>
          <w:sz w:val="20"/>
          <w:szCs w:val="20"/>
        </w:rPr>
      </w:pPr>
      <w:r w:rsidRPr="00571E68">
        <w:rPr>
          <w:rFonts w:ascii="Arial" w:eastAsia="Times New Roman" w:hAnsi="Arial" w:cs="Arial"/>
          <w:sz w:val="16"/>
          <w:szCs w:val="16"/>
        </w:rPr>
        <w:t>88115126026.</w:t>
      </w:r>
      <w:r w:rsidR="00F23353" w:rsidRPr="00BF1891">
        <w:rPr>
          <w:rFonts w:ascii="Arial" w:eastAsia="Times New Roman" w:hAnsi="Arial" w:cs="Arial"/>
          <w:sz w:val="20"/>
          <w:szCs w:val="20"/>
        </w:rPr>
        <w:br w:type="page"/>
      </w:r>
    </w:p>
    <w:p w:rsidR="00F23353" w:rsidRPr="00F23353" w:rsidRDefault="00F23353" w:rsidP="00F23353">
      <w:pPr>
        <w:spacing w:after="0" w:line="240" w:lineRule="auto"/>
        <w:ind w:firstLine="284"/>
        <w:jc w:val="center"/>
        <w:rPr>
          <w:rFonts w:ascii="Arial" w:eastAsia="Times New Roman" w:hAnsi="Arial" w:cs="Arial"/>
          <w:b/>
          <w:sz w:val="20"/>
          <w:szCs w:val="20"/>
        </w:rPr>
      </w:pPr>
      <w:r w:rsidRPr="00F23353">
        <w:rPr>
          <w:rFonts w:ascii="Arial" w:eastAsia="Times New Roman" w:hAnsi="Arial" w:cs="Arial"/>
          <w:b/>
          <w:sz w:val="20"/>
          <w:szCs w:val="20"/>
        </w:rPr>
        <w:lastRenderedPageBreak/>
        <w:t>УЧЕТНАЯ ПОЛИТИКА УЧРЕЖДЕНИЯ</w:t>
      </w:r>
    </w:p>
    <w:p w:rsidR="00F23353" w:rsidRPr="00F23353" w:rsidRDefault="00F23353" w:rsidP="00F23353">
      <w:pPr>
        <w:spacing w:after="0" w:line="240" w:lineRule="auto"/>
        <w:ind w:firstLine="284"/>
        <w:jc w:val="center"/>
        <w:rPr>
          <w:rFonts w:ascii="Arial" w:eastAsia="Times New Roman" w:hAnsi="Arial" w:cs="Arial"/>
          <w:sz w:val="20"/>
          <w:szCs w:val="20"/>
        </w:rPr>
      </w:pPr>
    </w:p>
    <w:p w:rsidR="00F23353" w:rsidRPr="00F23353" w:rsidRDefault="00F23353" w:rsidP="00F23353">
      <w:pPr>
        <w:spacing w:after="0" w:line="240" w:lineRule="auto"/>
        <w:ind w:firstLine="284"/>
        <w:jc w:val="center"/>
        <w:rPr>
          <w:rFonts w:ascii="Arial" w:eastAsia="Times New Roman" w:hAnsi="Arial" w:cs="Arial"/>
          <w:b/>
          <w:sz w:val="20"/>
          <w:szCs w:val="20"/>
        </w:rPr>
      </w:pPr>
      <w:r w:rsidRPr="00F23353">
        <w:rPr>
          <w:rFonts w:ascii="Arial" w:eastAsia="Times New Roman" w:hAnsi="Arial" w:cs="Arial"/>
          <w:b/>
          <w:sz w:val="20"/>
          <w:szCs w:val="20"/>
        </w:rPr>
        <w:t>Раздел 1. Организационные решения</w:t>
      </w:r>
    </w:p>
    <w:p w:rsidR="00F23353" w:rsidRPr="00F23353" w:rsidRDefault="00F23353" w:rsidP="00F23353">
      <w:pPr>
        <w:spacing w:after="0" w:line="240" w:lineRule="auto"/>
        <w:ind w:firstLine="284"/>
        <w:jc w:val="center"/>
        <w:rPr>
          <w:rFonts w:ascii="Arial" w:eastAsia="Times New Roman" w:hAnsi="Arial" w:cs="Arial"/>
          <w:sz w:val="20"/>
          <w:szCs w:val="20"/>
        </w:rPr>
      </w:pP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Учетная политика учреждения «_</w:t>
      </w:r>
      <w:r w:rsidR="00BF1891">
        <w:rPr>
          <w:rFonts w:ascii="Arial" w:eastAsia="Calibri" w:hAnsi="Arial" w:cs="Arial"/>
          <w:sz w:val="20"/>
          <w:szCs w:val="20"/>
          <w:lang w:eastAsia="en-US"/>
        </w:rPr>
        <w:t>МБУК «Культура и досуг»</w:t>
      </w:r>
      <w:r w:rsidRPr="00F23353">
        <w:rPr>
          <w:rFonts w:ascii="Arial" w:eastAsia="Calibri" w:hAnsi="Arial" w:cs="Arial"/>
          <w:sz w:val="20"/>
          <w:szCs w:val="20"/>
          <w:lang w:eastAsia="en-US"/>
        </w:rPr>
        <w:t xml:space="preserve">» (далее – учреждение) разработана в соответствии с требованиями нормативных правовых актов, приведенных в </w:t>
      </w:r>
      <w:r w:rsidRPr="00F23353">
        <w:rPr>
          <w:rFonts w:ascii="Arial" w:eastAsia="Calibri" w:hAnsi="Arial" w:cs="Arial"/>
          <w:b/>
          <w:sz w:val="20"/>
          <w:szCs w:val="20"/>
          <w:lang w:eastAsia="en-US"/>
        </w:rPr>
        <w:t>Приложении № 1</w:t>
      </w:r>
      <w:r w:rsidRPr="00F23353">
        <w:rPr>
          <w:rFonts w:ascii="Arial" w:eastAsia="Calibri" w:hAnsi="Arial" w:cs="Arial"/>
          <w:sz w:val="20"/>
          <w:szCs w:val="20"/>
          <w:lang w:eastAsia="en-US"/>
        </w:rPr>
        <w:t xml:space="preserve">  к Учетной политике.</w:t>
      </w:r>
    </w:p>
    <w:p w:rsidR="00F23353" w:rsidRPr="00F23353" w:rsidRDefault="00F23353" w:rsidP="005C7162">
      <w:pPr>
        <w:spacing w:after="0" w:line="240" w:lineRule="auto"/>
        <w:ind w:firstLine="284"/>
        <w:jc w:val="both"/>
        <w:rPr>
          <w:rFonts w:ascii="Arial" w:eastAsia="Calibri" w:hAnsi="Arial" w:cs="Arial"/>
          <w:b/>
          <w:sz w:val="20"/>
          <w:szCs w:val="20"/>
          <w:lang w:eastAsia="en-US"/>
        </w:rPr>
      </w:pPr>
      <w:r w:rsidRPr="00BF1891">
        <w:rPr>
          <w:rFonts w:ascii="Arial" w:eastAsia="Calibri" w:hAnsi="Arial" w:cs="Arial"/>
          <w:color w:val="000000" w:themeColor="text1"/>
          <w:sz w:val="20"/>
          <w:szCs w:val="20"/>
          <w:lang w:eastAsia="en-US"/>
        </w:rPr>
        <w:t>В части исполнения полномочий получателя бюджетных средств Учреждение ведет учет в соответствии с приказом Минфина России от 6 декабря 2010 №162н «Об утверждении плана счетов бюджетного учета и Инструкции по его применению» (далее – Инструкция № 162н) (для бюджетных и автономных учреждений, работающих в рамках переданных полномочий)</w:t>
      </w:r>
    </w:p>
    <w:p w:rsidR="00F23353" w:rsidRPr="00F23353" w:rsidRDefault="00F23353" w:rsidP="00F23353">
      <w:pPr>
        <w:spacing w:after="0" w:line="240" w:lineRule="auto"/>
        <w:ind w:firstLine="284"/>
        <w:jc w:val="center"/>
        <w:rPr>
          <w:rFonts w:ascii="Arial" w:eastAsia="Calibri" w:hAnsi="Arial" w:cs="Arial"/>
          <w:b/>
          <w:sz w:val="20"/>
          <w:szCs w:val="20"/>
          <w:lang w:eastAsia="en-US"/>
        </w:rPr>
      </w:pPr>
      <w:r w:rsidRPr="00F23353">
        <w:rPr>
          <w:rFonts w:ascii="Arial" w:eastAsia="Calibri" w:hAnsi="Arial" w:cs="Arial"/>
          <w:b/>
          <w:sz w:val="20"/>
          <w:szCs w:val="20"/>
          <w:lang w:eastAsia="en-US"/>
        </w:rPr>
        <w:t>1.1.Организация учетного процесса</w:t>
      </w:r>
    </w:p>
    <w:p w:rsidR="00F23353" w:rsidRPr="00F23353" w:rsidRDefault="00F23353" w:rsidP="00F23353">
      <w:pPr>
        <w:spacing w:after="0" w:line="240" w:lineRule="auto"/>
        <w:ind w:firstLine="284"/>
        <w:jc w:val="center"/>
        <w:rPr>
          <w:rFonts w:ascii="Arial" w:eastAsia="Calibri" w:hAnsi="Arial" w:cs="Arial"/>
          <w:b/>
          <w:sz w:val="20"/>
          <w:szCs w:val="20"/>
          <w:lang w:eastAsia="en-US"/>
        </w:rPr>
      </w:pP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1.1.1</w:t>
      </w:r>
      <w:r w:rsidRPr="00F23353">
        <w:rPr>
          <w:rFonts w:ascii="Arial" w:eastAsia="Calibri" w:hAnsi="Arial" w:cs="Arial"/>
          <w:sz w:val="20"/>
          <w:szCs w:val="20"/>
          <w:lang w:eastAsia="en-US"/>
        </w:rPr>
        <w:t xml:space="preserve"> Бухгалтерский учет ведется структурным подразделением – бухгалтерией, возглавляемым Главным бухгалтером. Сотрудники бухгалтерии руководствуются в работе Положением о бухгалтерии, должностными инструкциями.</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Ответственным за ведение бухгалтерского учета в учреждении является главный бухгалтер.</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00FF43E7">
        <w:rPr>
          <w:rFonts w:ascii="Arial" w:eastAsia="Calibri" w:hAnsi="Arial" w:cs="Arial"/>
          <w:b/>
          <w:sz w:val="20"/>
          <w:szCs w:val="20"/>
          <w:lang w:eastAsia="en-US"/>
        </w:rPr>
        <w:t xml:space="preserve"> </w:t>
      </w:r>
      <w:r w:rsidRPr="00F23353">
        <w:rPr>
          <w:rFonts w:ascii="Arial" w:eastAsia="Calibri" w:hAnsi="Arial" w:cs="Arial"/>
          <w:sz w:val="20"/>
          <w:szCs w:val="20"/>
          <w:lang w:eastAsia="en-US"/>
        </w:rPr>
        <w:t>часть 3 статьи 7 Закона от 6 декабря 2011 № 402-ФЗ.</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1.1.</w:t>
      </w:r>
      <w:r w:rsidR="00BF1891">
        <w:rPr>
          <w:rFonts w:ascii="Arial" w:eastAsia="Calibri" w:hAnsi="Arial" w:cs="Arial"/>
          <w:b/>
          <w:sz w:val="20"/>
          <w:szCs w:val="20"/>
          <w:lang w:eastAsia="en-US"/>
        </w:rPr>
        <w:t>2</w:t>
      </w:r>
      <w:r w:rsidRPr="00F23353">
        <w:rPr>
          <w:rFonts w:ascii="Arial" w:eastAsia="Calibri" w:hAnsi="Arial" w:cs="Arial"/>
          <w:b/>
          <w:sz w:val="20"/>
          <w:szCs w:val="20"/>
          <w:lang w:eastAsia="en-US"/>
        </w:rPr>
        <w:t>.</w:t>
      </w:r>
      <w:r w:rsidRPr="00F23353">
        <w:rPr>
          <w:rFonts w:ascii="Arial" w:eastAsia="Calibri" w:hAnsi="Arial" w:cs="Arial"/>
          <w:b/>
          <w:bCs/>
          <w:color w:val="000000"/>
          <w:sz w:val="20"/>
          <w:szCs w:val="20"/>
          <w:shd w:val="clear" w:color="auto" w:fill="FFFFFF"/>
          <w:lang w:eastAsia="en-US"/>
        </w:rPr>
        <w:t> </w:t>
      </w:r>
      <w:r w:rsidRPr="00F23353">
        <w:rPr>
          <w:rFonts w:ascii="Arial" w:eastAsia="Calibri" w:hAnsi="Arial" w:cs="Arial"/>
          <w:color w:val="000000"/>
          <w:sz w:val="20"/>
          <w:szCs w:val="20"/>
          <w:shd w:val="clear" w:color="auto" w:fill="FFFFFF"/>
          <w:lang w:eastAsia="en-US"/>
        </w:rPr>
        <w:t xml:space="preserve">Порядок передачи документов и дел при смене руководителя, главного бухгалтера приведен в </w:t>
      </w:r>
      <w:r w:rsidRPr="00F23353">
        <w:rPr>
          <w:rFonts w:ascii="Arial" w:eastAsia="Calibri" w:hAnsi="Arial" w:cs="Arial"/>
          <w:b/>
          <w:sz w:val="20"/>
          <w:szCs w:val="20"/>
          <w:shd w:val="clear" w:color="auto" w:fill="FFFFFF"/>
          <w:lang w:eastAsia="en-US"/>
        </w:rPr>
        <w:t>Приложении № </w:t>
      </w:r>
      <w:r w:rsidR="00FC3063">
        <w:rPr>
          <w:rFonts w:ascii="Arial" w:eastAsia="Calibri" w:hAnsi="Arial" w:cs="Arial"/>
          <w:b/>
          <w:sz w:val="20"/>
          <w:szCs w:val="20"/>
          <w:shd w:val="clear" w:color="auto" w:fill="FFFFFF"/>
          <w:lang w:eastAsia="en-US"/>
        </w:rPr>
        <w:t>11</w:t>
      </w:r>
      <w:r w:rsidRPr="00F23353">
        <w:rPr>
          <w:rFonts w:ascii="Arial" w:eastAsia="Calibri" w:hAnsi="Arial" w:cs="Arial"/>
          <w:sz w:val="20"/>
          <w:szCs w:val="20"/>
          <w:shd w:val="clear" w:color="auto" w:fill="FFFFFF"/>
          <w:lang w:eastAsia="en-US"/>
        </w:rPr>
        <w:t> к Учетной политике</w:t>
      </w:r>
      <w:r w:rsidRPr="00F23353">
        <w:rPr>
          <w:rFonts w:ascii="Arial" w:eastAsia="Calibri" w:hAnsi="Arial" w:cs="Arial"/>
          <w:color w:val="000000"/>
          <w:sz w:val="20"/>
          <w:szCs w:val="20"/>
          <w:shd w:val="clear" w:color="auto" w:fill="FFFFFF"/>
          <w:lang w:eastAsia="en-US"/>
        </w:rPr>
        <w:t>.</w:t>
      </w:r>
    </w:p>
    <w:p w:rsidR="00F23353" w:rsidRPr="00F23353" w:rsidRDefault="00F23353" w:rsidP="00F23353">
      <w:pPr>
        <w:spacing w:after="0" w:line="240" w:lineRule="auto"/>
        <w:ind w:firstLine="284"/>
        <w:jc w:val="center"/>
        <w:rPr>
          <w:rFonts w:ascii="Arial" w:eastAsia="Calibri" w:hAnsi="Arial" w:cs="Arial"/>
          <w:b/>
          <w:sz w:val="20"/>
          <w:szCs w:val="20"/>
          <w:lang w:eastAsia="en-US"/>
        </w:rPr>
      </w:pPr>
      <w:r w:rsidRPr="00F23353">
        <w:rPr>
          <w:rFonts w:ascii="Arial" w:eastAsia="Calibri" w:hAnsi="Arial" w:cs="Arial"/>
          <w:b/>
          <w:sz w:val="20"/>
          <w:szCs w:val="20"/>
          <w:lang w:eastAsia="en-US"/>
        </w:rPr>
        <w:t>1.2. Правила оформления и принятия к учету первичных и (или) сводных учетных документов</w:t>
      </w:r>
    </w:p>
    <w:p w:rsidR="00F23353" w:rsidRPr="00F23353" w:rsidRDefault="00F23353" w:rsidP="00F23353">
      <w:pPr>
        <w:spacing w:after="0" w:line="240" w:lineRule="auto"/>
        <w:ind w:firstLine="284"/>
        <w:jc w:val="center"/>
        <w:rPr>
          <w:rFonts w:ascii="Arial" w:eastAsia="Calibri" w:hAnsi="Arial" w:cs="Arial"/>
          <w:b/>
          <w:sz w:val="20"/>
          <w:szCs w:val="20"/>
          <w:lang w:eastAsia="en-US"/>
        </w:rPr>
      </w:pP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 xml:space="preserve">1.2.1. </w:t>
      </w:r>
      <w:r w:rsidRPr="00F23353">
        <w:rPr>
          <w:rFonts w:ascii="Arial" w:eastAsia="Calibri" w:hAnsi="Arial" w:cs="Arial"/>
          <w:sz w:val="20"/>
          <w:szCs w:val="20"/>
          <w:lang w:eastAsia="en-US"/>
        </w:rPr>
        <w:t>Внутренние и исходящие первичные  учетные документы составлять по унифицированным формам, установленным для учреждений государственного сектора в соответствии с бюджетным законодательством РФ.</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 xml:space="preserve">1.2.2. </w:t>
      </w:r>
      <w:r w:rsidRPr="00F23353">
        <w:rPr>
          <w:rFonts w:ascii="Arial" w:eastAsia="Calibri" w:hAnsi="Arial" w:cs="Arial"/>
          <w:sz w:val="20"/>
          <w:szCs w:val="20"/>
          <w:lang w:eastAsia="en-US"/>
        </w:rPr>
        <w:t>Для отражения в учете фактов хозяйственной жизни, для которых специальные унифицированные формы не установлены:</w:t>
      </w:r>
    </w:p>
    <w:p w:rsidR="00F23353" w:rsidRPr="00F23353" w:rsidRDefault="00F23353" w:rsidP="0093754F">
      <w:pPr>
        <w:numPr>
          <w:ilvl w:val="0"/>
          <w:numId w:val="38"/>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применять бухгалтерскую справку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 измерения);</w:t>
      </w:r>
    </w:p>
    <w:p w:rsidR="00F23353" w:rsidRPr="00F23353" w:rsidRDefault="00F23353" w:rsidP="0093754F">
      <w:pPr>
        <w:numPr>
          <w:ilvl w:val="0"/>
          <w:numId w:val="38"/>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применять самостоятельно разработанные учреждением с учетом требований ст. 9 Федерального закона от 06.12.2011 № 402-ФЗ, пункта 7 Инструкции от 01.12.2010 № 157н и утвержденные руководителем в учетной политике учреждения формы первичных </w:t>
      </w:r>
      <w:r w:rsidRPr="00EA7C88">
        <w:rPr>
          <w:rFonts w:ascii="Arial" w:eastAsia="Calibri" w:hAnsi="Arial" w:cs="Arial"/>
          <w:sz w:val="20"/>
          <w:szCs w:val="20"/>
          <w:lang w:eastAsia="en-US"/>
        </w:rPr>
        <w:t>и (или) сводных</w:t>
      </w:r>
      <w:r w:rsidRPr="00F23353">
        <w:rPr>
          <w:rFonts w:ascii="Arial" w:eastAsia="Calibri" w:hAnsi="Arial" w:cs="Arial"/>
          <w:sz w:val="20"/>
          <w:szCs w:val="20"/>
          <w:lang w:eastAsia="en-US"/>
        </w:rPr>
        <w:t xml:space="preserve"> учетных документов, дополнительных (оформляющих</w:t>
      </w:r>
      <w:proofErr w:type="gramStart"/>
      <w:r w:rsidRPr="00F23353">
        <w:rPr>
          <w:rFonts w:ascii="Arial" w:eastAsia="Calibri" w:hAnsi="Arial" w:cs="Arial"/>
          <w:sz w:val="20"/>
          <w:szCs w:val="20"/>
          <w:lang w:eastAsia="en-US"/>
        </w:rPr>
        <w:t>)д</w:t>
      </w:r>
      <w:proofErr w:type="gramEnd"/>
      <w:r w:rsidRPr="00F23353">
        <w:rPr>
          <w:rFonts w:ascii="Arial" w:eastAsia="Calibri" w:hAnsi="Arial" w:cs="Arial"/>
          <w:sz w:val="20"/>
          <w:szCs w:val="20"/>
          <w:lang w:eastAsia="en-US"/>
        </w:rPr>
        <w:t>окументов в частности (Таблица №1):</w:t>
      </w:r>
    </w:p>
    <w:p w:rsidR="00F23353" w:rsidRPr="00F23353" w:rsidRDefault="00F23353" w:rsidP="00F23353">
      <w:pPr>
        <w:spacing w:after="0" w:line="240" w:lineRule="auto"/>
        <w:ind w:left="426"/>
        <w:jc w:val="right"/>
        <w:rPr>
          <w:rFonts w:ascii="Arial" w:eastAsia="Calibri" w:hAnsi="Arial" w:cs="Arial"/>
          <w:b/>
          <w:sz w:val="20"/>
          <w:szCs w:val="20"/>
          <w:lang w:eastAsia="en-US"/>
        </w:rPr>
      </w:pPr>
      <w:r w:rsidRPr="00F23353">
        <w:rPr>
          <w:rFonts w:ascii="Arial" w:eastAsia="Calibri" w:hAnsi="Arial" w:cs="Arial"/>
          <w:b/>
          <w:sz w:val="20"/>
          <w:szCs w:val="20"/>
          <w:lang w:eastAsia="en-US"/>
        </w:rPr>
        <w:t>Таблица №1</w:t>
      </w:r>
    </w:p>
    <w:p w:rsidR="00F23353" w:rsidRPr="00F23353" w:rsidRDefault="00F23353" w:rsidP="00F23353">
      <w:pPr>
        <w:spacing w:after="0" w:line="240" w:lineRule="auto"/>
        <w:ind w:left="426"/>
        <w:rPr>
          <w:rFonts w:ascii="Arial" w:eastAsia="Calibri" w:hAnsi="Arial" w:cs="Arial"/>
          <w:sz w:val="20"/>
          <w:szCs w:val="20"/>
          <w:lang w:eastAsia="en-US"/>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gridCol w:w="2043"/>
      </w:tblGrid>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keepNext/>
              <w:widowControl w:val="0"/>
              <w:suppressAutoHyphens/>
              <w:autoSpaceDE w:val="0"/>
              <w:autoSpaceDN w:val="0"/>
              <w:adjustRightInd w:val="0"/>
              <w:spacing w:before="40" w:after="40" w:line="240" w:lineRule="auto"/>
              <w:jc w:val="center"/>
              <w:rPr>
                <w:rFonts w:ascii="Arial" w:eastAsia="Times New Roman" w:hAnsi="Arial" w:cs="Arial"/>
                <w:b/>
                <w:iCs/>
                <w:sz w:val="20"/>
                <w:szCs w:val="20"/>
              </w:rPr>
            </w:pPr>
            <w:r w:rsidRPr="00F23353">
              <w:rPr>
                <w:rFonts w:ascii="Arial" w:eastAsia="Times New Roman" w:hAnsi="Arial" w:cs="Arial"/>
                <w:b/>
                <w:iCs/>
                <w:sz w:val="20"/>
                <w:szCs w:val="20"/>
              </w:rPr>
              <w:t>Наименование формы (+ дополнительные,</w:t>
            </w:r>
            <w:r w:rsidRPr="00F23353">
              <w:rPr>
                <w:rFonts w:ascii="Arial" w:eastAsia="Times New Roman" w:hAnsi="Arial" w:cs="Arial"/>
                <w:b/>
                <w:iCs/>
                <w:sz w:val="20"/>
                <w:szCs w:val="20"/>
              </w:rPr>
              <w:br/>
              <w:t>- исключаемые реквизиты)</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C3063">
            <w:pPr>
              <w:keepNext/>
              <w:widowControl w:val="0"/>
              <w:suppressAutoHyphens/>
              <w:autoSpaceDE w:val="0"/>
              <w:autoSpaceDN w:val="0"/>
              <w:adjustRightInd w:val="0"/>
              <w:spacing w:before="40" w:after="40" w:line="240" w:lineRule="auto"/>
              <w:rPr>
                <w:rFonts w:ascii="Arial" w:eastAsia="Times New Roman" w:hAnsi="Arial" w:cs="Arial"/>
                <w:b/>
                <w:iCs/>
                <w:sz w:val="20"/>
                <w:szCs w:val="20"/>
              </w:rPr>
            </w:pPr>
            <w:r w:rsidRPr="00F23353">
              <w:rPr>
                <w:rFonts w:ascii="Arial" w:eastAsia="Times New Roman" w:hAnsi="Arial" w:cs="Arial"/>
                <w:b/>
                <w:iCs/>
                <w:sz w:val="20"/>
                <w:szCs w:val="20"/>
              </w:rPr>
              <w:t>Приложение №</w:t>
            </w:r>
            <w:r w:rsidR="00FC3063">
              <w:rPr>
                <w:rFonts w:ascii="Arial" w:eastAsia="Times New Roman" w:hAnsi="Arial" w:cs="Arial"/>
                <w:b/>
                <w:iCs/>
                <w:sz w:val="20"/>
                <w:szCs w:val="20"/>
              </w:rPr>
              <w:t>6</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EA7C88" w:rsidP="00F23353">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Отчет о расходовании бензина</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jc w:val="center"/>
              <w:rPr>
                <w:rFonts w:ascii="Arial" w:eastAsia="Times New Roman" w:hAnsi="Arial" w:cs="Arial"/>
                <w:sz w:val="20"/>
                <w:szCs w:val="20"/>
              </w:rPr>
            </w:pPr>
            <w:r w:rsidRPr="00F23353">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EA7C88" w:rsidP="00F23353">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Акт  установки инвентаря и оборудования</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jc w:val="center"/>
              <w:rPr>
                <w:rFonts w:ascii="Arial" w:eastAsia="Times New Roman" w:hAnsi="Arial" w:cs="Arial"/>
                <w:sz w:val="20"/>
                <w:szCs w:val="20"/>
              </w:rPr>
            </w:pPr>
            <w:r w:rsidRPr="00F23353">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EA7C88" w:rsidP="00F23353">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Реестр структурного подразделения на сдачу денежных средств</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jc w:val="center"/>
              <w:rPr>
                <w:rFonts w:ascii="Arial" w:eastAsia="Times New Roman" w:hAnsi="Arial" w:cs="Arial"/>
                <w:sz w:val="20"/>
                <w:szCs w:val="20"/>
              </w:rPr>
            </w:pPr>
            <w:r w:rsidRPr="00F23353">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EA7C88" w:rsidP="00EA7C88">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Отчет кассира структурного подразделения о движении бланков строгой отчетности</w:t>
            </w:r>
            <w:r w:rsidR="00F23353" w:rsidRPr="00F23353">
              <w:rPr>
                <w:rFonts w:ascii="Arial" w:eastAsia="Times New Roman" w:hAnsi="Arial" w:cs="Arial"/>
                <w:sz w:val="20"/>
                <w:szCs w:val="20"/>
              </w:rPr>
              <w:t xml:space="preserve"> </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jc w:val="center"/>
              <w:rPr>
                <w:rFonts w:ascii="Arial" w:eastAsia="Times New Roman" w:hAnsi="Arial" w:cs="Arial"/>
                <w:sz w:val="20"/>
                <w:szCs w:val="20"/>
              </w:rPr>
            </w:pPr>
            <w:r w:rsidRPr="00F23353">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1672CA" w:rsidP="001672CA">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Расчетные листки организации</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jc w:val="center"/>
              <w:rPr>
                <w:rFonts w:ascii="Arial" w:eastAsia="Times New Roman" w:hAnsi="Arial" w:cs="Arial"/>
                <w:sz w:val="20"/>
                <w:szCs w:val="20"/>
              </w:rPr>
            </w:pPr>
            <w:r w:rsidRPr="00F23353">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F23353" w:rsidP="001672CA">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Акт</w:t>
            </w:r>
            <w:r w:rsidR="001672CA">
              <w:rPr>
                <w:rFonts w:ascii="Arial" w:eastAsia="Times New Roman" w:hAnsi="Arial" w:cs="Arial"/>
                <w:sz w:val="20"/>
                <w:szCs w:val="20"/>
              </w:rPr>
              <w:t xml:space="preserve"> о замене запчастей в основном средстве</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jc w:val="center"/>
              <w:rPr>
                <w:rFonts w:ascii="Arial" w:eastAsia="Times New Roman" w:hAnsi="Arial" w:cs="Arial"/>
                <w:sz w:val="20"/>
                <w:szCs w:val="20"/>
              </w:rPr>
            </w:pPr>
            <w:r w:rsidRPr="00F23353">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1672CA" w:rsidP="001672CA">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Акт на списание материальных ценностей</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jc w:val="center"/>
              <w:rPr>
                <w:rFonts w:ascii="Arial" w:eastAsia="Times New Roman" w:hAnsi="Arial" w:cs="Arial"/>
                <w:sz w:val="20"/>
                <w:szCs w:val="20"/>
              </w:rPr>
            </w:pPr>
            <w:r w:rsidRPr="00F23353">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1672CA" w:rsidP="00F23353">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Ведомость на выплату заработной платы за временные работы</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jc w:val="center"/>
              <w:rPr>
                <w:rFonts w:ascii="Arial" w:eastAsia="Times New Roman" w:hAnsi="Arial" w:cs="Arial"/>
                <w:sz w:val="20"/>
                <w:szCs w:val="20"/>
              </w:rPr>
            </w:pPr>
            <w:r w:rsidRPr="00F23353">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1672CA"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Заявление на выдачу (перечисление) денежных средств под отчет</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jc w:val="center"/>
              <w:rPr>
                <w:rFonts w:ascii="Arial" w:eastAsia="Times New Roman" w:hAnsi="Arial" w:cs="Arial"/>
                <w:sz w:val="20"/>
                <w:szCs w:val="20"/>
              </w:rPr>
            </w:pPr>
            <w:r w:rsidRPr="00F23353">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1672CA" w:rsidP="00F23353">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Справка о заработной плате сотрудника</w:t>
            </w:r>
          </w:p>
        </w:tc>
        <w:tc>
          <w:tcPr>
            <w:tcW w:w="2043"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jc w:val="center"/>
              <w:rPr>
                <w:rFonts w:ascii="Arial" w:eastAsia="Times New Roman" w:hAnsi="Arial" w:cs="Arial"/>
                <w:sz w:val="20"/>
                <w:szCs w:val="20"/>
              </w:rPr>
            </w:pPr>
            <w:r w:rsidRPr="00F23353">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1672CA" w:rsidP="00F23353">
            <w:pPr>
              <w:widowControl w:val="0"/>
              <w:autoSpaceDE w:val="0"/>
              <w:autoSpaceDN w:val="0"/>
              <w:adjustRightInd w:val="0"/>
              <w:spacing w:before="40" w:after="40" w:line="240" w:lineRule="auto"/>
              <w:rPr>
                <w:rFonts w:ascii="Arial" w:eastAsia="Times New Roman" w:hAnsi="Arial" w:cs="Arial"/>
                <w:sz w:val="20"/>
                <w:szCs w:val="20"/>
              </w:rPr>
            </w:pPr>
            <w:r>
              <w:rPr>
                <w:rFonts w:ascii="Arial" w:eastAsia="Times New Roman" w:hAnsi="Arial" w:cs="Arial"/>
                <w:sz w:val="20"/>
                <w:szCs w:val="20"/>
              </w:rPr>
              <w:t>Реестр закупок товаров, выполнения работ, оказания услуг для муниципальных нужд</w:t>
            </w:r>
          </w:p>
        </w:tc>
        <w:tc>
          <w:tcPr>
            <w:tcW w:w="2043" w:type="dxa"/>
            <w:tcBorders>
              <w:top w:val="single" w:sz="4" w:space="0" w:color="auto"/>
              <w:left w:val="single" w:sz="4" w:space="0" w:color="auto"/>
              <w:bottom w:val="single" w:sz="4" w:space="0" w:color="auto"/>
              <w:right w:val="single" w:sz="4" w:space="0" w:color="auto"/>
            </w:tcBorders>
          </w:tcPr>
          <w:p w:rsidR="00F23353" w:rsidRPr="00F23353" w:rsidRDefault="00A84584" w:rsidP="00F23353">
            <w:pPr>
              <w:widowControl w:val="0"/>
              <w:autoSpaceDE w:val="0"/>
              <w:autoSpaceDN w:val="0"/>
              <w:adjustRightInd w:val="0"/>
              <w:spacing w:before="40" w:after="40" w:line="240" w:lineRule="auto"/>
              <w:jc w:val="center"/>
              <w:rPr>
                <w:rFonts w:ascii="Arial" w:eastAsia="Times New Roman" w:hAnsi="Arial" w:cs="Arial"/>
                <w:sz w:val="20"/>
                <w:szCs w:val="20"/>
              </w:rPr>
            </w:pPr>
            <w:r>
              <w:rPr>
                <w:rFonts w:ascii="Arial" w:eastAsia="Times New Roman" w:hAnsi="Arial" w:cs="Arial"/>
                <w:sz w:val="20"/>
                <w:szCs w:val="20"/>
              </w:rPr>
              <w:t>1</w:t>
            </w:r>
          </w:p>
        </w:tc>
      </w:tr>
      <w:tr w:rsidR="00F23353" w:rsidRPr="00F23353" w:rsidTr="00F23353">
        <w:trPr>
          <w:jc w:val="center"/>
        </w:trPr>
        <w:tc>
          <w:tcPr>
            <w:tcW w:w="7088"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Требование главного бухгалтера о представлении документов</w:t>
            </w:r>
          </w:p>
        </w:tc>
        <w:tc>
          <w:tcPr>
            <w:tcW w:w="2043" w:type="dxa"/>
            <w:tcBorders>
              <w:top w:val="single" w:sz="4" w:space="0" w:color="auto"/>
              <w:left w:val="single" w:sz="4" w:space="0" w:color="auto"/>
              <w:bottom w:val="single" w:sz="4" w:space="0" w:color="auto"/>
              <w:right w:val="single" w:sz="4" w:space="0" w:color="auto"/>
            </w:tcBorders>
          </w:tcPr>
          <w:p w:rsidR="00F23353" w:rsidRPr="00F23353" w:rsidRDefault="00A84584" w:rsidP="00F23353">
            <w:pPr>
              <w:widowControl w:val="0"/>
              <w:autoSpaceDE w:val="0"/>
              <w:autoSpaceDN w:val="0"/>
              <w:adjustRightInd w:val="0"/>
              <w:spacing w:before="40" w:after="40" w:line="240" w:lineRule="auto"/>
              <w:jc w:val="center"/>
              <w:rPr>
                <w:rFonts w:ascii="Arial" w:eastAsia="Times New Roman" w:hAnsi="Arial" w:cs="Arial"/>
                <w:sz w:val="20"/>
                <w:szCs w:val="20"/>
              </w:rPr>
            </w:pPr>
            <w:r>
              <w:rPr>
                <w:rFonts w:ascii="Arial" w:eastAsia="Times New Roman" w:hAnsi="Arial" w:cs="Arial"/>
                <w:sz w:val="20"/>
                <w:szCs w:val="20"/>
              </w:rPr>
              <w:t>1</w:t>
            </w:r>
          </w:p>
        </w:tc>
      </w:tr>
    </w:tbl>
    <w:p w:rsidR="00F23353" w:rsidRPr="00F23353" w:rsidRDefault="00F23353"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rsidR="00F23353" w:rsidRPr="00F23353" w:rsidRDefault="00F23353"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F23353" w:rsidRPr="00F23353" w:rsidRDefault="00F23353"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F23353">
        <w:rPr>
          <w:rFonts w:ascii="Arial" w:eastAsia="Times New Roman" w:hAnsi="Arial" w:cs="Arial"/>
          <w:sz w:val="20"/>
          <w:szCs w:val="20"/>
        </w:rPr>
        <w:t>Табель учета использования рабочего времени (ф. 0504421) дополнен условными обозначениями (Таблица №2).</w:t>
      </w:r>
    </w:p>
    <w:p w:rsidR="00F23353" w:rsidRPr="00F23353" w:rsidRDefault="00F23353"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rPr>
      </w:pPr>
      <w:r w:rsidRPr="00F23353">
        <w:rPr>
          <w:rFonts w:ascii="Arial" w:eastAsia="Times New Roman" w:hAnsi="Arial" w:cs="Arial"/>
          <w:b/>
          <w:sz w:val="20"/>
          <w:szCs w:val="20"/>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6"/>
        <w:gridCol w:w="804"/>
      </w:tblGrid>
      <w:tr w:rsidR="00F23353" w:rsidRPr="00F23353" w:rsidTr="00CF41A9">
        <w:trPr>
          <w:jc w:val="center"/>
        </w:trPr>
        <w:tc>
          <w:tcPr>
            <w:tcW w:w="4326"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F23353">
              <w:rPr>
                <w:rFonts w:ascii="Arial" w:eastAsia="Times New Roman" w:hAnsi="Arial" w:cs="Arial"/>
                <w:b/>
                <w:sz w:val="20"/>
                <w:szCs w:val="20"/>
              </w:rPr>
              <w:t>Наименование показателя</w:t>
            </w:r>
          </w:p>
        </w:tc>
        <w:tc>
          <w:tcPr>
            <w:tcW w:w="80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F23353">
              <w:rPr>
                <w:rFonts w:ascii="Arial" w:eastAsia="Times New Roman" w:hAnsi="Arial" w:cs="Arial"/>
                <w:b/>
                <w:sz w:val="20"/>
                <w:szCs w:val="20"/>
              </w:rPr>
              <w:t>Код</w:t>
            </w:r>
          </w:p>
        </w:tc>
      </w:tr>
      <w:tr w:rsidR="00F23353" w:rsidRPr="00F23353" w:rsidTr="00CF41A9">
        <w:trPr>
          <w:jc w:val="center"/>
        </w:trPr>
        <w:tc>
          <w:tcPr>
            <w:tcW w:w="4326" w:type="dxa"/>
            <w:tcBorders>
              <w:top w:val="single" w:sz="4" w:space="0" w:color="auto"/>
              <w:left w:val="single" w:sz="4" w:space="0" w:color="auto"/>
              <w:bottom w:val="single" w:sz="4" w:space="0" w:color="auto"/>
              <w:right w:val="single" w:sz="4" w:space="0" w:color="auto"/>
            </w:tcBorders>
            <w:hideMark/>
          </w:tcPr>
          <w:p w:rsidR="00F23353" w:rsidRPr="00F23353" w:rsidRDefault="00CF41A9" w:rsidP="00CF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Pr>
                <w:rFonts w:ascii="Arial" w:eastAsia="Times New Roman" w:hAnsi="Arial" w:cs="Arial"/>
                <w:sz w:val="20"/>
                <w:szCs w:val="20"/>
              </w:rPr>
              <w:t>Нерабочий</w:t>
            </w:r>
            <w:r w:rsidR="00F23353" w:rsidRPr="00F23353">
              <w:rPr>
                <w:rFonts w:ascii="Arial" w:eastAsia="Times New Roman" w:hAnsi="Arial" w:cs="Arial"/>
                <w:sz w:val="20"/>
                <w:szCs w:val="20"/>
              </w:rPr>
              <w:t xml:space="preserve"> д</w:t>
            </w:r>
            <w:r>
              <w:rPr>
                <w:rFonts w:ascii="Arial" w:eastAsia="Times New Roman" w:hAnsi="Arial" w:cs="Arial"/>
                <w:sz w:val="20"/>
                <w:szCs w:val="20"/>
              </w:rPr>
              <w:t>ень с сохранением заработной платы</w:t>
            </w:r>
            <w:r w:rsidR="00F23353" w:rsidRPr="00F23353">
              <w:rPr>
                <w:rFonts w:ascii="Arial" w:eastAsia="Times New Roman" w:hAnsi="Arial" w:cs="Arial"/>
                <w:sz w:val="20"/>
                <w:szCs w:val="20"/>
              </w:rPr>
              <w:t xml:space="preserve"> (оплачиваемые) </w:t>
            </w:r>
            <w:proofErr w:type="gramEnd"/>
          </w:p>
        </w:tc>
        <w:tc>
          <w:tcPr>
            <w:tcW w:w="804" w:type="dxa"/>
            <w:tcBorders>
              <w:top w:val="single" w:sz="4" w:space="0" w:color="auto"/>
              <w:left w:val="single" w:sz="4" w:space="0" w:color="auto"/>
              <w:bottom w:val="single" w:sz="4" w:space="0" w:color="auto"/>
              <w:right w:val="single" w:sz="4" w:space="0" w:color="auto"/>
            </w:tcBorders>
            <w:hideMark/>
          </w:tcPr>
          <w:p w:rsidR="00F23353" w:rsidRPr="00F23353" w:rsidRDefault="00CF41A9" w:rsidP="00CF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НОД</w:t>
            </w:r>
          </w:p>
        </w:tc>
      </w:tr>
      <w:tr w:rsidR="00F23353" w:rsidRPr="00F23353" w:rsidTr="00CF41A9">
        <w:trPr>
          <w:jc w:val="center"/>
        </w:trPr>
        <w:tc>
          <w:tcPr>
            <w:tcW w:w="4326" w:type="dxa"/>
            <w:tcBorders>
              <w:top w:val="single" w:sz="4" w:space="0" w:color="auto"/>
              <w:left w:val="single" w:sz="4" w:space="0" w:color="auto"/>
              <w:bottom w:val="single" w:sz="4" w:space="0" w:color="auto"/>
              <w:right w:val="single" w:sz="4" w:space="0" w:color="auto"/>
            </w:tcBorders>
            <w:hideMark/>
          </w:tcPr>
          <w:p w:rsidR="00F23353" w:rsidRPr="00F23353" w:rsidRDefault="009C620D"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диспансеризация</w:t>
            </w:r>
            <w:r w:rsidR="00F23353" w:rsidRPr="00F23353">
              <w:rPr>
                <w:rFonts w:ascii="Arial" w:eastAsia="Times New Roman" w:hAnsi="Arial" w:cs="Arial"/>
                <w:sz w:val="20"/>
                <w:szCs w:val="20"/>
              </w:rPr>
              <w:t>…</w:t>
            </w:r>
          </w:p>
        </w:tc>
        <w:tc>
          <w:tcPr>
            <w:tcW w:w="804" w:type="dxa"/>
            <w:tcBorders>
              <w:top w:val="single" w:sz="4" w:space="0" w:color="auto"/>
              <w:left w:val="single" w:sz="4" w:space="0" w:color="auto"/>
              <w:bottom w:val="single" w:sz="4" w:space="0" w:color="auto"/>
              <w:right w:val="single" w:sz="4" w:space="0" w:color="auto"/>
            </w:tcBorders>
          </w:tcPr>
          <w:p w:rsidR="00F23353" w:rsidRPr="00F23353" w:rsidRDefault="009C620D"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Д</w:t>
            </w:r>
          </w:p>
        </w:tc>
      </w:tr>
      <w:tr w:rsidR="005C7162" w:rsidRPr="00F23353" w:rsidTr="00CF41A9">
        <w:trPr>
          <w:jc w:val="center"/>
        </w:trPr>
        <w:tc>
          <w:tcPr>
            <w:tcW w:w="4326" w:type="dxa"/>
            <w:tcBorders>
              <w:top w:val="single" w:sz="4" w:space="0" w:color="auto"/>
              <w:left w:val="single" w:sz="4" w:space="0" w:color="auto"/>
              <w:bottom w:val="single" w:sz="4" w:space="0" w:color="auto"/>
              <w:right w:val="single" w:sz="4" w:space="0" w:color="auto"/>
            </w:tcBorders>
          </w:tcPr>
          <w:p w:rsidR="005C7162" w:rsidRDefault="005C7162"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Дистанционная работа</w:t>
            </w:r>
          </w:p>
        </w:tc>
        <w:tc>
          <w:tcPr>
            <w:tcW w:w="804" w:type="dxa"/>
            <w:tcBorders>
              <w:top w:val="single" w:sz="4" w:space="0" w:color="auto"/>
              <w:left w:val="single" w:sz="4" w:space="0" w:color="auto"/>
              <w:bottom w:val="single" w:sz="4" w:space="0" w:color="auto"/>
              <w:right w:val="single" w:sz="4" w:space="0" w:color="auto"/>
            </w:tcBorders>
          </w:tcPr>
          <w:p w:rsidR="005C7162" w:rsidRDefault="005C7162"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Я</w:t>
            </w:r>
          </w:p>
        </w:tc>
      </w:tr>
    </w:tbl>
    <w:p w:rsidR="00F23353" w:rsidRPr="00F23353" w:rsidRDefault="00F23353" w:rsidP="00F23353">
      <w:pPr>
        <w:spacing w:after="0" w:line="240" w:lineRule="auto"/>
        <w:rPr>
          <w:rFonts w:ascii="Arial" w:eastAsia="Times New Roman" w:hAnsi="Arial" w:cs="Arial"/>
          <w:sz w:val="20"/>
          <w:szCs w:val="20"/>
        </w:rPr>
      </w:pPr>
    </w:p>
    <w:p w:rsidR="005C7162" w:rsidRDefault="005C7162" w:rsidP="00F23353">
      <w:pPr>
        <w:spacing w:after="0" w:line="240" w:lineRule="auto"/>
        <w:ind w:firstLine="567"/>
        <w:jc w:val="both"/>
        <w:rPr>
          <w:rFonts w:ascii="Arial" w:eastAsia="Calibri" w:hAnsi="Arial" w:cs="Arial"/>
          <w:b/>
          <w:sz w:val="20"/>
          <w:szCs w:val="20"/>
          <w:lang w:eastAsia="en-US"/>
        </w:rPr>
      </w:pPr>
    </w:p>
    <w:p w:rsidR="00F23353" w:rsidRPr="00F23353" w:rsidRDefault="00F23353" w:rsidP="00F23353">
      <w:pPr>
        <w:spacing w:after="0" w:line="240" w:lineRule="auto"/>
        <w:ind w:firstLine="567"/>
        <w:jc w:val="both"/>
        <w:rPr>
          <w:rFonts w:ascii="Arial" w:eastAsia="Calibri" w:hAnsi="Arial" w:cs="Arial"/>
          <w:sz w:val="20"/>
          <w:szCs w:val="20"/>
          <w:lang w:eastAsia="en-US"/>
        </w:rPr>
      </w:pPr>
      <w:r w:rsidRPr="00F23353">
        <w:rPr>
          <w:rFonts w:ascii="Arial" w:eastAsia="Calibri" w:hAnsi="Arial" w:cs="Arial"/>
          <w:b/>
          <w:sz w:val="20"/>
          <w:szCs w:val="20"/>
          <w:lang w:eastAsia="en-US"/>
        </w:rPr>
        <w:lastRenderedPageBreak/>
        <w:t xml:space="preserve">1.2.3. </w:t>
      </w:r>
      <w:r w:rsidRPr="00F23353">
        <w:rPr>
          <w:rFonts w:ascii="Arial" w:eastAsia="Calibri" w:hAnsi="Arial" w:cs="Arial"/>
          <w:sz w:val="20"/>
          <w:szCs w:val="20"/>
          <w:lang w:eastAsia="en-US"/>
        </w:rPr>
        <w:t>При получении от контрагентов и (или) третьих лиц входящих первичных учетных документов, форма и порядок заполнения которых предусмотрены действующими нормативными правовыми актами, проверять соответствие данных документов требованиям названных актов, а в случае несоответствия – принимать меры к получению надлежаще оформленных документов по перечню (Таблица №3):</w:t>
      </w:r>
    </w:p>
    <w:p w:rsidR="00F23353" w:rsidRPr="00F23353" w:rsidRDefault="00F23353" w:rsidP="00F23353">
      <w:pPr>
        <w:spacing w:after="0" w:line="240" w:lineRule="auto"/>
        <w:ind w:firstLine="567"/>
        <w:jc w:val="right"/>
        <w:rPr>
          <w:rFonts w:ascii="Arial" w:eastAsia="Calibri" w:hAnsi="Arial" w:cs="Arial"/>
          <w:b/>
          <w:sz w:val="20"/>
          <w:szCs w:val="20"/>
          <w:lang w:eastAsia="en-US"/>
        </w:rPr>
      </w:pPr>
      <w:r w:rsidRPr="00F23353">
        <w:rPr>
          <w:rFonts w:ascii="Arial" w:eastAsia="Calibri" w:hAnsi="Arial" w:cs="Arial"/>
          <w:b/>
          <w:sz w:val="20"/>
          <w:szCs w:val="20"/>
          <w:lang w:eastAsia="en-US"/>
        </w:rPr>
        <w:t>Таблица №3</w:t>
      </w:r>
    </w:p>
    <w:p w:rsidR="00F23353" w:rsidRPr="00F23353" w:rsidRDefault="00F23353" w:rsidP="00F23353">
      <w:pPr>
        <w:spacing w:after="0" w:line="240" w:lineRule="auto"/>
        <w:ind w:firstLine="567"/>
        <w:rPr>
          <w:rFonts w:ascii="Arial" w:eastAsia="Calibri" w:hAnsi="Arial" w:cs="Arial"/>
          <w:sz w:val="20"/>
          <w:szCs w:val="20"/>
          <w:lang w:eastAsia="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6"/>
        <w:gridCol w:w="5647"/>
      </w:tblGrid>
      <w:tr w:rsidR="00F23353" w:rsidRPr="00F23353" w:rsidTr="00F23353">
        <w:trPr>
          <w:jc w:val="center"/>
        </w:trPr>
        <w:tc>
          <w:tcPr>
            <w:tcW w:w="3980"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keepNext/>
              <w:widowControl w:val="0"/>
              <w:suppressAutoHyphens/>
              <w:autoSpaceDE w:val="0"/>
              <w:autoSpaceDN w:val="0"/>
              <w:adjustRightInd w:val="0"/>
              <w:spacing w:before="40" w:after="40" w:line="240" w:lineRule="auto"/>
              <w:jc w:val="center"/>
              <w:rPr>
                <w:rFonts w:ascii="Arial" w:eastAsia="Times New Roman" w:hAnsi="Arial" w:cs="Arial"/>
                <w:b/>
                <w:iCs/>
                <w:sz w:val="20"/>
                <w:szCs w:val="20"/>
              </w:rPr>
            </w:pPr>
            <w:r w:rsidRPr="00F23353">
              <w:rPr>
                <w:rFonts w:ascii="Arial" w:eastAsia="Times New Roman" w:hAnsi="Arial" w:cs="Arial"/>
                <w:b/>
                <w:iCs/>
                <w:sz w:val="20"/>
                <w:szCs w:val="20"/>
              </w:rPr>
              <w:t>Наименование формы</w:t>
            </w:r>
          </w:p>
        </w:tc>
        <w:tc>
          <w:tcPr>
            <w:tcW w:w="438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keepNext/>
              <w:widowControl w:val="0"/>
              <w:suppressAutoHyphens/>
              <w:autoSpaceDE w:val="0"/>
              <w:autoSpaceDN w:val="0"/>
              <w:adjustRightInd w:val="0"/>
              <w:spacing w:before="40" w:after="40" w:line="240" w:lineRule="auto"/>
              <w:jc w:val="center"/>
              <w:rPr>
                <w:rFonts w:ascii="Arial" w:eastAsia="Times New Roman" w:hAnsi="Arial" w:cs="Arial"/>
                <w:b/>
                <w:iCs/>
                <w:sz w:val="20"/>
                <w:szCs w:val="20"/>
              </w:rPr>
            </w:pPr>
            <w:r w:rsidRPr="00F23353">
              <w:rPr>
                <w:rFonts w:ascii="Arial" w:eastAsia="Times New Roman" w:hAnsi="Arial" w:cs="Arial"/>
                <w:b/>
                <w:iCs/>
                <w:spacing w:val="-2"/>
                <w:sz w:val="20"/>
                <w:szCs w:val="20"/>
              </w:rPr>
              <w:t>Норма о составлении / реквизитах,</w:t>
            </w:r>
            <w:r w:rsidRPr="00F23353">
              <w:rPr>
                <w:rFonts w:ascii="Arial" w:eastAsia="Times New Roman" w:hAnsi="Arial" w:cs="Arial"/>
                <w:b/>
                <w:iCs/>
                <w:spacing w:val="-2"/>
                <w:sz w:val="20"/>
                <w:szCs w:val="20"/>
              </w:rPr>
              <w:br/>
            </w:r>
            <w:r w:rsidRPr="00F23353">
              <w:rPr>
                <w:rFonts w:ascii="Arial" w:eastAsia="Times New Roman" w:hAnsi="Arial" w:cs="Arial"/>
                <w:b/>
                <w:iCs/>
                <w:sz w:val="20"/>
                <w:szCs w:val="20"/>
              </w:rPr>
              <w:t>акт госоргана или приложение к УП</w:t>
            </w:r>
          </w:p>
        </w:tc>
      </w:tr>
      <w:tr w:rsidR="00F23353" w:rsidRPr="00F23353" w:rsidTr="00F23353">
        <w:trPr>
          <w:jc w:val="center"/>
        </w:trPr>
        <w:tc>
          <w:tcPr>
            <w:tcW w:w="3980"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Все входящие документы от контрагентов – учреждений госсектора по установленным Минфином РФ формам</w:t>
            </w:r>
          </w:p>
        </w:tc>
        <w:tc>
          <w:tcPr>
            <w:tcW w:w="438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Приказ Минфина РФ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proofErr w:type="spellStart"/>
            <w:r w:rsidRPr="00F23353">
              <w:rPr>
                <w:rFonts w:ascii="Arial" w:eastAsia="Times New Roman" w:hAnsi="Arial" w:cs="Arial"/>
                <w:sz w:val="20"/>
                <w:szCs w:val="20"/>
              </w:rPr>
              <w:t>муниц</w:t>
            </w:r>
            <w:proofErr w:type="spellEnd"/>
            <w:r w:rsidRPr="00F23353">
              <w:rPr>
                <w:rFonts w:ascii="Arial" w:eastAsia="Times New Roman" w:hAnsi="Arial" w:cs="Arial"/>
                <w:sz w:val="20"/>
                <w:szCs w:val="20"/>
              </w:rPr>
              <w:t>.) учреждениями, и методических указаний по их применению»</w:t>
            </w:r>
          </w:p>
        </w:tc>
      </w:tr>
      <w:tr w:rsidR="00F23353" w:rsidRPr="00F23353" w:rsidTr="00F23353">
        <w:trPr>
          <w:jc w:val="center"/>
        </w:trPr>
        <w:tc>
          <w:tcPr>
            <w:tcW w:w="3980"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 xml:space="preserve">Транспортная накладная (ТН) </w:t>
            </w:r>
            <w:r w:rsidRPr="00F23353">
              <w:rPr>
                <w:rFonts w:ascii="Arial" w:eastAsia="Times New Roman" w:hAnsi="Arial" w:cs="Arial"/>
                <w:sz w:val="20"/>
                <w:szCs w:val="20"/>
              </w:rPr>
              <w:br/>
              <w:t xml:space="preserve">(при заключении договоров перевозки грузов автомобильным транспортом </w:t>
            </w:r>
            <w:r w:rsidRPr="00F23353">
              <w:rPr>
                <w:rFonts w:ascii="Arial" w:eastAsia="Times New Roman" w:hAnsi="Arial" w:cs="Arial"/>
                <w:sz w:val="20"/>
                <w:szCs w:val="20"/>
              </w:rPr>
              <w:br/>
              <w:t>в качестве грузополучателя)</w:t>
            </w:r>
          </w:p>
        </w:tc>
        <w:tc>
          <w:tcPr>
            <w:tcW w:w="438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 xml:space="preserve">Постановление Правительства РФ от 15.11.2011 № 272 </w:t>
            </w:r>
          </w:p>
        </w:tc>
      </w:tr>
      <w:tr w:rsidR="00F23353" w:rsidRPr="00F23353" w:rsidTr="00F23353">
        <w:trPr>
          <w:jc w:val="center"/>
        </w:trPr>
        <w:tc>
          <w:tcPr>
            <w:tcW w:w="3980"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Экспедиторская расписка (при заказе транспортно-экспедиционных услуг)</w:t>
            </w:r>
          </w:p>
        </w:tc>
        <w:tc>
          <w:tcPr>
            <w:tcW w:w="438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 xml:space="preserve">Приказ Минтранса от 11.02.2008 № 23 </w:t>
            </w:r>
          </w:p>
        </w:tc>
      </w:tr>
      <w:tr w:rsidR="00F23353" w:rsidRPr="00F23353" w:rsidTr="00F23353">
        <w:trPr>
          <w:jc w:val="center"/>
        </w:trPr>
        <w:tc>
          <w:tcPr>
            <w:tcW w:w="3980"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Складская расписка</w:t>
            </w:r>
          </w:p>
        </w:tc>
        <w:tc>
          <w:tcPr>
            <w:tcW w:w="438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 xml:space="preserve">Приказ Минтранса от 11.02.2008 № 23 </w:t>
            </w:r>
          </w:p>
        </w:tc>
      </w:tr>
      <w:tr w:rsidR="00F23353" w:rsidRPr="00F23353" w:rsidTr="00F23353">
        <w:trPr>
          <w:jc w:val="center"/>
        </w:trPr>
        <w:tc>
          <w:tcPr>
            <w:tcW w:w="3980"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Универсальный передаточный документ (УПД) на основе счета-фактуры</w:t>
            </w:r>
          </w:p>
        </w:tc>
        <w:tc>
          <w:tcPr>
            <w:tcW w:w="438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Письмо ФНС от 21.10.2013 № ММП-20-3/96@, Постановление Правительства РФ от 26.12.2011 № 1137</w:t>
            </w:r>
          </w:p>
        </w:tc>
      </w:tr>
      <w:tr w:rsidR="00F23353" w:rsidRPr="00F23353" w:rsidTr="00F23353">
        <w:trPr>
          <w:jc w:val="center"/>
        </w:trPr>
        <w:tc>
          <w:tcPr>
            <w:tcW w:w="3980"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Акт выполненных работ</w:t>
            </w:r>
          </w:p>
        </w:tc>
        <w:tc>
          <w:tcPr>
            <w:tcW w:w="438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Учетная политика</w:t>
            </w:r>
          </w:p>
        </w:tc>
      </w:tr>
      <w:tr w:rsidR="00F23353" w:rsidRPr="00F23353" w:rsidTr="00F23353">
        <w:trPr>
          <w:jc w:val="center"/>
        </w:trPr>
        <w:tc>
          <w:tcPr>
            <w:tcW w:w="3980"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Товарная накладная (форма № ТОРГ-12)</w:t>
            </w:r>
          </w:p>
        </w:tc>
        <w:tc>
          <w:tcPr>
            <w:tcW w:w="438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"Альбом унифицированных форм первичной учетной документации по учету торговых операций" (формы утверждены Постановлением Госкомстата РФ от 25.12.1998 № 132)</w:t>
            </w:r>
          </w:p>
        </w:tc>
      </w:tr>
      <w:tr w:rsidR="00F23353" w:rsidRPr="00F23353" w:rsidTr="00F23353">
        <w:trPr>
          <w:jc w:val="center"/>
        </w:trPr>
        <w:tc>
          <w:tcPr>
            <w:tcW w:w="3980"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Унифицированные формы первичной учетной документации по учету работ в капитальном строительстве и ремонтно-строительных работ форма № КС-2 "Акт о приемке выполненных работ"</w:t>
            </w:r>
            <w:proofErr w:type="gramStart"/>
            <w:r w:rsidRPr="00F23353">
              <w:rPr>
                <w:rFonts w:ascii="Arial" w:eastAsia="Times New Roman" w:hAnsi="Arial" w:cs="Arial"/>
                <w:sz w:val="20"/>
                <w:szCs w:val="20"/>
              </w:rPr>
              <w:t>,К</w:t>
            </w:r>
            <w:proofErr w:type="gramEnd"/>
            <w:r w:rsidRPr="00F23353">
              <w:rPr>
                <w:rFonts w:ascii="Arial" w:eastAsia="Times New Roman" w:hAnsi="Arial" w:cs="Arial"/>
                <w:sz w:val="20"/>
                <w:szCs w:val="20"/>
              </w:rPr>
              <w:t>С-1, КС-3</w:t>
            </w:r>
          </w:p>
        </w:tc>
        <w:tc>
          <w:tcPr>
            <w:tcW w:w="438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before="40" w:after="40" w:line="240" w:lineRule="auto"/>
              <w:rPr>
                <w:rFonts w:ascii="Arial" w:eastAsia="Times New Roman" w:hAnsi="Arial" w:cs="Arial"/>
                <w:sz w:val="20"/>
                <w:szCs w:val="20"/>
              </w:rPr>
            </w:pPr>
            <w:r w:rsidRPr="00F23353">
              <w:rPr>
                <w:rFonts w:ascii="Arial" w:eastAsia="Times New Roman" w:hAnsi="Arial" w:cs="Arial"/>
                <w:sz w:val="20"/>
                <w:szCs w:val="20"/>
              </w:rPr>
              <w:t xml:space="preserve"> Постановлением Госкомстата России от 11.11.99 № 100</w:t>
            </w:r>
          </w:p>
        </w:tc>
      </w:tr>
    </w:tbl>
    <w:p w:rsidR="00F23353" w:rsidRPr="00F23353" w:rsidRDefault="00F23353" w:rsidP="00F23353">
      <w:pPr>
        <w:spacing w:after="0" w:line="240" w:lineRule="auto"/>
        <w:ind w:firstLine="567"/>
        <w:rPr>
          <w:rFonts w:ascii="Arial" w:eastAsia="Calibri" w:hAnsi="Arial" w:cs="Arial"/>
          <w:sz w:val="20"/>
          <w:szCs w:val="20"/>
          <w:lang w:eastAsia="en-US"/>
        </w:rPr>
      </w:pP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Бухгалтер обязан проверять входящие первичные учетные документы на предмет их соответствия перечню обязательных реквизитов, установленному п. 2 ст. 9 Федерального закона от 06.12.2011 № 402-ФЗ «О бухгалтерском учете», а в случае несоответствия реквизитов установленным требованиям следует возвращать документы контрагентам для надлежащего оформления с сопроводительным письмом.</w:t>
      </w:r>
    </w:p>
    <w:p w:rsidR="00F23353" w:rsidRPr="00F23353" w:rsidRDefault="00F23353" w:rsidP="00F23353">
      <w:pPr>
        <w:spacing w:after="0" w:line="240" w:lineRule="auto"/>
        <w:ind w:firstLine="284"/>
        <w:jc w:val="both"/>
        <w:rPr>
          <w:rFonts w:ascii="Arial" w:eastAsia="Calibri" w:hAnsi="Arial" w:cs="Arial"/>
          <w:sz w:val="20"/>
          <w:szCs w:val="20"/>
          <w:lang w:eastAsia="en-US"/>
        </w:rPr>
      </w:pPr>
      <w:proofErr w:type="gramStart"/>
      <w:r w:rsidRPr="00F23353">
        <w:rPr>
          <w:rFonts w:ascii="Arial" w:eastAsia="Calibri" w:hAnsi="Arial" w:cs="Arial"/>
          <w:sz w:val="20"/>
          <w:szCs w:val="20"/>
          <w:lang w:eastAsia="en-US"/>
        </w:rPr>
        <w:t>При отсутствии документов контрагента подтверждать свершившиеся события (факты хозяйственной жизни) внутренними первичными учетными документами учреждения, в том числе приходным ордером на приемку материальных ценностей (нефинансовых активов) ф.0504207, бухгалтерскими справками ф.0504833 (с отражением в графе 1 «Наименование и основание проводимой операции» содержания факта хозяйственной жизни, а также величин натурального и (или) денежного измерения факта хозяйственной жизни с указанием единиц</w:t>
      </w:r>
      <w:proofErr w:type="gramEnd"/>
      <w:r w:rsidRPr="00F23353">
        <w:rPr>
          <w:rFonts w:ascii="Arial" w:eastAsia="Calibri" w:hAnsi="Arial" w:cs="Arial"/>
          <w:sz w:val="20"/>
          <w:szCs w:val="20"/>
          <w:lang w:eastAsia="en-US"/>
        </w:rPr>
        <w:t xml:space="preserve"> измерения).</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В целях обеспечения своевременного и достоверного отражения в бухгалтерском учете фактов хозяйственной жизни (результатов операций) первичный учетный документ формируется в момент совершения факта хозяйственной жизни, а если это не предоставляется </w:t>
      </w:r>
      <w:proofErr w:type="gramStart"/>
      <w:r w:rsidRPr="00F23353">
        <w:rPr>
          <w:rFonts w:ascii="Arial" w:eastAsia="Calibri" w:hAnsi="Arial" w:cs="Arial"/>
          <w:sz w:val="20"/>
          <w:szCs w:val="20"/>
          <w:lang w:eastAsia="en-US"/>
        </w:rPr>
        <w:t>возможным</w:t>
      </w:r>
      <w:proofErr w:type="gramEnd"/>
      <w:r w:rsidRPr="00F23353">
        <w:rPr>
          <w:rFonts w:ascii="Arial" w:eastAsia="Calibri" w:hAnsi="Arial" w:cs="Arial"/>
          <w:sz w:val="20"/>
          <w:szCs w:val="20"/>
          <w:lang w:eastAsia="en-US"/>
        </w:rPr>
        <w:t xml:space="preserve">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Лицо, на которое возложено ведение бухгалтерского учета, не несет ответственности за соответствие составленных другими лицами первичных учетных документов свершившимся фактам хозяйственной жизни.</w:t>
      </w:r>
    </w:p>
    <w:p w:rsidR="00F23353" w:rsidRPr="00F23353" w:rsidRDefault="00F23353" w:rsidP="00F23353">
      <w:pPr>
        <w:spacing w:after="0" w:line="240" w:lineRule="auto"/>
        <w:ind w:firstLine="284"/>
        <w:jc w:val="both"/>
        <w:rPr>
          <w:rFonts w:ascii="Arial" w:eastAsia="Calibri" w:hAnsi="Arial" w:cs="Arial"/>
          <w:sz w:val="20"/>
          <w:szCs w:val="20"/>
          <w:lang w:eastAsia="en-US"/>
        </w:rPr>
      </w:pPr>
      <w:proofErr w:type="gramStart"/>
      <w:r w:rsidRPr="00F23353">
        <w:rPr>
          <w:rFonts w:ascii="Arial" w:eastAsia="Calibri" w:hAnsi="Arial" w:cs="Arial"/>
          <w:sz w:val="20"/>
          <w:szCs w:val="20"/>
          <w:lang w:eastAsia="en-US"/>
        </w:rPr>
        <w:t>При отсутствии возможности проставления на первичном документе отметки бухгалтерии о принятии учету (в том числе – при получении электронных документов, подписанных электронной подписью) составлять бухгалтерскую справку ф. 0504833 с отражением в графе 1 «Наименование и основание проводимой операции» наименования первичного документа, основания и наименования хозяйственной операции (номер и дату первичного документа отражать в графах 2 и 3).</w:t>
      </w:r>
      <w:proofErr w:type="gramEnd"/>
      <w:r w:rsidRPr="00F23353">
        <w:rPr>
          <w:rFonts w:ascii="Arial" w:eastAsia="Calibri" w:hAnsi="Arial" w:cs="Arial"/>
          <w:sz w:val="20"/>
          <w:szCs w:val="20"/>
          <w:lang w:eastAsia="en-US"/>
        </w:rPr>
        <w:t xml:space="preserve"> При этом величины натурального и (или) денежного измерения факта хозяйственной жизни с указанием единиц измерения в графе 1 «Наименование и основание проводимой операции»</w:t>
      </w:r>
      <w:r w:rsidR="00022705">
        <w:rPr>
          <w:rFonts w:ascii="Arial" w:eastAsia="Calibri" w:hAnsi="Arial" w:cs="Arial"/>
          <w:sz w:val="20"/>
          <w:szCs w:val="20"/>
          <w:lang w:eastAsia="en-US"/>
        </w:rPr>
        <w:t xml:space="preserve"> </w:t>
      </w:r>
      <w:r w:rsidRPr="00F23353">
        <w:rPr>
          <w:rFonts w:ascii="Arial" w:eastAsia="Calibri" w:hAnsi="Arial" w:cs="Arial"/>
          <w:sz w:val="20"/>
          <w:szCs w:val="20"/>
          <w:lang w:eastAsia="en-US"/>
        </w:rPr>
        <w:t>отражаются (дублируются) из первичного документа.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 xml:space="preserve">1.2.4. </w:t>
      </w:r>
      <w:r w:rsidRPr="00F23353">
        <w:rPr>
          <w:rFonts w:ascii="Arial" w:eastAsia="Calibri" w:hAnsi="Arial" w:cs="Arial"/>
          <w:sz w:val="20"/>
          <w:szCs w:val="20"/>
          <w:lang w:eastAsia="en-US"/>
        </w:rPr>
        <w:t>При поступлении первичных документов на иностранных языках построчный перевод на русский язык осуществлять с использованием технических средств и подтверждением верности перевода лицом, ответственным за произведенные расходы (подотчетным лицом).</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 xml:space="preserve">Основание: </w:t>
      </w:r>
      <w:r w:rsidRPr="00F23353">
        <w:rPr>
          <w:rFonts w:ascii="Arial" w:eastAsia="Calibri" w:hAnsi="Arial" w:cs="Arial"/>
          <w:sz w:val="20"/>
          <w:szCs w:val="20"/>
          <w:lang w:eastAsia="en-US"/>
        </w:rPr>
        <w:t>Статьи 7, 9 Федерального закона от 06.12.2011 № 402-ФЗ «О бухгалтерском учете»; статья 165 Бюджетного кодекса РФ; пункты 31 СГС "Концептуальные основы".</w:t>
      </w:r>
    </w:p>
    <w:p w:rsidR="00F23353" w:rsidRPr="00F23353" w:rsidRDefault="00F23353" w:rsidP="00F23353">
      <w:pPr>
        <w:spacing w:after="0" w:line="240" w:lineRule="auto"/>
        <w:ind w:firstLine="567"/>
        <w:rPr>
          <w:rFonts w:ascii="Arial" w:eastAsia="Calibri" w:hAnsi="Arial" w:cs="Arial"/>
          <w:sz w:val="20"/>
          <w:szCs w:val="20"/>
          <w:lang w:eastAsia="en-US"/>
        </w:rPr>
      </w:pPr>
    </w:p>
    <w:p w:rsidR="00F23353" w:rsidRPr="00F23353" w:rsidRDefault="00F23353" w:rsidP="00F23353">
      <w:pPr>
        <w:spacing w:after="0" w:line="240" w:lineRule="auto"/>
        <w:jc w:val="center"/>
        <w:rPr>
          <w:rFonts w:ascii="Arial" w:eastAsia="Calibri" w:hAnsi="Arial" w:cs="Arial"/>
          <w:b/>
          <w:sz w:val="20"/>
          <w:szCs w:val="20"/>
          <w:lang w:eastAsia="en-US"/>
        </w:rPr>
      </w:pPr>
    </w:p>
    <w:p w:rsidR="00F23353" w:rsidRPr="00F23353" w:rsidRDefault="00F23353" w:rsidP="00F23353">
      <w:pPr>
        <w:spacing w:after="0" w:line="240" w:lineRule="auto"/>
        <w:jc w:val="center"/>
        <w:rPr>
          <w:rFonts w:ascii="Arial" w:eastAsia="Calibri" w:hAnsi="Arial" w:cs="Arial"/>
          <w:b/>
          <w:sz w:val="20"/>
          <w:szCs w:val="20"/>
          <w:lang w:eastAsia="en-US"/>
        </w:rPr>
      </w:pPr>
      <w:r w:rsidRPr="00F23353">
        <w:rPr>
          <w:rFonts w:ascii="Arial" w:eastAsia="Calibri" w:hAnsi="Arial" w:cs="Arial"/>
          <w:b/>
          <w:sz w:val="20"/>
          <w:szCs w:val="20"/>
          <w:lang w:eastAsia="en-US"/>
        </w:rPr>
        <w:t>1.3. Технология обработки учетной информации</w:t>
      </w:r>
    </w:p>
    <w:p w:rsidR="00F23353" w:rsidRPr="00F23353" w:rsidRDefault="00F23353" w:rsidP="00F23353">
      <w:pPr>
        <w:spacing w:after="0" w:line="240" w:lineRule="auto"/>
        <w:ind w:firstLine="567"/>
        <w:jc w:val="center"/>
        <w:rPr>
          <w:rFonts w:ascii="Arial" w:eastAsia="Calibri" w:hAnsi="Arial" w:cs="Arial"/>
          <w:b/>
          <w:sz w:val="20"/>
          <w:szCs w:val="20"/>
          <w:lang w:eastAsia="en-US"/>
        </w:rPr>
      </w:pPr>
    </w:p>
    <w:p w:rsidR="00F23353" w:rsidRPr="00F23353" w:rsidRDefault="00F23353" w:rsidP="00F23353">
      <w:pPr>
        <w:spacing w:after="0" w:line="240" w:lineRule="auto"/>
        <w:ind w:firstLine="284"/>
        <w:jc w:val="both"/>
        <w:rPr>
          <w:rFonts w:ascii="Arial" w:eastAsia="Calibri" w:hAnsi="Arial" w:cs="Arial"/>
          <w:b/>
          <w:sz w:val="20"/>
          <w:szCs w:val="20"/>
          <w:lang w:eastAsia="en-US"/>
        </w:rPr>
      </w:pP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 xml:space="preserve">1.3.1. </w:t>
      </w:r>
      <w:r w:rsidRPr="00F23353">
        <w:rPr>
          <w:rFonts w:ascii="Arial" w:eastAsia="Calibri" w:hAnsi="Arial" w:cs="Arial"/>
          <w:sz w:val="20"/>
          <w:szCs w:val="20"/>
          <w:lang w:eastAsia="en-US"/>
        </w:rPr>
        <w:t>Бухгалтерский учет ведется с применением программных продуктов «Бухгалтерия», «Зарплата».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 xml:space="preserve">1.3.2. </w:t>
      </w:r>
      <w:r w:rsidRPr="00F23353">
        <w:rPr>
          <w:rFonts w:ascii="Arial" w:eastAsia="Calibri" w:hAnsi="Arial" w:cs="Arial"/>
          <w:sz w:val="20"/>
          <w:szCs w:val="20"/>
          <w:lang w:eastAsia="en-US"/>
        </w:rPr>
        <w:t xml:space="preserve">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система электронного документооборота с территориальным органом Казначейства России (формирование платежных поручений в виде электронного документа);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передача бухгалтерской отчетности учредителю;</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 xml:space="preserve">передача отчетности по налогам, сборам и иным обязательным платежам в инспекцию Федеральной </w:t>
      </w:r>
      <w:r w:rsidRPr="00E35060">
        <w:rPr>
          <w:rFonts w:ascii="Arial" w:eastAsia="Calibri" w:hAnsi="Arial" w:cs="Arial"/>
          <w:sz w:val="20"/>
          <w:szCs w:val="20"/>
          <w:lang w:eastAsia="en-US"/>
        </w:rPr>
        <w:t>налоговой службы;</w:t>
      </w:r>
    </w:p>
    <w:p w:rsid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передача отчетности по страховым взносам и сведениям персонифицированного учета в отделение Пенсионного фонда РФ;</w:t>
      </w:r>
    </w:p>
    <w:p w:rsidR="00E702A2" w:rsidRDefault="00E702A2" w:rsidP="00E702A2">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передача отчетности по страховым взносам</w:t>
      </w:r>
      <w:r>
        <w:rPr>
          <w:rFonts w:ascii="Arial" w:eastAsia="Calibri" w:hAnsi="Arial" w:cs="Arial"/>
          <w:sz w:val="20"/>
          <w:szCs w:val="20"/>
          <w:lang w:eastAsia="en-US"/>
        </w:rPr>
        <w:t xml:space="preserve"> и листков нетрудоспособности</w:t>
      </w:r>
      <w:r w:rsidRPr="00F23353">
        <w:rPr>
          <w:rFonts w:ascii="Arial" w:eastAsia="Calibri" w:hAnsi="Arial" w:cs="Arial"/>
          <w:sz w:val="20"/>
          <w:szCs w:val="20"/>
          <w:lang w:eastAsia="en-US"/>
        </w:rPr>
        <w:t xml:space="preserve"> </w:t>
      </w:r>
      <w:r>
        <w:rPr>
          <w:rFonts w:ascii="Arial" w:eastAsia="Calibri" w:hAnsi="Arial" w:cs="Arial"/>
          <w:sz w:val="20"/>
          <w:szCs w:val="20"/>
          <w:lang w:eastAsia="en-US"/>
        </w:rPr>
        <w:t xml:space="preserve"> в ФСС</w:t>
      </w:r>
      <w:r w:rsidRPr="00F23353">
        <w:rPr>
          <w:rFonts w:ascii="Arial" w:eastAsia="Calibri" w:hAnsi="Arial" w:cs="Arial"/>
          <w:sz w:val="20"/>
          <w:szCs w:val="20"/>
          <w:lang w:eastAsia="en-US"/>
        </w:rPr>
        <w:t>;</w:t>
      </w:r>
    </w:p>
    <w:p w:rsidR="00E702A2" w:rsidRPr="00F23353" w:rsidRDefault="00BC0D4E"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 xml:space="preserve">передача </w:t>
      </w:r>
      <w:r>
        <w:rPr>
          <w:rFonts w:ascii="Arial" w:eastAsia="Calibri" w:hAnsi="Arial" w:cs="Arial"/>
          <w:sz w:val="20"/>
          <w:szCs w:val="20"/>
          <w:lang w:eastAsia="en-US"/>
        </w:rPr>
        <w:t xml:space="preserve">сведений по выплате коммунальных услуг </w:t>
      </w:r>
      <w:proofErr w:type="gramStart"/>
      <w:r>
        <w:rPr>
          <w:rFonts w:ascii="Arial" w:eastAsia="Calibri" w:hAnsi="Arial" w:cs="Arial"/>
          <w:sz w:val="20"/>
          <w:szCs w:val="20"/>
          <w:lang w:eastAsia="en-US"/>
        </w:rPr>
        <w:t>работникам</w:t>
      </w:r>
      <w:proofErr w:type="gramEnd"/>
      <w:r>
        <w:rPr>
          <w:rFonts w:ascii="Arial" w:eastAsia="Calibri" w:hAnsi="Arial" w:cs="Arial"/>
          <w:sz w:val="20"/>
          <w:szCs w:val="20"/>
          <w:lang w:eastAsia="en-US"/>
        </w:rPr>
        <w:t xml:space="preserve"> проживающим в сельской местности в ЕГИССО.</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 xml:space="preserve">размещение информации о деятельности учреждения на официальном сайте </w:t>
      </w:r>
      <w:proofErr w:type="spellStart"/>
      <w:r w:rsidRPr="00F23353">
        <w:rPr>
          <w:rFonts w:ascii="Arial" w:eastAsia="Calibri" w:hAnsi="Arial" w:cs="Arial"/>
          <w:sz w:val="20"/>
          <w:szCs w:val="20"/>
          <w:lang w:eastAsia="en-US"/>
        </w:rPr>
        <w:t>bus.gov.ru</w:t>
      </w:r>
      <w:proofErr w:type="spellEnd"/>
      <w:r w:rsidRPr="00F23353">
        <w:rPr>
          <w:rFonts w:ascii="Arial" w:eastAsia="Calibri" w:hAnsi="Arial" w:cs="Arial"/>
          <w:sz w:val="20"/>
          <w:szCs w:val="20"/>
          <w:lang w:eastAsia="en-US"/>
        </w:rPr>
        <w:t>;</w:t>
      </w:r>
    </w:p>
    <w:p w:rsidR="00E702A2"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r>
      <w:r w:rsidR="00E702A2">
        <w:rPr>
          <w:rFonts w:ascii="Arial" w:eastAsia="Calibri" w:hAnsi="Arial" w:cs="Arial"/>
          <w:sz w:val="20"/>
          <w:szCs w:val="20"/>
          <w:lang w:eastAsia="en-US"/>
        </w:rPr>
        <w:t>Размещение информации о закупках и об исполнении контрактов  на портале ЕИС</w:t>
      </w:r>
    </w:p>
    <w:p w:rsidR="00E702A2" w:rsidRDefault="00E702A2" w:rsidP="00F23353">
      <w:pPr>
        <w:spacing w:after="0" w:line="240" w:lineRule="auto"/>
        <w:ind w:firstLine="284"/>
        <w:jc w:val="both"/>
        <w:rPr>
          <w:rFonts w:ascii="Arial" w:eastAsia="Calibri" w:hAnsi="Arial" w:cs="Arial"/>
          <w:sz w:val="20"/>
          <w:szCs w:val="20"/>
          <w:lang w:eastAsia="en-US"/>
        </w:rPr>
      </w:pPr>
      <w:r>
        <w:rPr>
          <w:rFonts w:ascii="Arial" w:eastAsia="Calibri" w:hAnsi="Arial" w:cs="Arial"/>
          <w:sz w:val="20"/>
          <w:szCs w:val="20"/>
          <w:lang w:eastAsia="en-US"/>
        </w:rPr>
        <w:t>*      размещение информации на согласование закупки  на сайте ГИМЗ</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 xml:space="preserve">3.4. </w:t>
      </w:r>
      <w:r w:rsidRPr="00F23353">
        <w:rPr>
          <w:rFonts w:ascii="Arial" w:eastAsia="Calibri" w:hAnsi="Arial" w:cs="Arial"/>
          <w:sz w:val="20"/>
          <w:szCs w:val="20"/>
          <w:lang w:eastAsia="en-US"/>
        </w:rPr>
        <w:t>В виде электронных документов, подписанных квалифицированной электронной подписью, формируются и хранятся регистры бухгалтерского учета:</w:t>
      </w:r>
    </w:p>
    <w:p w:rsidR="00F23353" w:rsidRPr="00E35060" w:rsidRDefault="00BC0D4E" w:rsidP="00E35060">
      <w:pPr>
        <w:numPr>
          <w:ilvl w:val="0"/>
          <w:numId w:val="39"/>
        </w:numPr>
        <w:spacing w:after="0" w:line="240" w:lineRule="auto"/>
        <w:ind w:left="284" w:firstLine="284"/>
        <w:jc w:val="both"/>
        <w:rPr>
          <w:rFonts w:ascii="Arial" w:eastAsia="Calibri" w:hAnsi="Arial" w:cs="Arial"/>
          <w:sz w:val="20"/>
          <w:szCs w:val="20"/>
          <w:lang w:eastAsia="en-US"/>
        </w:rPr>
      </w:pPr>
      <w:r w:rsidRPr="00E35060">
        <w:rPr>
          <w:rFonts w:ascii="Arial" w:eastAsia="Calibri" w:hAnsi="Arial" w:cs="Arial"/>
          <w:sz w:val="20"/>
          <w:szCs w:val="20"/>
          <w:lang w:eastAsia="en-US"/>
        </w:rPr>
        <w:t xml:space="preserve">Бухгалтерская отчетность </w:t>
      </w:r>
      <w:r w:rsidR="00E35060" w:rsidRPr="00E35060">
        <w:rPr>
          <w:rFonts w:ascii="Arial" w:eastAsia="Calibri" w:hAnsi="Arial" w:cs="Arial"/>
          <w:sz w:val="20"/>
          <w:szCs w:val="20"/>
          <w:lang w:eastAsia="en-US"/>
        </w:rPr>
        <w:t xml:space="preserve"> (месячная</w:t>
      </w:r>
      <w:proofErr w:type="gramStart"/>
      <w:r w:rsidR="00E35060" w:rsidRPr="00E35060">
        <w:rPr>
          <w:rFonts w:ascii="Arial" w:eastAsia="Calibri" w:hAnsi="Arial" w:cs="Arial"/>
          <w:sz w:val="20"/>
          <w:szCs w:val="20"/>
          <w:lang w:eastAsia="en-US"/>
        </w:rPr>
        <w:t xml:space="preserve"> ,</w:t>
      </w:r>
      <w:proofErr w:type="gramEnd"/>
      <w:r w:rsidR="00E35060" w:rsidRPr="00E35060">
        <w:rPr>
          <w:rFonts w:ascii="Arial" w:eastAsia="Calibri" w:hAnsi="Arial" w:cs="Arial"/>
          <w:sz w:val="20"/>
          <w:szCs w:val="20"/>
          <w:lang w:eastAsia="en-US"/>
        </w:rPr>
        <w:t xml:space="preserve"> квартальная , годовая)</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 xml:space="preserve">1.3.5. </w:t>
      </w:r>
      <w:r w:rsidRPr="00F23353">
        <w:rPr>
          <w:rFonts w:ascii="Arial" w:eastAsia="Calibri" w:hAnsi="Arial" w:cs="Arial"/>
          <w:sz w:val="20"/>
          <w:szCs w:val="20"/>
          <w:lang w:eastAsia="en-US"/>
        </w:rPr>
        <w:t>Без надлежащего оформления первичных  учетных документо</w:t>
      </w:r>
      <w:proofErr w:type="gramStart"/>
      <w:r w:rsidRPr="00F23353">
        <w:rPr>
          <w:rFonts w:ascii="Arial" w:eastAsia="Calibri" w:hAnsi="Arial" w:cs="Arial"/>
          <w:sz w:val="20"/>
          <w:szCs w:val="20"/>
          <w:lang w:eastAsia="en-US"/>
        </w:rPr>
        <w:t>в(</w:t>
      </w:r>
      <w:proofErr w:type="gramEnd"/>
      <w:r w:rsidRPr="00F23353">
        <w:rPr>
          <w:rFonts w:ascii="Arial" w:eastAsia="Calibri" w:hAnsi="Arial" w:cs="Arial"/>
          <w:sz w:val="20"/>
          <w:szCs w:val="20"/>
          <w:lang w:eastAsia="en-US"/>
        </w:rPr>
        <w:t>справки бухгалтера ф. 0503833) любые исправления (добавление новых записей) в электронных базах данных не допускаются.</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1.3.6.</w:t>
      </w:r>
      <w:r w:rsidRPr="00F23353">
        <w:rPr>
          <w:rFonts w:ascii="Arial" w:eastAsia="Calibri" w:hAnsi="Arial" w:cs="Arial"/>
          <w:sz w:val="20"/>
          <w:szCs w:val="20"/>
          <w:lang w:eastAsia="en-US"/>
        </w:rPr>
        <w:t>В целях обеспечения сохранности электронных данных бухгалтерского учета и отчетности:</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на сервере ежедневно производится сохранение резервных копий базы «Бухгалтерия», еженедельно – «Зарплата»;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1.3.7.</w:t>
      </w:r>
      <w:r w:rsidRPr="00F23353">
        <w:rPr>
          <w:rFonts w:ascii="Arial" w:eastAsia="Calibri" w:hAnsi="Arial" w:cs="Arial"/>
          <w:sz w:val="20"/>
          <w:szCs w:val="20"/>
          <w:lang w:eastAsia="en-US"/>
        </w:rPr>
        <w:t>Копии электронных документов, выведенные на бумажный носитель, заверяются Главным бухгалтером.</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 xml:space="preserve"> пункт 14 Инструкции к Единому плану счетов № 157н, пункт 33 Стандарта «Концептуальные основы бухучета и отчетности».</w:t>
      </w:r>
    </w:p>
    <w:p w:rsidR="00F23353" w:rsidRPr="00F23353" w:rsidRDefault="00F23353" w:rsidP="00F23353">
      <w:pPr>
        <w:spacing w:after="0" w:line="240" w:lineRule="auto"/>
        <w:jc w:val="center"/>
        <w:rPr>
          <w:rFonts w:ascii="Arial" w:eastAsia="Calibri" w:hAnsi="Arial" w:cs="Arial"/>
          <w:b/>
          <w:sz w:val="20"/>
          <w:szCs w:val="20"/>
          <w:lang w:eastAsia="en-US"/>
        </w:rPr>
      </w:pPr>
    </w:p>
    <w:p w:rsidR="00F23353" w:rsidRPr="00F23353" w:rsidRDefault="00F23353" w:rsidP="00F23353">
      <w:pPr>
        <w:spacing w:after="0" w:line="240" w:lineRule="auto"/>
        <w:jc w:val="center"/>
        <w:rPr>
          <w:rFonts w:ascii="Arial" w:eastAsia="Calibri" w:hAnsi="Arial" w:cs="Arial"/>
          <w:b/>
          <w:sz w:val="20"/>
          <w:szCs w:val="20"/>
          <w:lang w:eastAsia="en-US"/>
        </w:rPr>
      </w:pPr>
      <w:r w:rsidRPr="00F23353">
        <w:rPr>
          <w:rFonts w:ascii="Arial" w:eastAsia="Calibri" w:hAnsi="Arial" w:cs="Arial"/>
          <w:b/>
          <w:sz w:val="20"/>
          <w:szCs w:val="20"/>
          <w:lang w:eastAsia="en-US"/>
        </w:rPr>
        <w:t>1.4. Регистры бухгалтерского учета</w:t>
      </w:r>
    </w:p>
    <w:p w:rsidR="00F23353" w:rsidRPr="00F23353" w:rsidRDefault="00F23353" w:rsidP="00F23353">
      <w:pPr>
        <w:spacing w:after="0" w:line="240" w:lineRule="auto"/>
        <w:jc w:val="center"/>
        <w:rPr>
          <w:rFonts w:ascii="Arial" w:eastAsia="Calibri" w:hAnsi="Arial" w:cs="Arial"/>
          <w:b/>
          <w:sz w:val="20"/>
          <w:szCs w:val="20"/>
          <w:lang w:eastAsia="en-US"/>
        </w:rPr>
      </w:pP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 xml:space="preserve">1.4.1. </w:t>
      </w:r>
      <w:r w:rsidRPr="00F23353">
        <w:rPr>
          <w:rFonts w:ascii="Arial" w:eastAsia="Calibri" w:hAnsi="Arial" w:cs="Arial"/>
          <w:sz w:val="20"/>
          <w:szCs w:val="20"/>
          <w:lang w:eastAsia="en-US"/>
        </w:rPr>
        <w:t>Регистры бухгалтерского учета составлять по формам, устанавливаемым для организаций государственного сектора в соответствии с бюджетным законодательством РФ. Дополнительные регистры</w:t>
      </w:r>
      <w:r w:rsidR="00692156">
        <w:rPr>
          <w:rFonts w:ascii="Arial" w:eastAsia="Calibri" w:hAnsi="Arial" w:cs="Arial"/>
          <w:sz w:val="20"/>
          <w:szCs w:val="20"/>
          <w:lang w:eastAsia="en-US"/>
        </w:rPr>
        <w:t xml:space="preserve"> </w:t>
      </w:r>
      <w:r w:rsidRPr="00F23353">
        <w:rPr>
          <w:rFonts w:ascii="Arial" w:eastAsia="Calibri" w:hAnsi="Arial" w:cs="Arial"/>
          <w:sz w:val="20"/>
          <w:szCs w:val="20"/>
          <w:lang w:eastAsia="en-US"/>
        </w:rPr>
        <w:t>бухгалтерского учета, формы которых не унифицированы, применяются учреждением:</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по формам, предлагаемым используемым программным обеспечением «1С-Бухгалтерия.8»</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(наименование </w:t>
      </w:r>
      <w:proofErr w:type="gramStart"/>
      <w:r w:rsidRPr="00F23353">
        <w:rPr>
          <w:rFonts w:ascii="Arial" w:eastAsia="Calibri" w:hAnsi="Arial" w:cs="Arial"/>
          <w:sz w:val="20"/>
          <w:szCs w:val="20"/>
          <w:lang w:eastAsia="en-US"/>
        </w:rPr>
        <w:t>ПО</w:t>
      </w:r>
      <w:proofErr w:type="gramEnd"/>
      <w:r w:rsidRPr="00F23353">
        <w:rPr>
          <w:rFonts w:ascii="Arial" w:eastAsia="Calibri" w:hAnsi="Arial" w:cs="Arial"/>
          <w:sz w:val="20"/>
          <w:szCs w:val="20"/>
          <w:lang w:eastAsia="en-US"/>
        </w:rPr>
        <w:t>)</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1.4.2.</w:t>
      </w:r>
      <w:r w:rsidRPr="00F23353">
        <w:rPr>
          <w:rFonts w:ascii="Arial" w:eastAsia="Calibri" w:hAnsi="Arial" w:cs="Arial"/>
          <w:sz w:val="20"/>
          <w:szCs w:val="20"/>
          <w:lang w:eastAsia="en-US"/>
        </w:rPr>
        <w:t>При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обеспечивать вывод регистров бухгалтерского учета на бумажные носители с заверением данных подписями уполномоченных лиц, ответственных за ведение регистра:</w:t>
      </w:r>
    </w:p>
    <w:p w:rsidR="00EE5374" w:rsidRDefault="00F23353" w:rsidP="00F23353">
      <w:pPr>
        <w:spacing w:after="0" w:line="240" w:lineRule="auto"/>
        <w:ind w:firstLine="284"/>
        <w:jc w:val="both"/>
        <w:rPr>
          <w:rFonts w:ascii="Arial" w:eastAsia="Calibri" w:hAnsi="Arial" w:cs="Arial"/>
          <w:sz w:val="20"/>
          <w:szCs w:val="20"/>
          <w:lang w:eastAsia="en-US"/>
        </w:rPr>
      </w:pPr>
      <w:r w:rsidRPr="00E35060">
        <w:rPr>
          <w:rFonts w:ascii="Arial" w:eastAsia="Calibri" w:hAnsi="Arial" w:cs="Arial"/>
          <w:sz w:val="20"/>
          <w:szCs w:val="20"/>
          <w:lang w:eastAsia="en-US"/>
        </w:rPr>
        <w:t>Журнал операций</w:t>
      </w:r>
      <w:r w:rsidR="00E35060">
        <w:rPr>
          <w:rFonts w:ascii="Arial" w:eastAsia="Calibri" w:hAnsi="Arial" w:cs="Arial"/>
          <w:sz w:val="20"/>
          <w:szCs w:val="20"/>
          <w:lang w:eastAsia="en-US"/>
        </w:rPr>
        <w:t xml:space="preserve"> по счету «Касса» </w:t>
      </w:r>
      <w:r w:rsidRPr="00E35060">
        <w:rPr>
          <w:rFonts w:ascii="Arial" w:eastAsia="Calibri" w:hAnsi="Arial" w:cs="Arial"/>
          <w:sz w:val="20"/>
          <w:szCs w:val="20"/>
          <w:lang w:eastAsia="en-US"/>
        </w:rPr>
        <w:t>№</w:t>
      </w:r>
      <w:r w:rsidR="00E35060">
        <w:rPr>
          <w:rFonts w:ascii="Arial" w:eastAsia="Calibri" w:hAnsi="Arial" w:cs="Arial"/>
          <w:sz w:val="20"/>
          <w:szCs w:val="20"/>
          <w:lang w:eastAsia="en-US"/>
        </w:rPr>
        <w:t>1</w:t>
      </w:r>
      <w:r w:rsidRPr="00E35060">
        <w:rPr>
          <w:rFonts w:ascii="Arial" w:eastAsia="Calibri" w:hAnsi="Arial" w:cs="Arial"/>
          <w:sz w:val="20"/>
          <w:szCs w:val="20"/>
          <w:lang w:eastAsia="en-US"/>
        </w:rPr>
        <w:t>(</w:t>
      </w:r>
      <w:r w:rsidR="00E35060">
        <w:rPr>
          <w:rFonts w:ascii="Arial" w:eastAsia="Calibri" w:hAnsi="Arial" w:cs="Arial"/>
          <w:sz w:val="20"/>
          <w:szCs w:val="20"/>
          <w:lang w:eastAsia="en-US"/>
        </w:rPr>
        <w:t xml:space="preserve">ведущий бухгалтер </w:t>
      </w:r>
      <w:r w:rsidR="00EE5374">
        <w:rPr>
          <w:rFonts w:ascii="Arial" w:eastAsia="Calibri" w:hAnsi="Arial" w:cs="Arial"/>
          <w:sz w:val="20"/>
          <w:szCs w:val="20"/>
          <w:lang w:eastAsia="en-US"/>
        </w:rPr>
        <w:t>Иванова С.А)</w:t>
      </w:r>
    </w:p>
    <w:p w:rsidR="00EE5374" w:rsidRDefault="00EE5374" w:rsidP="00EE5374">
      <w:pPr>
        <w:spacing w:after="0" w:line="240" w:lineRule="auto"/>
        <w:ind w:firstLine="284"/>
        <w:jc w:val="both"/>
        <w:rPr>
          <w:rFonts w:ascii="Arial" w:eastAsia="Calibri" w:hAnsi="Arial" w:cs="Arial"/>
          <w:sz w:val="20"/>
          <w:szCs w:val="20"/>
          <w:lang w:eastAsia="en-US"/>
        </w:rPr>
      </w:pPr>
      <w:r w:rsidRPr="00E35060">
        <w:rPr>
          <w:rFonts w:ascii="Arial" w:eastAsia="Calibri" w:hAnsi="Arial" w:cs="Arial"/>
          <w:sz w:val="20"/>
          <w:szCs w:val="20"/>
          <w:lang w:eastAsia="en-US"/>
        </w:rPr>
        <w:t>Журнал операций</w:t>
      </w:r>
      <w:r>
        <w:rPr>
          <w:rFonts w:ascii="Arial" w:eastAsia="Calibri" w:hAnsi="Arial" w:cs="Arial"/>
          <w:sz w:val="20"/>
          <w:szCs w:val="20"/>
          <w:lang w:eastAsia="en-US"/>
        </w:rPr>
        <w:t xml:space="preserve"> с безналичными денежными средствами </w:t>
      </w:r>
      <w:r w:rsidRPr="00E35060">
        <w:rPr>
          <w:rFonts w:ascii="Arial" w:eastAsia="Calibri" w:hAnsi="Arial" w:cs="Arial"/>
          <w:sz w:val="20"/>
          <w:szCs w:val="20"/>
          <w:lang w:eastAsia="en-US"/>
        </w:rPr>
        <w:t>№</w:t>
      </w:r>
      <w:r>
        <w:rPr>
          <w:rFonts w:ascii="Arial" w:eastAsia="Calibri" w:hAnsi="Arial" w:cs="Arial"/>
          <w:sz w:val="20"/>
          <w:szCs w:val="20"/>
          <w:lang w:eastAsia="en-US"/>
        </w:rPr>
        <w:t>2</w:t>
      </w:r>
      <w:r w:rsidRPr="00E35060">
        <w:rPr>
          <w:rFonts w:ascii="Arial" w:eastAsia="Calibri" w:hAnsi="Arial" w:cs="Arial"/>
          <w:sz w:val="20"/>
          <w:szCs w:val="20"/>
          <w:lang w:eastAsia="en-US"/>
        </w:rPr>
        <w:t>(</w:t>
      </w:r>
      <w:r>
        <w:rPr>
          <w:rFonts w:ascii="Arial" w:eastAsia="Calibri" w:hAnsi="Arial" w:cs="Arial"/>
          <w:sz w:val="20"/>
          <w:szCs w:val="20"/>
          <w:lang w:eastAsia="en-US"/>
        </w:rPr>
        <w:t>главный бухгалтер Курчавая Т.И.)</w:t>
      </w:r>
    </w:p>
    <w:p w:rsidR="00EE5374" w:rsidRDefault="00EE5374" w:rsidP="00EE5374">
      <w:pPr>
        <w:spacing w:after="0" w:line="240" w:lineRule="auto"/>
        <w:ind w:firstLine="284"/>
        <w:jc w:val="both"/>
        <w:rPr>
          <w:rFonts w:ascii="Arial" w:eastAsia="Calibri" w:hAnsi="Arial" w:cs="Arial"/>
          <w:sz w:val="20"/>
          <w:szCs w:val="20"/>
          <w:lang w:eastAsia="en-US"/>
        </w:rPr>
      </w:pPr>
      <w:r w:rsidRPr="00E35060">
        <w:rPr>
          <w:rFonts w:ascii="Arial" w:eastAsia="Calibri" w:hAnsi="Arial" w:cs="Arial"/>
          <w:sz w:val="20"/>
          <w:szCs w:val="20"/>
          <w:lang w:eastAsia="en-US"/>
        </w:rPr>
        <w:t>Журнал операций</w:t>
      </w:r>
      <w:r>
        <w:rPr>
          <w:rFonts w:ascii="Arial" w:eastAsia="Calibri" w:hAnsi="Arial" w:cs="Arial"/>
          <w:sz w:val="20"/>
          <w:szCs w:val="20"/>
          <w:lang w:eastAsia="en-US"/>
        </w:rPr>
        <w:t xml:space="preserve"> расчетов с подотчетными лицами </w:t>
      </w:r>
      <w:r w:rsidRPr="00E35060">
        <w:rPr>
          <w:rFonts w:ascii="Arial" w:eastAsia="Calibri" w:hAnsi="Arial" w:cs="Arial"/>
          <w:sz w:val="20"/>
          <w:szCs w:val="20"/>
          <w:lang w:eastAsia="en-US"/>
        </w:rPr>
        <w:t>№</w:t>
      </w:r>
      <w:r>
        <w:rPr>
          <w:rFonts w:ascii="Arial" w:eastAsia="Calibri" w:hAnsi="Arial" w:cs="Arial"/>
          <w:sz w:val="20"/>
          <w:szCs w:val="20"/>
          <w:lang w:eastAsia="en-US"/>
        </w:rPr>
        <w:t>3</w:t>
      </w:r>
      <w:r w:rsidRPr="00E35060">
        <w:rPr>
          <w:rFonts w:ascii="Arial" w:eastAsia="Calibri" w:hAnsi="Arial" w:cs="Arial"/>
          <w:sz w:val="20"/>
          <w:szCs w:val="20"/>
          <w:lang w:eastAsia="en-US"/>
        </w:rPr>
        <w:t>(</w:t>
      </w:r>
      <w:r>
        <w:rPr>
          <w:rFonts w:ascii="Arial" w:eastAsia="Calibri" w:hAnsi="Arial" w:cs="Arial"/>
          <w:sz w:val="20"/>
          <w:szCs w:val="20"/>
          <w:lang w:eastAsia="en-US"/>
        </w:rPr>
        <w:t>главный бухгалтер Курчавая Т.И.)</w:t>
      </w:r>
    </w:p>
    <w:p w:rsidR="00EE5374" w:rsidRPr="00F23353" w:rsidRDefault="00EE5374" w:rsidP="00EE5374">
      <w:pPr>
        <w:spacing w:after="0" w:line="240" w:lineRule="auto"/>
        <w:ind w:firstLine="284"/>
        <w:jc w:val="both"/>
        <w:rPr>
          <w:rFonts w:ascii="Arial" w:eastAsia="Calibri" w:hAnsi="Arial" w:cs="Arial"/>
          <w:sz w:val="20"/>
          <w:szCs w:val="20"/>
          <w:lang w:eastAsia="en-US"/>
        </w:rPr>
      </w:pPr>
      <w:r w:rsidRPr="00E35060">
        <w:rPr>
          <w:rFonts w:ascii="Arial" w:eastAsia="Calibri" w:hAnsi="Arial" w:cs="Arial"/>
          <w:sz w:val="20"/>
          <w:szCs w:val="20"/>
          <w:lang w:eastAsia="en-US"/>
        </w:rPr>
        <w:t>Журнал операций</w:t>
      </w:r>
      <w:r>
        <w:rPr>
          <w:rFonts w:ascii="Arial" w:eastAsia="Calibri" w:hAnsi="Arial" w:cs="Arial"/>
          <w:sz w:val="20"/>
          <w:szCs w:val="20"/>
          <w:lang w:eastAsia="en-US"/>
        </w:rPr>
        <w:t xml:space="preserve"> расчетов с поставщиками и подрядчиками</w:t>
      </w:r>
      <w:r w:rsidRPr="00E35060">
        <w:rPr>
          <w:rFonts w:ascii="Arial" w:eastAsia="Calibri" w:hAnsi="Arial" w:cs="Arial"/>
          <w:sz w:val="20"/>
          <w:szCs w:val="20"/>
          <w:lang w:eastAsia="en-US"/>
        </w:rPr>
        <w:t>№</w:t>
      </w:r>
      <w:r>
        <w:rPr>
          <w:rFonts w:ascii="Arial" w:eastAsia="Calibri" w:hAnsi="Arial" w:cs="Arial"/>
          <w:sz w:val="20"/>
          <w:szCs w:val="20"/>
          <w:lang w:eastAsia="en-US"/>
        </w:rPr>
        <w:t>4</w:t>
      </w:r>
      <w:r w:rsidRPr="00E35060">
        <w:rPr>
          <w:rFonts w:ascii="Arial" w:eastAsia="Calibri" w:hAnsi="Arial" w:cs="Arial"/>
          <w:sz w:val="20"/>
          <w:szCs w:val="20"/>
          <w:lang w:eastAsia="en-US"/>
        </w:rPr>
        <w:t>(</w:t>
      </w:r>
      <w:r>
        <w:rPr>
          <w:rFonts w:ascii="Arial" w:eastAsia="Calibri" w:hAnsi="Arial" w:cs="Arial"/>
          <w:sz w:val="20"/>
          <w:szCs w:val="20"/>
          <w:lang w:eastAsia="en-US"/>
        </w:rPr>
        <w:t>зам главного бухгалтера Тимофеева Т.В.)</w:t>
      </w:r>
    </w:p>
    <w:p w:rsidR="00F23353" w:rsidRDefault="00EE5374" w:rsidP="00F23353">
      <w:pPr>
        <w:spacing w:after="0" w:line="240" w:lineRule="auto"/>
        <w:ind w:firstLine="284"/>
        <w:jc w:val="both"/>
        <w:rPr>
          <w:rFonts w:ascii="Arial" w:eastAsia="Calibri" w:hAnsi="Arial" w:cs="Arial"/>
          <w:sz w:val="20"/>
          <w:szCs w:val="20"/>
          <w:lang w:eastAsia="en-US"/>
        </w:rPr>
      </w:pPr>
      <w:r>
        <w:rPr>
          <w:rFonts w:ascii="Arial" w:eastAsia="Calibri" w:hAnsi="Arial" w:cs="Arial"/>
          <w:sz w:val="20"/>
          <w:szCs w:val="20"/>
          <w:lang w:eastAsia="en-US"/>
        </w:rPr>
        <w:t xml:space="preserve">Журнал операций расчетов с дебиторами по доходам №5 </w:t>
      </w:r>
      <w:proofErr w:type="gramStart"/>
      <w:r>
        <w:rPr>
          <w:rFonts w:ascii="Arial" w:eastAsia="Calibri" w:hAnsi="Arial" w:cs="Arial"/>
          <w:sz w:val="20"/>
          <w:szCs w:val="20"/>
          <w:lang w:eastAsia="en-US"/>
        </w:rPr>
        <w:t xml:space="preserve">( </w:t>
      </w:r>
      <w:proofErr w:type="gramEnd"/>
      <w:r>
        <w:rPr>
          <w:rFonts w:ascii="Arial" w:eastAsia="Calibri" w:hAnsi="Arial" w:cs="Arial"/>
          <w:sz w:val="20"/>
          <w:szCs w:val="20"/>
          <w:lang w:eastAsia="en-US"/>
        </w:rPr>
        <w:t xml:space="preserve">ведущий экономист по планированию </w:t>
      </w:r>
      <w:proofErr w:type="spellStart"/>
      <w:r>
        <w:rPr>
          <w:rFonts w:ascii="Arial" w:eastAsia="Calibri" w:hAnsi="Arial" w:cs="Arial"/>
          <w:sz w:val="20"/>
          <w:szCs w:val="20"/>
          <w:lang w:eastAsia="en-US"/>
        </w:rPr>
        <w:t>Моргуева</w:t>
      </w:r>
      <w:proofErr w:type="spellEnd"/>
      <w:r>
        <w:rPr>
          <w:rFonts w:ascii="Arial" w:eastAsia="Calibri" w:hAnsi="Arial" w:cs="Arial"/>
          <w:sz w:val="20"/>
          <w:szCs w:val="20"/>
          <w:lang w:eastAsia="en-US"/>
        </w:rPr>
        <w:t xml:space="preserve"> И.И.)</w:t>
      </w:r>
    </w:p>
    <w:p w:rsidR="00EE5374" w:rsidRDefault="00EE5374" w:rsidP="00F23353">
      <w:pPr>
        <w:spacing w:after="0" w:line="240" w:lineRule="auto"/>
        <w:ind w:firstLine="284"/>
        <w:jc w:val="both"/>
        <w:rPr>
          <w:rFonts w:ascii="Arial" w:eastAsia="Calibri" w:hAnsi="Arial" w:cs="Arial"/>
          <w:sz w:val="20"/>
          <w:szCs w:val="20"/>
          <w:lang w:eastAsia="en-US"/>
        </w:rPr>
      </w:pPr>
      <w:r w:rsidRPr="00E35060">
        <w:rPr>
          <w:rFonts w:ascii="Arial" w:eastAsia="Calibri" w:hAnsi="Arial" w:cs="Arial"/>
          <w:sz w:val="20"/>
          <w:szCs w:val="20"/>
          <w:lang w:eastAsia="en-US"/>
        </w:rPr>
        <w:t>Журнал операций</w:t>
      </w:r>
      <w:r>
        <w:rPr>
          <w:rFonts w:ascii="Arial" w:eastAsia="Calibri" w:hAnsi="Arial" w:cs="Arial"/>
          <w:sz w:val="20"/>
          <w:szCs w:val="20"/>
          <w:lang w:eastAsia="en-US"/>
        </w:rPr>
        <w:t xml:space="preserve"> расчетов по оплате труда №6 (ведущий бухгалтер Иванова С.А.)</w:t>
      </w:r>
    </w:p>
    <w:p w:rsidR="003F1ED8" w:rsidRDefault="003F1ED8" w:rsidP="003F1ED8">
      <w:pPr>
        <w:spacing w:after="0" w:line="240" w:lineRule="auto"/>
        <w:ind w:firstLine="284"/>
        <w:jc w:val="both"/>
        <w:rPr>
          <w:rFonts w:ascii="Arial" w:eastAsia="Calibri" w:hAnsi="Arial" w:cs="Arial"/>
          <w:sz w:val="20"/>
          <w:szCs w:val="20"/>
          <w:lang w:eastAsia="en-US"/>
        </w:rPr>
      </w:pPr>
      <w:r w:rsidRPr="00E35060">
        <w:rPr>
          <w:rFonts w:ascii="Arial" w:eastAsia="Calibri" w:hAnsi="Arial" w:cs="Arial"/>
          <w:sz w:val="20"/>
          <w:szCs w:val="20"/>
          <w:lang w:eastAsia="en-US"/>
        </w:rPr>
        <w:t>Журнал операций</w:t>
      </w:r>
      <w:r>
        <w:rPr>
          <w:rFonts w:ascii="Arial" w:eastAsia="Calibri" w:hAnsi="Arial" w:cs="Arial"/>
          <w:sz w:val="20"/>
          <w:szCs w:val="20"/>
          <w:lang w:eastAsia="en-US"/>
        </w:rPr>
        <w:t xml:space="preserve"> расчетов  по выбытию и перемещению нефинансовых активов </w:t>
      </w:r>
      <w:r w:rsidRPr="00E35060">
        <w:rPr>
          <w:rFonts w:ascii="Arial" w:eastAsia="Calibri" w:hAnsi="Arial" w:cs="Arial"/>
          <w:sz w:val="20"/>
          <w:szCs w:val="20"/>
          <w:lang w:eastAsia="en-US"/>
        </w:rPr>
        <w:t>№</w:t>
      </w:r>
      <w:r>
        <w:rPr>
          <w:rFonts w:ascii="Arial" w:eastAsia="Calibri" w:hAnsi="Arial" w:cs="Arial"/>
          <w:sz w:val="20"/>
          <w:szCs w:val="20"/>
          <w:lang w:eastAsia="en-US"/>
        </w:rPr>
        <w:t>7</w:t>
      </w:r>
      <w:r w:rsidRPr="00E35060">
        <w:rPr>
          <w:rFonts w:ascii="Arial" w:eastAsia="Calibri" w:hAnsi="Arial" w:cs="Arial"/>
          <w:sz w:val="20"/>
          <w:szCs w:val="20"/>
          <w:lang w:eastAsia="en-US"/>
        </w:rPr>
        <w:t>(</w:t>
      </w:r>
      <w:r>
        <w:rPr>
          <w:rFonts w:ascii="Arial" w:eastAsia="Calibri" w:hAnsi="Arial" w:cs="Arial"/>
          <w:sz w:val="20"/>
          <w:szCs w:val="20"/>
          <w:lang w:eastAsia="en-US"/>
        </w:rPr>
        <w:t>зам главного бухгалтера Тимофеева Т.В.)</w:t>
      </w:r>
    </w:p>
    <w:p w:rsidR="003F1ED8" w:rsidRDefault="00EB4285" w:rsidP="003F1ED8">
      <w:pPr>
        <w:spacing w:after="0" w:line="240" w:lineRule="auto"/>
        <w:ind w:firstLine="284"/>
        <w:jc w:val="both"/>
        <w:rPr>
          <w:rFonts w:ascii="Arial" w:eastAsia="Calibri" w:hAnsi="Arial" w:cs="Arial"/>
          <w:sz w:val="20"/>
          <w:szCs w:val="20"/>
          <w:lang w:eastAsia="en-US"/>
        </w:rPr>
      </w:pPr>
      <w:r>
        <w:rPr>
          <w:rFonts w:ascii="Arial" w:eastAsia="Calibri" w:hAnsi="Arial" w:cs="Arial"/>
          <w:sz w:val="20"/>
          <w:szCs w:val="20"/>
          <w:lang w:eastAsia="en-US"/>
        </w:rPr>
        <w:t>Ж</w:t>
      </w:r>
      <w:r w:rsidR="003F1ED8">
        <w:rPr>
          <w:rFonts w:ascii="Arial" w:eastAsia="Calibri" w:hAnsi="Arial" w:cs="Arial"/>
          <w:sz w:val="20"/>
          <w:szCs w:val="20"/>
          <w:lang w:eastAsia="en-US"/>
        </w:rPr>
        <w:t>урнал</w:t>
      </w:r>
      <w:r>
        <w:rPr>
          <w:rFonts w:ascii="Arial" w:eastAsia="Calibri" w:hAnsi="Arial" w:cs="Arial"/>
          <w:sz w:val="20"/>
          <w:szCs w:val="20"/>
          <w:lang w:eastAsia="en-US"/>
        </w:rPr>
        <w:t xml:space="preserve"> операций по прочим операциям №8 </w:t>
      </w:r>
      <w:proofErr w:type="gramStart"/>
      <w:r>
        <w:rPr>
          <w:rFonts w:ascii="Arial" w:eastAsia="Calibri" w:hAnsi="Arial" w:cs="Arial"/>
          <w:sz w:val="20"/>
          <w:szCs w:val="20"/>
          <w:lang w:eastAsia="en-US"/>
        </w:rPr>
        <w:t xml:space="preserve">( </w:t>
      </w:r>
      <w:proofErr w:type="gramEnd"/>
      <w:r>
        <w:rPr>
          <w:rFonts w:ascii="Arial" w:eastAsia="Calibri" w:hAnsi="Arial" w:cs="Arial"/>
          <w:sz w:val="20"/>
          <w:szCs w:val="20"/>
          <w:lang w:eastAsia="en-US"/>
        </w:rPr>
        <w:t>зам гл бухгалтера Тимофеева Т.В.)</w:t>
      </w:r>
    </w:p>
    <w:p w:rsidR="003F1ED8" w:rsidRPr="00F23353" w:rsidRDefault="00EB4285" w:rsidP="00F23353">
      <w:pPr>
        <w:spacing w:after="0" w:line="240" w:lineRule="auto"/>
        <w:ind w:firstLine="284"/>
        <w:jc w:val="both"/>
        <w:rPr>
          <w:rFonts w:ascii="Arial" w:eastAsia="Calibri" w:hAnsi="Arial" w:cs="Arial"/>
          <w:sz w:val="20"/>
          <w:szCs w:val="20"/>
          <w:lang w:eastAsia="en-US"/>
        </w:rPr>
      </w:pPr>
      <w:r>
        <w:rPr>
          <w:rFonts w:ascii="Arial" w:eastAsia="Calibri" w:hAnsi="Arial" w:cs="Arial"/>
          <w:sz w:val="20"/>
          <w:szCs w:val="20"/>
          <w:lang w:eastAsia="en-US"/>
        </w:rPr>
        <w:t xml:space="preserve">Журнал по  санкционированию №9 (ведущий экономист по планированию </w:t>
      </w:r>
      <w:proofErr w:type="spellStart"/>
      <w:r>
        <w:rPr>
          <w:rFonts w:ascii="Arial" w:eastAsia="Calibri" w:hAnsi="Arial" w:cs="Arial"/>
          <w:sz w:val="20"/>
          <w:szCs w:val="20"/>
          <w:lang w:eastAsia="en-US"/>
        </w:rPr>
        <w:t>Моргуева</w:t>
      </w:r>
      <w:proofErr w:type="spellEnd"/>
      <w:r>
        <w:rPr>
          <w:rFonts w:ascii="Arial" w:eastAsia="Calibri" w:hAnsi="Arial" w:cs="Arial"/>
          <w:sz w:val="20"/>
          <w:szCs w:val="20"/>
          <w:lang w:eastAsia="en-US"/>
        </w:rPr>
        <w:t xml:space="preserve"> И.И.)</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Формирование регистров бухучета осуществляется в следующем порядке:</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Журнал регистрации приходных и расходных кассовых ордеров составляется ежемесячно, в последний рабочий день месяца;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lastRenderedPageBreak/>
        <w:t>– Журналы операций, Главная книга заполняются ежемесячно;</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другие регистры, не указанные выше, заполняются по мере необходимости, если иное не установлено законодательством РФ.</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КБК Х.302.11 «Расчеты по заработной плате» и КБК Х.302.13 «Расчеты по начислениям на выплаты по оплате труда»;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КБК Х.302.12 «Расчеты по прочим несоциальным выплатами персоналу в денежной форме»;</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КБК Х.302.14 «Расчеты по прочим несоциальным выплатам персоналу в натуральной форме»;</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В журнале по прочим операциям ведется аналитический учет расчетов по пенсиям, пособиям и иным социальным выплатам</w:t>
      </w:r>
      <w:r w:rsidR="00692156">
        <w:rPr>
          <w:rFonts w:ascii="Arial" w:eastAsia="Calibri" w:hAnsi="Arial" w:cs="Arial"/>
          <w:sz w:val="20"/>
          <w:szCs w:val="20"/>
          <w:lang w:eastAsia="en-US"/>
        </w:rPr>
        <w:t xml:space="preserve"> </w:t>
      </w:r>
      <w:r w:rsidRPr="00F23353">
        <w:rPr>
          <w:rFonts w:ascii="Arial" w:eastAsia="Calibri" w:hAnsi="Arial" w:cs="Arial"/>
          <w:sz w:val="20"/>
          <w:szCs w:val="20"/>
          <w:lang w:eastAsia="en-US"/>
        </w:rPr>
        <w:t>раздельно по кодам финансового обеспечения деятельности и раздельно по счетам:</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КБК Х.302.66 «Расчеты по социальным пособиям и компенсации персоналу в денежной форме»;</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КБК Х.302.67 «Расчеты по социальным компенсациям персоналу в натуральной форме»;</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 пункт 257 Инструкции к Единому плану счетов № 157н.</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Журналы операций подписываются главным бухгалтером и бухгалтером, составившим Журнал операций.</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1.4.3.</w:t>
      </w:r>
      <w:r w:rsidRPr="00F23353">
        <w:rPr>
          <w:rFonts w:ascii="Arial" w:eastAsia="Calibri" w:hAnsi="Arial" w:cs="Arial"/>
          <w:sz w:val="20"/>
          <w:szCs w:val="20"/>
          <w:lang w:eastAsia="en-US"/>
        </w:rPr>
        <w:t xml:space="preserve">По итогам каждого календарного месяца бухгалтерские регистры, </w:t>
      </w:r>
      <w:r w:rsidRPr="00F23353">
        <w:rPr>
          <w:rFonts w:ascii="Arial" w:eastAsia="Calibri" w:hAnsi="Arial" w:cs="Arial"/>
          <w:sz w:val="20"/>
          <w:szCs w:val="20"/>
          <w:u w:val="single"/>
          <w:lang w:eastAsia="en-US"/>
        </w:rPr>
        <w:t>не сформированные</w:t>
      </w:r>
      <w:r w:rsidRPr="00F23353">
        <w:rPr>
          <w:rFonts w:ascii="Arial" w:eastAsia="Calibri" w:hAnsi="Arial" w:cs="Arial"/>
          <w:sz w:val="20"/>
          <w:szCs w:val="20"/>
          <w:lang w:eastAsia="en-US"/>
        </w:rPr>
        <w:t xml:space="preserve"> в электронном виде, выводятся на бумажный носитель. Листы регистров должны быть прошнурованы и пронумерованы, количество листов должно быть заверено руководителем и главным бухгалтером и скреплено печатью учреждения. Первичные  учетные документы, сформированные на бумажном носителе, относящиеся к соответствующим Журналам операций, хронологически подбираются и </w:t>
      </w:r>
      <w:proofErr w:type="spellStart"/>
      <w:r w:rsidRPr="00F23353">
        <w:rPr>
          <w:rFonts w:ascii="Arial" w:eastAsia="Calibri" w:hAnsi="Arial" w:cs="Arial"/>
          <w:sz w:val="20"/>
          <w:szCs w:val="20"/>
          <w:lang w:eastAsia="en-US"/>
        </w:rPr>
        <w:t>сброшюровываются</w:t>
      </w:r>
      <w:proofErr w:type="spellEnd"/>
      <w:r w:rsidRPr="00F23353">
        <w:rPr>
          <w:rFonts w:ascii="Arial" w:eastAsia="Calibri" w:hAnsi="Arial" w:cs="Arial"/>
          <w:sz w:val="20"/>
          <w:szCs w:val="20"/>
          <w:lang w:eastAsia="en-US"/>
        </w:rPr>
        <w:t xml:space="preserve"> с Журналом операций. На обложке указывается: </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 наименование </w:t>
      </w:r>
      <w:r w:rsidR="00EB4285">
        <w:rPr>
          <w:rFonts w:ascii="Arial" w:eastAsia="Calibri" w:hAnsi="Arial" w:cs="Arial"/>
          <w:sz w:val="20"/>
          <w:szCs w:val="20"/>
          <w:lang w:eastAsia="en-US"/>
        </w:rPr>
        <w:t>журнала операций</w:t>
      </w:r>
      <w:r w:rsidRPr="00F23353">
        <w:rPr>
          <w:rFonts w:ascii="Arial" w:eastAsia="Calibri" w:hAnsi="Arial" w:cs="Arial"/>
          <w:sz w:val="20"/>
          <w:szCs w:val="20"/>
          <w:lang w:eastAsia="en-US"/>
        </w:rPr>
        <w:t xml:space="preserve">; </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 название и порядковый номер папки (дела); </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 период (дата), за который сформирован регистр бухгалтерского учета (Журнал операций), с указанием года и месяца (числа); </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 наименование регистра бухгалтерского учета (Журнала операций), с указанием при наличии его номера; </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количества листов в папке (деле).</w:t>
      </w:r>
    </w:p>
    <w:p w:rsidR="00F23353" w:rsidRPr="00EB4285" w:rsidRDefault="00F23353" w:rsidP="00F23353">
      <w:pPr>
        <w:spacing w:after="0" w:line="240" w:lineRule="auto"/>
        <w:ind w:firstLine="284"/>
        <w:jc w:val="both"/>
        <w:rPr>
          <w:rFonts w:ascii="Arial" w:eastAsia="Calibri" w:hAnsi="Arial" w:cs="Arial"/>
          <w:bCs/>
          <w:color w:val="000000" w:themeColor="text1"/>
          <w:sz w:val="20"/>
          <w:szCs w:val="20"/>
          <w:lang w:eastAsia="en-US"/>
        </w:rPr>
      </w:pPr>
      <w:r w:rsidRPr="00F23353">
        <w:rPr>
          <w:rFonts w:ascii="Arial" w:eastAsia="Calibri" w:hAnsi="Arial" w:cs="Arial"/>
          <w:b/>
          <w:sz w:val="20"/>
          <w:szCs w:val="20"/>
          <w:lang w:eastAsia="en-US"/>
        </w:rPr>
        <w:t xml:space="preserve">1.4.4. </w:t>
      </w:r>
      <w:r w:rsidRPr="00F23353">
        <w:rPr>
          <w:rFonts w:ascii="Arial" w:eastAsia="Calibri" w:hAnsi="Arial" w:cs="Arial"/>
          <w:bCs/>
          <w:sz w:val="20"/>
          <w:szCs w:val="20"/>
          <w:lang w:eastAsia="en-US"/>
        </w:rPr>
        <w:t xml:space="preserve">В целях достоверного представления в бухгалтерской (финансовой) отчетности ошибки, которые повлекли за </w:t>
      </w:r>
      <w:r w:rsidRPr="00EB4285">
        <w:rPr>
          <w:rFonts w:ascii="Arial" w:eastAsia="Calibri" w:hAnsi="Arial" w:cs="Arial"/>
          <w:bCs/>
          <w:sz w:val="20"/>
          <w:szCs w:val="20"/>
          <w:lang w:eastAsia="en-US"/>
        </w:rPr>
        <w:t xml:space="preserve">собой </w:t>
      </w:r>
      <w:r w:rsidRPr="00EB4285">
        <w:rPr>
          <w:rFonts w:ascii="Arial" w:eastAsia="Calibri" w:hAnsi="Arial" w:cs="Arial"/>
          <w:bCs/>
          <w:color w:val="000000" w:themeColor="text1"/>
          <w:sz w:val="20"/>
          <w:szCs w:val="20"/>
          <w:lang w:eastAsia="en-US"/>
        </w:rPr>
        <w:t>изъятие и искажение показателей отчетности, необходимых для принятия экономических решений пользователями бухгалтерской (финансовой) отчетности, в частности:</w:t>
      </w:r>
    </w:p>
    <w:p w:rsidR="00F23353" w:rsidRPr="00EB4285" w:rsidRDefault="00F23353" w:rsidP="00F23353">
      <w:pPr>
        <w:spacing w:after="0" w:line="240" w:lineRule="auto"/>
        <w:ind w:firstLine="284"/>
        <w:jc w:val="both"/>
        <w:rPr>
          <w:rFonts w:ascii="Arial" w:eastAsia="Calibri" w:hAnsi="Arial" w:cs="Arial"/>
          <w:bCs/>
          <w:color w:val="000000" w:themeColor="text1"/>
          <w:sz w:val="20"/>
          <w:szCs w:val="20"/>
          <w:lang w:eastAsia="en-US"/>
        </w:rPr>
      </w:pPr>
      <w:r w:rsidRPr="00EB4285">
        <w:rPr>
          <w:rFonts w:ascii="Arial" w:eastAsia="Calibri" w:hAnsi="Arial" w:cs="Arial"/>
          <w:bCs/>
          <w:color w:val="000000" w:themeColor="text1"/>
          <w:sz w:val="20"/>
          <w:szCs w:val="20"/>
          <w:lang w:eastAsia="en-US"/>
        </w:rPr>
        <w:t>- об объеме ожидаемых доходных (финансовых) поступлений;</w:t>
      </w:r>
    </w:p>
    <w:p w:rsidR="00F23353" w:rsidRPr="00EB4285" w:rsidRDefault="00F23353" w:rsidP="00F23353">
      <w:pPr>
        <w:spacing w:after="0" w:line="240" w:lineRule="auto"/>
        <w:ind w:firstLine="284"/>
        <w:jc w:val="both"/>
        <w:rPr>
          <w:rFonts w:ascii="Arial" w:eastAsia="Calibri" w:hAnsi="Arial" w:cs="Arial"/>
          <w:bCs/>
          <w:color w:val="000000" w:themeColor="text1"/>
          <w:sz w:val="20"/>
          <w:szCs w:val="20"/>
          <w:lang w:eastAsia="en-US"/>
        </w:rPr>
      </w:pPr>
      <w:r w:rsidRPr="00EB4285">
        <w:rPr>
          <w:rFonts w:ascii="Arial" w:eastAsia="Calibri" w:hAnsi="Arial" w:cs="Arial"/>
          <w:bCs/>
          <w:color w:val="000000" w:themeColor="text1"/>
          <w:sz w:val="20"/>
          <w:szCs w:val="20"/>
          <w:lang w:eastAsia="en-US"/>
        </w:rPr>
        <w:t>- по ожидаемым выплатам сре</w:t>
      </w:r>
      <w:proofErr w:type="gramStart"/>
      <w:r w:rsidRPr="00EB4285">
        <w:rPr>
          <w:rFonts w:ascii="Arial" w:eastAsia="Calibri" w:hAnsi="Arial" w:cs="Arial"/>
          <w:bCs/>
          <w:color w:val="000000" w:themeColor="text1"/>
          <w:sz w:val="20"/>
          <w:szCs w:val="20"/>
          <w:lang w:eastAsia="en-US"/>
        </w:rPr>
        <w:t>дств в в</w:t>
      </w:r>
      <w:proofErr w:type="gramEnd"/>
      <w:r w:rsidRPr="00EB4285">
        <w:rPr>
          <w:rFonts w:ascii="Arial" w:eastAsia="Calibri" w:hAnsi="Arial" w:cs="Arial"/>
          <w:bCs/>
          <w:color w:val="000000" w:themeColor="text1"/>
          <w:sz w:val="20"/>
          <w:szCs w:val="20"/>
          <w:lang w:eastAsia="en-US"/>
        </w:rPr>
        <w:t>иду наличия требований кредиторов;</w:t>
      </w:r>
    </w:p>
    <w:p w:rsidR="00F23353" w:rsidRPr="00EB4285" w:rsidRDefault="00F23353" w:rsidP="00F23353">
      <w:pPr>
        <w:spacing w:after="0" w:line="240" w:lineRule="auto"/>
        <w:ind w:firstLine="284"/>
        <w:jc w:val="both"/>
        <w:rPr>
          <w:rFonts w:ascii="Arial" w:eastAsia="Calibri" w:hAnsi="Arial" w:cs="Arial"/>
          <w:bCs/>
          <w:color w:val="000000" w:themeColor="text1"/>
          <w:sz w:val="20"/>
          <w:szCs w:val="20"/>
          <w:lang w:eastAsia="en-US"/>
        </w:rPr>
      </w:pPr>
      <w:r w:rsidRPr="00EB4285">
        <w:rPr>
          <w:rFonts w:ascii="Arial" w:eastAsia="Calibri" w:hAnsi="Arial" w:cs="Arial"/>
          <w:bCs/>
          <w:color w:val="000000" w:themeColor="text1"/>
          <w:sz w:val="20"/>
          <w:szCs w:val="20"/>
          <w:lang w:eastAsia="en-US"/>
        </w:rPr>
        <w:t>- об объеме расходов, необходимых для осуществления деятельности учреждения (объема финансового обеспечения);</w:t>
      </w:r>
    </w:p>
    <w:p w:rsidR="00F23353" w:rsidRPr="00EB4285" w:rsidRDefault="00F23353" w:rsidP="00F23353">
      <w:pPr>
        <w:spacing w:after="0" w:line="240" w:lineRule="auto"/>
        <w:ind w:firstLine="284"/>
        <w:jc w:val="both"/>
        <w:rPr>
          <w:rFonts w:ascii="Arial" w:eastAsia="Calibri" w:hAnsi="Arial" w:cs="Arial"/>
          <w:bCs/>
          <w:color w:val="000000" w:themeColor="text1"/>
          <w:sz w:val="20"/>
          <w:szCs w:val="20"/>
          <w:lang w:eastAsia="en-US"/>
        </w:rPr>
      </w:pPr>
      <w:r w:rsidRPr="00EB4285">
        <w:rPr>
          <w:rFonts w:ascii="Arial" w:eastAsia="Calibri" w:hAnsi="Arial" w:cs="Arial"/>
          <w:bCs/>
          <w:color w:val="000000" w:themeColor="text1"/>
          <w:sz w:val="20"/>
          <w:szCs w:val="20"/>
          <w:lang w:eastAsia="en-US"/>
        </w:rPr>
        <w:t>- отклонения по величине активов, которые влекут за собой неправильное исчисление амортизации и расходов по уплате налога на имущество организаций;</w:t>
      </w:r>
    </w:p>
    <w:p w:rsidR="00F23353" w:rsidRPr="00EB4285" w:rsidRDefault="00F23353" w:rsidP="00F23353">
      <w:pPr>
        <w:spacing w:after="0" w:line="240" w:lineRule="auto"/>
        <w:ind w:firstLine="284"/>
        <w:jc w:val="both"/>
        <w:rPr>
          <w:rFonts w:ascii="Arial" w:eastAsia="Calibri" w:hAnsi="Arial" w:cs="Arial"/>
          <w:bCs/>
          <w:color w:val="000000" w:themeColor="text1"/>
          <w:sz w:val="20"/>
          <w:szCs w:val="20"/>
          <w:lang w:eastAsia="en-US"/>
        </w:rPr>
      </w:pPr>
      <w:r w:rsidRPr="00EB4285">
        <w:rPr>
          <w:rFonts w:ascii="Arial" w:eastAsia="Calibri" w:hAnsi="Arial" w:cs="Arial"/>
          <w:bCs/>
          <w:color w:val="000000" w:themeColor="text1"/>
          <w:sz w:val="20"/>
          <w:szCs w:val="20"/>
          <w:lang w:eastAsia="en-US"/>
        </w:rPr>
        <w:t xml:space="preserve">считается существенным и подлежит исправлению в бухгалтерском (бюджетном) учете и бухгалтерской (финансовой) отчетности. </w:t>
      </w:r>
    </w:p>
    <w:p w:rsidR="00F23353" w:rsidRPr="00F23353" w:rsidRDefault="00F23353" w:rsidP="00F23353">
      <w:pPr>
        <w:spacing w:after="0" w:line="240" w:lineRule="auto"/>
        <w:ind w:firstLine="284"/>
        <w:jc w:val="both"/>
        <w:rPr>
          <w:rFonts w:ascii="Arial" w:eastAsia="Calibri" w:hAnsi="Arial" w:cs="Arial"/>
          <w:bCs/>
          <w:color w:val="FF0000"/>
          <w:sz w:val="20"/>
          <w:szCs w:val="20"/>
          <w:lang w:eastAsia="en-US"/>
        </w:rPr>
      </w:pPr>
      <w:r w:rsidRPr="00EB4285">
        <w:rPr>
          <w:rFonts w:ascii="Arial" w:eastAsia="Calibri" w:hAnsi="Arial" w:cs="Arial"/>
          <w:bCs/>
          <w:color w:val="000000" w:themeColor="text1"/>
          <w:sz w:val="20"/>
          <w:szCs w:val="20"/>
          <w:lang w:eastAsia="en-US"/>
        </w:rPr>
        <w:t xml:space="preserve">Критерии нарушений требований к бюджетному (бухгалтерскому) учету, в том числе к составлению, представлению бюджетной, бухгалтерской (финансовой) отчетности определяются в примечаниях к ст.15.15.6 </w:t>
      </w:r>
      <w:proofErr w:type="spellStart"/>
      <w:r w:rsidRPr="00EB4285">
        <w:rPr>
          <w:rFonts w:ascii="Arial" w:eastAsia="Calibri" w:hAnsi="Arial" w:cs="Arial"/>
          <w:bCs/>
          <w:color w:val="000000" w:themeColor="text1"/>
          <w:sz w:val="20"/>
          <w:szCs w:val="20"/>
          <w:lang w:eastAsia="en-US"/>
        </w:rPr>
        <w:t>КоАП</w:t>
      </w:r>
      <w:proofErr w:type="spellEnd"/>
      <w:r w:rsidRPr="00EB4285">
        <w:rPr>
          <w:rFonts w:ascii="Arial" w:eastAsia="Calibri" w:hAnsi="Arial" w:cs="Arial"/>
          <w:bCs/>
          <w:color w:val="FF0000"/>
          <w:sz w:val="20"/>
          <w:szCs w:val="20"/>
          <w:lang w:eastAsia="en-US"/>
        </w:rPr>
        <w:t>.</w:t>
      </w:r>
    </w:p>
    <w:p w:rsidR="00F23353" w:rsidRPr="00F23353" w:rsidRDefault="00F23353" w:rsidP="00F23353">
      <w:pPr>
        <w:spacing w:after="0" w:line="240" w:lineRule="auto"/>
        <w:ind w:firstLine="284"/>
        <w:jc w:val="both"/>
        <w:rPr>
          <w:rFonts w:ascii="Arial" w:eastAsia="Calibri" w:hAnsi="Arial" w:cs="Arial"/>
          <w:bCs/>
          <w:sz w:val="20"/>
          <w:szCs w:val="20"/>
          <w:lang w:eastAsia="en-US"/>
        </w:rPr>
      </w:pPr>
      <w:r w:rsidRPr="00F23353">
        <w:rPr>
          <w:rFonts w:ascii="Arial" w:eastAsia="Calibri" w:hAnsi="Arial" w:cs="Arial"/>
          <w:sz w:val="20"/>
          <w:szCs w:val="20"/>
          <w:lang w:eastAsia="en-US"/>
        </w:rPr>
        <w:t xml:space="preserve">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w:t>
      </w:r>
    </w:p>
    <w:p w:rsidR="00F23353" w:rsidRPr="00F23353" w:rsidRDefault="00F23353" w:rsidP="00F23353">
      <w:pPr>
        <w:spacing w:after="0" w:line="240" w:lineRule="auto"/>
        <w:ind w:firstLine="284"/>
        <w:jc w:val="both"/>
        <w:rPr>
          <w:rFonts w:ascii="Arial" w:eastAsia="Calibri" w:hAnsi="Arial" w:cs="Arial"/>
          <w:bCs/>
          <w:sz w:val="20"/>
          <w:szCs w:val="20"/>
          <w:lang w:eastAsia="en-US"/>
        </w:rPr>
      </w:pPr>
      <w:r w:rsidRPr="00F23353">
        <w:rPr>
          <w:rFonts w:ascii="Arial" w:eastAsia="Calibri" w:hAnsi="Arial" w:cs="Arial"/>
          <w:bCs/>
          <w:sz w:val="20"/>
          <w:szCs w:val="20"/>
          <w:lang w:eastAsia="en-US"/>
        </w:rPr>
        <w:t>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бухгалтерской (финансовой) отчетности, за исключением случаев, когда об исправлении таких ошибок принято решение уполномоченным органом (учредителем, органом внутреннего и внешнего финансового контроля).</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Бухгалтерские записи по исправлению ошибок прошлых лет подлежат обособлению в бухгалтерском (бюджетном) учете и бухгалтерской (финансовой) отчетности в отдельном Журнале по прочим операциям, содержащим отметку "Исправление ошибок прошлых лет".</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
          <w:sz w:val="20"/>
          <w:szCs w:val="20"/>
        </w:rPr>
      </w:pPr>
      <w:r w:rsidRPr="00F23353">
        <w:rPr>
          <w:rFonts w:ascii="Arial" w:eastAsia="Times New Roman" w:hAnsi="Arial" w:cs="Arial"/>
          <w:sz w:val="20"/>
          <w:szCs w:val="20"/>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 xml:space="preserve">Основание: </w:t>
      </w:r>
      <w:r w:rsidRPr="00F23353">
        <w:rPr>
          <w:rFonts w:ascii="Arial" w:eastAsia="Calibri" w:hAnsi="Arial" w:cs="Arial"/>
          <w:sz w:val="20"/>
          <w:szCs w:val="20"/>
          <w:lang w:eastAsia="en-US"/>
        </w:rPr>
        <w:t xml:space="preserve">Статья 10 Федерального закона от 06.12.2011 № 402-ФЗ «О бухгалтерском учете»; пункты 10,11,19,257 Инструкции от 01.12.2010 № 157н, раздел </w:t>
      </w:r>
      <w:proofErr w:type="gramStart"/>
      <w:r w:rsidRPr="00F23353">
        <w:rPr>
          <w:rFonts w:ascii="Arial" w:eastAsia="Calibri" w:hAnsi="Arial" w:cs="Arial"/>
          <w:sz w:val="20"/>
          <w:szCs w:val="20"/>
          <w:lang w:val="en-US" w:eastAsia="en-US"/>
        </w:rPr>
        <w:t>V</w:t>
      </w:r>
      <w:proofErr w:type="gramEnd"/>
      <w:r w:rsidRPr="00F23353">
        <w:rPr>
          <w:rFonts w:ascii="Arial" w:eastAsia="Calibri" w:hAnsi="Arial" w:cs="Arial"/>
          <w:sz w:val="20"/>
          <w:szCs w:val="20"/>
          <w:lang w:eastAsia="en-US"/>
        </w:rPr>
        <w:t>СГС «Учетная политика».</w:t>
      </w:r>
    </w:p>
    <w:p w:rsidR="00F23353" w:rsidRPr="00F23353" w:rsidRDefault="00F23353" w:rsidP="00F23353">
      <w:pPr>
        <w:spacing w:after="0" w:line="240" w:lineRule="auto"/>
        <w:ind w:firstLine="284"/>
        <w:jc w:val="both"/>
        <w:rPr>
          <w:rFonts w:ascii="Arial" w:eastAsia="Calibri" w:hAnsi="Arial" w:cs="Arial"/>
          <w:sz w:val="20"/>
          <w:szCs w:val="20"/>
          <w:lang w:eastAsia="en-US"/>
        </w:rPr>
      </w:pPr>
    </w:p>
    <w:p w:rsidR="00692156" w:rsidRDefault="00692156">
      <w:pPr>
        <w:rPr>
          <w:rFonts w:ascii="Arial" w:eastAsia="Calibri" w:hAnsi="Arial" w:cs="Arial"/>
          <w:b/>
          <w:sz w:val="20"/>
          <w:szCs w:val="20"/>
          <w:lang w:eastAsia="en-US"/>
        </w:rPr>
      </w:pPr>
      <w:r>
        <w:rPr>
          <w:rFonts w:ascii="Arial" w:eastAsia="Calibri" w:hAnsi="Arial" w:cs="Arial"/>
          <w:b/>
          <w:sz w:val="20"/>
          <w:szCs w:val="20"/>
          <w:lang w:eastAsia="en-US"/>
        </w:rPr>
        <w:br w:type="page"/>
      </w:r>
    </w:p>
    <w:p w:rsidR="00F23353" w:rsidRPr="00F23353" w:rsidRDefault="00F23353" w:rsidP="00F23353">
      <w:pPr>
        <w:spacing w:after="0" w:line="240" w:lineRule="auto"/>
        <w:ind w:firstLine="284"/>
        <w:jc w:val="center"/>
        <w:rPr>
          <w:rFonts w:ascii="Arial" w:eastAsia="Calibri" w:hAnsi="Arial" w:cs="Arial"/>
          <w:b/>
          <w:sz w:val="20"/>
          <w:szCs w:val="20"/>
          <w:lang w:eastAsia="en-US"/>
        </w:rPr>
      </w:pPr>
      <w:r w:rsidRPr="00F23353">
        <w:rPr>
          <w:rFonts w:ascii="Arial" w:eastAsia="Calibri" w:hAnsi="Arial" w:cs="Arial"/>
          <w:b/>
          <w:sz w:val="20"/>
          <w:szCs w:val="20"/>
          <w:lang w:eastAsia="en-US"/>
        </w:rPr>
        <w:lastRenderedPageBreak/>
        <w:t>1.5. Перечень лиц с правом подписи первичных  учетных документов</w:t>
      </w:r>
    </w:p>
    <w:p w:rsidR="00F23353" w:rsidRPr="00F23353" w:rsidRDefault="00F23353" w:rsidP="00F23353">
      <w:pPr>
        <w:spacing w:after="0" w:line="240" w:lineRule="auto"/>
        <w:jc w:val="center"/>
        <w:rPr>
          <w:rFonts w:ascii="Arial" w:eastAsia="Calibri" w:hAnsi="Arial" w:cs="Arial"/>
          <w:b/>
          <w:sz w:val="20"/>
          <w:szCs w:val="20"/>
          <w:lang w:eastAsia="en-US"/>
        </w:rPr>
      </w:pPr>
      <w:r w:rsidRPr="00F23353">
        <w:rPr>
          <w:rFonts w:ascii="Arial" w:eastAsia="Calibri" w:hAnsi="Arial" w:cs="Arial"/>
          <w:b/>
          <w:sz w:val="20"/>
          <w:szCs w:val="20"/>
          <w:lang w:eastAsia="en-US"/>
        </w:rPr>
        <w:t>и регистров учета, счетов-фактур (УПД).</w:t>
      </w:r>
    </w:p>
    <w:p w:rsidR="00F23353" w:rsidRPr="00F23353" w:rsidRDefault="00F23353" w:rsidP="00F23353">
      <w:pPr>
        <w:spacing w:after="0" w:line="240" w:lineRule="auto"/>
        <w:ind w:firstLine="567"/>
        <w:jc w:val="center"/>
        <w:rPr>
          <w:rFonts w:ascii="Arial" w:eastAsia="Calibri" w:hAnsi="Arial" w:cs="Arial"/>
          <w:b/>
          <w:sz w:val="20"/>
          <w:szCs w:val="20"/>
          <w:lang w:eastAsia="en-US"/>
        </w:rPr>
      </w:pPr>
    </w:p>
    <w:p w:rsidR="00F23353" w:rsidRPr="00F23353" w:rsidRDefault="00F23353" w:rsidP="00F23353">
      <w:pPr>
        <w:spacing w:after="0" w:line="240" w:lineRule="auto"/>
        <w:ind w:firstLine="567"/>
        <w:rPr>
          <w:rFonts w:ascii="Arial" w:eastAsia="Calibri" w:hAnsi="Arial" w:cs="Arial"/>
          <w:sz w:val="20"/>
          <w:szCs w:val="20"/>
          <w:lang w:eastAsia="en-US"/>
        </w:rPr>
      </w:pPr>
      <w:r w:rsidRPr="00F23353">
        <w:rPr>
          <w:rFonts w:ascii="Arial" w:eastAsia="Calibri" w:hAnsi="Arial" w:cs="Arial"/>
          <w:b/>
          <w:sz w:val="20"/>
          <w:szCs w:val="20"/>
          <w:lang w:eastAsia="en-US"/>
        </w:rPr>
        <w:t xml:space="preserve">1.5.1. </w:t>
      </w:r>
      <w:r w:rsidRPr="00F23353">
        <w:rPr>
          <w:rFonts w:ascii="Arial" w:eastAsia="Calibri" w:hAnsi="Arial" w:cs="Arial"/>
          <w:sz w:val="20"/>
          <w:szCs w:val="20"/>
          <w:lang w:eastAsia="en-US"/>
        </w:rPr>
        <w:t>Утвердить перечень уполномоченных должностных лиц, имеющих право подписи счетов-фактур (Таблица №4):</w:t>
      </w:r>
    </w:p>
    <w:p w:rsidR="00F23353" w:rsidRPr="00F23353" w:rsidRDefault="00F23353" w:rsidP="00F23353">
      <w:pPr>
        <w:spacing w:after="0" w:line="240" w:lineRule="auto"/>
        <w:ind w:firstLine="567"/>
        <w:jc w:val="right"/>
        <w:rPr>
          <w:rFonts w:ascii="Arial" w:eastAsia="Calibri" w:hAnsi="Arial" w:cs="Arial"/>
          <w:b/>
          <w:sz w:val="20"/>
          <w:szCs w:val="20"/>
          <w:lang w:eastAsia="en-US"/>
        </w:rPr>
      </w:pPr>
      <w:r w:rsidRPr="00F23353">
        <w:rPr>
          <w:rFonts w:ascii="Arial" w:eastAsia="Calibri" w:hAnsi="Arial" w:cs="Arial"/>
          <w:b/>
          <w:sz w:val="20"/>
          <w:szCs w:val="20"/>
          <w:lang w:eastAsia="en-US"/>
        </w:rPr>
        <w:t>Таблица №4</w:t>
      </w:r>
    </w:p>
    <w:p w:rsidR="00F23353" w:rsidRPr="00F23353" w:rsidRDefault="00F23353" w:rsidP="00F23353">
      <w:pPr>
        <w:spacing w:after="0" w:line="240" w:lineRule="auto"/>
        <w:ind w:firstLine="567"/>
        <w:rPr>
          <w:rFonts w:ascii="Arial" w:eastAsia="Calibri" w:hAnsi="Arial" w:cs="Arial"/>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56"/>
        <w:gridCol w:w="3544"/>
      </w:tblGrid>
      <w:tr w:rsidR="00F23353" w:rsidRPr="00F23353" w:rsidTr="00F23353">
        <w:trPr>
          <w:trHeight w:val="418"/>
          <w:jc w:val="center"/>
        </w:trPr>
        <w:tc>
          <w:tcPr>
            <w:tcW w:w="6356"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after="0" w:line="240" w:lineRule="auto"/>
              <w:jc w:val="both"/>
              <w:rPr>
                <w:rFonts w:ascii="Arial" w:eastAsia="Times New Roman" w:hAnsi="Arial" w:cs="Arial"/>
                <w:sz w:val="20"/>
                <w:szCs w:val="20"/>
              </w:rPr>
            </w:pPr>
            <w:r w:rsidRPr="00F23353">
              <w:rPr>
                <w:rFonts w:ascii="Arial" w:eastAsia="Times New Roman" w:hAnsi="Arial" w:cs="Arial"/>
                <w:sz w:val="20"/>
                <w:szCs w:val="20"/>
              </w:rPr>
              <w:t>− за руководителя организации</w:t>
            </w:r>
          </w:p>
        </w:tc>
        <w:tc>
          <w:tcPr>
            <w:tcW w:w="3544" w:type="dxa"/>
            <w:tcBorders>
              <w:top w:val="single" w:sz="4" w:space="0" w:color="auto"/>
              <w:left w:val="single" w:sz="4" w:space="0" w:color="auto"/>
              <w:bottom w:val="single" w:sz="4" w:space="0" w:color="auto"/>
              <w:right w:val="single" w:sz="4" w:space="0" w:color="auto"/>
            </w:tcBorders>
            <w:hideMark/>
          </w:tcPr>
          <w:p w:rsidR="00F23353" w:rsidRPr="00F23353" w:rsidRDefault="00EB4285" w:rsidP="00404584">
            <w:pPr>
              <w:spacing w:after="0" w:line="240" w:lineRule="auto"/>
              <w:jc w:val="center"/>
              <w:rPr>
                <w:rFonts w:ascii="Arial" w:eastAsia="Times New Roman" w:hAnsi="Arial" w:cs="Arial"/>
                <w:i/>
                <w:sz w:val="20"/>
                <w:szCs w:val="20"/>
                <w:u w:val="single"/>
              </w:rPr>
            </w:pPr>
            <w:r>
              <w:rPr>
                <w:rFonts w:ascii="Arial" w:eastAsia="Times New Roman" w:hAnsi="Arial" w:cs="Arial"/>
                <w:i/>
                <w:sz w:val="20"/>
                <w:szCs w:val="20"/>
              </w:rPr>
              <w:t xml:space="preserve">Директор </w:t>
            </w:r>
            <w:proofErr w:type="spellStart"/>
            <w:r w:rsidR="00404584">
              <w:rPr>
                <w:rFonts w:ascii="Arial" w:eastAsia="Times New Roman" w:hAnsi="Arial" w:cs="Arial"/>
                <w:i/>
                <w:sz w:val="20"/>
                <w:szCs w:val="20"/>
              </w:rPr>
              <w:t>БыстроваМ.В</w:t>
            </w:r>
            <w:proofErr w:type="spellEnd"/>
            <w:r w:rsidR="00404584">
              <w:rPr>
                <w:rFonts w:ascii="Arial" w:eastAsia="Times New Roman" w:hAnsi="Arial" w:cs="Arial"/>
                <w:i/>
                <w:sz w:val="20"/>
                <w:szCs w:val="20"/>
              </w:rPr>
              <w:t>.</w:t>
            </w:r>
          </w:p>
        </w:tc>
      </w:tr>
      <w:tr w:rsidR="00F23353" w:rsidRPr="00F23353" w:rsidTr="00F23353">
        <w:trPr>
          <w:trHeight w:val="646"/>
          <w:jc w:val="center"/>
        </w:trPr>
        <w:tc>
          <w:tcPr>
            <w:tcW w:w="6356"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widowControl w:val="0"/>
              <w:autoSpaceDE w:val="0"/>
              <w:autoSpaceDN w:val="0"/>
              <w:adjustRightInd w:val="0"/>
              <w:spacing w:after="0" w:line="240" w:lineRule="auto"/>
              <w:jc w:val="both"/>
              <w:rPr>
                <w:rFonts w:ascii="Arial" w:eastAsia="Times New Roman" w:hAnsi="Arial" w:cs="Arial"/>
                <w:sz w:val="20"/>
                <w:szCs w:val="20"/>
              </w:rPr>
            </w:pPr>
            <w:r w:rsidRPr="00F23353">
              <w:rPr>
                <w:rFonts w:ascii="Arial" w:eastAsia="Times New Roman" w:hAnsi="Arial" w:cs="Arial"/>
                <w:sz w:val="20"/>
                <w:szCs w:val="20"/>
              </w:rPr>
              <w:t>− за главного бухгалтера</w:t>
            </w:r>
          </w:p>
        </w:tc>
        <w:tc>
          <w:tcPr>
            <w:tcW w:w="3544" w:type="dxa"/>
            <w:tcBorders>
              <w:top w:val="single" w:sz="4" w:space="0" w:color="auto"/>
              <w:left w:val="single" w:sz="4" w:space="0" w:color="auto"/>
              <w:bottom w:val="single" w:sz="4" w:space="0" w:color="auto"/>
              <w:right w:val="single" w:sz="4" w:space="0" w:color="auto"/>
            </w:tcBorders>
            <w:hideMark/>
          </w:tcPr>
          <w:p w:rsidR="00F23353" w:rsidRPr="00F23353" w:rsidRDefault="00E1127A" w:rsidP="00F23353">
            <w:pPr>
              <w:spacing w:after="0" w:line="240" w:lineRule="auto"/>
              <w:jc w:val="center"/>
              <w:rPr>
                <w:rFonts w:ascii="Arial" w:eastAsia="Times New Roman" w:hAnsi="Arial" w:cs="Arial"/>
                <w:i/>
                <w:sz w:val="20"/>
                <w:szCs w:val="20"/>
                <w:u w:val="single"/>
              </w:rPr>
            </w:pPr>
            <w:proofErr w:type="gramStart"/>
            <w:r>
              <w:rPr>
                <w:rFonts w:ascii="Arial" w:eastAsia="Times New Roman" w:hAnsi="Arial" w:cs="Arial"/>
                <w:i/>
                <w:sz w:val="20"/>
                <w:szCs w:val="20"/>
              </w:rPr>
              <w:t>Главный бухгалтер Курчавая Т.И</w:t>
            </w:r>
            <w:proofErr w:type="gramEnd"/>
          </w:p>
        </w:tc>
      </w:tr>
    </w:tbl>
    <w:p w:rsidR="00F23353" w:rsidRPr="00F23353" w:rsidRDefault="00F23353" w:rsidP="00F23353">
      <w:pPr>
        <w:spacing w:before="120" w:after="0" w:line="240" w:lineRule="auto"/>
        <w:ind w:left="1416" w:hanging="1416"/>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ab/>
        <w:t>Статьи 9, 10 Федерального закона от 06.12.2011 № 402-ФЗ «О бухгалтерском учете», пункт 6 статьи 169 НК РФ.</w:t>
      </w:r>
    </w:p>
    <w:p w:rsidR="00F23353" w:rsidRPr="00F23353" w:rsidRDefault="00F23353" w:rsidP="00F23353">
      <w:pPr>
        <w:spacing w:before="120" w:after="0" w:line="240" w:lineRule="auto"/>
        <w:ind w:left="1416" w:hanging="1416"/>
        <w:rPr>
          <w:rFonts w:ascii="Arial" w:eastAsia="Times New Roman" w:hAnsi="Arial" w:cs="Arial"/>
          <w:sz w:val="20"/>
          <w:szCs w:val="20"/>
        </w:rPr>
      </w:pPr>
    </w:p>
    <w:p w:rsidR="00F23353" w:rsidRPr="00F23353" w:rsidRDefault="00F23353" w:rsidP="00F23353">
      <w:pPr>
        <w:spacing w:after="0" w:line="240" w:lineRule="auto"/>
        <w:ind w:firstLine="567"/>
        <w:jc w:val="center"/>
        <w:rPr>
          <w:rFonts w:ascii="Arial" w:eastAsia="Calibri" w:hAnsi="Arial" w:cs="Arial"/>
          <w:b/>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6</w:t>
      </w:r>
      <w:r w:rsidRPr="00F23353">
        <w:rPr>
          <w:rFonts w:ascii="Arial" w:eastAsia="Calibri" w:hAnsi="Arial" w:cs="Arial"/>
          <w:b/>
          <w:sz w:val="20"/>
          <w:szCs w:val="20"/>
          <w:lang w:eastAsia="en-US"/>
        </w:rPr>
        <w:t>. Денежные средства и денежные документы: порядок и сроки выдачи под отчет</w:t>
      </w:r>
    </w:p>
    <w:p w:rsidR="00F23353" w:rsidRPr="00F23353" w:rsidRDefault="00F23353" w:rsidP="00F23353">
      <w:pPr>
        <w:spacing w:after="0" w:line="240" w:lineRule="auto"/>
        <w:ind w:firstLine="567"/>
        <w:jc w:val="center"/>
        <w:rPr>
          <w:rFonts w:ascii="Arial" w:eastAsia="Calibri" w:hAnsi="Arial" w:cs="Arial"/>
          <w:b/>
          <w:sz w:val="20"/>
          <w:szCs w:val="20"/>
          <w:lang w:eastAsia="en-US"/>
        </w:rPr>
      </w:pPr>
    </w:p>
    <w:p w:rsidR="00F23353" w:rsidRPr="00F23353"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b/>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6</w:t>
      </w:r>
      <w:r w:rsidRPr="00F23353">
        <w:rPr>
          <w:rFonts w:ascii="Arial" w:eastAsia="Calibri" w:hAnsi="Arial" w:cs="Arial"/>
          <w:b/>
          <w:sz w:val="20"/>
          <w:szCs w:val="20"/>
          <w:lang w:eastAsia="en-US"/>
        </w:rPr>
        <w:t>.1. Учет расчетов с подотчетными лицами в учреждении.</w:t>
      </w:r>
    </w:p>
    <w:p w:rsidR="00F23353" w:rsidRPr="00F23353"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Денежные средства в подотчет выдаются из кассы учреждения либо перечисляются на дебетовую карту </w:t>
      </w:r>
      <w:r w:rsidRPr="00B73AD0">
        <w:rPr>
          <w:rFonts w:ascii="Arial" w:eastAsia="Calibri" w:hAnsi="Arial" w:cs="Arial"/>
          <w:sz w:val="20"/>
          <w:szCs w:val="20"/>
          <w:lang w:eastAsia="en-US"/>
        </w:rPr>
        <w:t>казначейства (</w:t>
      </w:r>
      <w:proofErr w:type="spellStart"/>
      <w:r w:rsidRPr="00B73AD0">
        <w:rPr>
          <w:rFonts w:ascii="Arial" w:eastAsia="Calibri" w:hAnsi="Arial" w:cs="Arial"/>
          <w:sz w:val="20"/>
          <w:szCs w:val="20"/>
          <w:lang w:eastAsia="en-US"/>
        </w:rPr>
        <w:t>зарплатную</w:t>
      </w:r>
      <w:proofErr w:type="spellEnd"/>
      <w:r w:rsidRPr="00B73AD0">
        <w:rPr>
          <w:rFonts w:ascii="Arial" w:eastAsia="Calibri" w:hAnsi="Arial" w:cs="Arial"/>
          <w:sz w:val="20"/>
          <w:szCs w:val="20"/>
          <w:lang w:eastAsia="en-US"/>
        </w:rPr>
        <w:t>). Выдаются из кассы либо перечисляются денежные средства на карту по личному</w:t>
      </w:r>
      <w:r w:rsidRPr="00F23353">
        <w:rPr>
          <w:rFonts w:ascii="Arial" w:eastAsia="Calibri" w:hAnsi="Arial" w:cs="Arial"/>
          <w:sz w:val="20"/>
          <w:szCs w:val="20"/>
          <w:lang w:eastAsia="en-US"/>
        </w:rPr>
        <w:t xml:space="preserve"> заявлению сотрудника, в котором указывается: направление расходов, сумма, срок на который выдаютс</w:t>
      </w:r>
      <w:proofErr w:type="gramStart"/>
      <w:r w:rsidRPr="00F23353">
        <w:rPr>
          <w:rFonts w:ascii="Arial" w:eastAsia="Calibri" w:hAnsi="Arial" w:cs="Arial"/>
          <w:sz w:val="20"/>
          <w:szCs w:val="20"/>
          <w:lang w:eastAsia="en-US"/>
        </w:rPr>
        <w:t>я(</w:t>
      </w:r>
      <w:proofErr w:type="gramEnd"/>
      <w:r w:rsidRPr="00F23353">
        <w:rPr>
          <w:rFonts w:ascii="Arial" w:eastAsia="Calibri" w:hAnsi="Arial" w:cs="Arial"/>
          <w:sz w:val="20"/>
          <w:szCs w:val="20"/>
          <w:lang w:eastAsia="en-US"/>
        </w:rPr>
        <w:t>перечисляются) денежные средства. В заявлении на перечисление дополнительно указываются реквизиты банка. Подписанное руководителем заявление служит основание для выдачи (перечисления) средств и прикладывается к платежному поручению либо справке ф. 0504833, если платежное поручение сформировано в виде электронного документа.</w:t>
      </w:r>
    </w:p>
    <w:p w:rsidR="00F23353" w:rsidRPr="00F23353"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В отдельных случаях Учреждение возмещает денежные средства подотчетному лицу по фактически произведенным расходам: за транспортные услуги, за приобретение материалов для хозяйственных нужд, за приобретение основных средств, за приобретение горюче-смазочных материалов, командировочные расходы. Движение денежных средств, возмещаемых подотчетному лицу, отражается в Журнале операций расчетов с подотчетными лицами на основании Авансовых отчетов. Подотчетное лицо может совершить расход за счет собственных средств только с письменного разрешения руководителя, которое является приложением к авансовому отчету.</w:t>
      </w:r>
    </w:p>
    <w:p w:rsidR="00F23353" w:rsidRPr="00F23353"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Учреждением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w:t>
      </w:r>
    </w:p>
    <w:p w:rsidR="00F23353" w:rsidRPr="00F23353"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ab/>
        <w:t>К авансовому отчету по суммам, израсходованным на хозяйственные нужды в обязательном порядке должны прилагаться: разрешение руководителя на совершение расхода, 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средств от подотчетного лица; счет</w:t>
      </w:r>
      <w:proofErr w:type="gramStart"/>
      <w:r w:rsidRPr="00F23353">
        <w:rPr>
          <w:rFonts w:ascii="Arial" w:eastAsia="Calibri" w:hAnsi="Arial" w:cs="Arial"/>
          <w:sz w:val="20"/>
          <w:szCs w:val="20"/>
          <w:lang w:eastAsia="en-US"/>
        </w:rPr>
        <w:t>а-</w:t>
      </w:r>
      <w:proofErr w:type="gramEnd"/>
      <w:r w:rsidRPr="00F23353">
        <w:rPr>
          <w:rFonts w:ascii="Arial" w:eastAsia="Calibri" w:hAnsi="Arial" w:cs="Arial"/>
          <w:sz w:val="20"/>
          <w:szCs w:val="20"/>
          <w:lang w:eastAsia="en-US"/>
        </w:rPr>
        <w:t xml:space="preserve"> фактуры; приходные документы (накладные), подтверждающие принятие материальных ценностей от подотчетного лица для учета в учреждении. </w:t>
      </w:r>
    </w:p>
    <w:p w:rsidR="00F23353" w:rsidRPr="0062463C"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b/>
          <w:color w:val="000000" w:themeColor="text1"/>
          <w:sz w:val="20"/>
          <w:szCs w:val="20"/>
          <w:lang w:eastAsia="en-US"/>
        </w:rPr>
      </w:pPr>
      <w:r w:rsidRPr="00F23353">
        <w:rPr>
          <w:rFonts w:ascii="Arial" w:eastAsia="Calibri" w:hAnsi="Arial" w:cs="Arial"/>
          <w:sz w:val="20"/>
          <w:szCs w:val="20"/>
          <w:lang w:eastAsia="en-US"/>
        </w:rPr>
        <w:t>Подотчетные суммы также выдаются на оплату расходов, связанных со служебными командировками и разъездами в пределах норм, утвержденных Положением о командировании</w:t>
      </w:r>
      <w:r w:rsidR="00E1127A">
        <w:rPr>
          <w:rFonts w:ascii="Arial" w:eastAsia="Calibri" w:hAnsi="Arial" w:cs="Arial"/>
          <w:sz w:val="20"/>
          <w:szCs w:val="20"/>
          <w:lang w:eastAsia="en-US"/>
        </w:rPr>
        <w:t xml:space="preserve"> </w:t>
      </w:r>
      <w:r w:rsidR="00E1127A" w:rsidRPr="0062463C">
        <w:rPr>
          <w:rFonts w:ascii="Arial" w:eastAsia="Calibri" w:hAnsi="Arial" w:cs="Arial"/>
          <w:b/>
          <w:color w:val="000000" w:themeColor="text1"/>
          <w:sz w:val="20"/>
          <w:szCs w:val="20"/>
          <w:lang w:eastAsia="en-US"/>
        </w:rPr>
        <w:t>(приложение №</w:t>
      </w:r>
      <w:r w:rsidR="0062463C" w:rsidRPr="0062463C">
        <w:rPr>
          <w:rFonts w:ascii="Arial" w:eastAsia="Calibri" w:hAnsi="Arial" w:cs="Arial"/>
          <w:b/>
          <w:color w:val="000000" w:themeColor="text1"/>
          <w:sz w:val="20"/>
          <w:szCs w:val="20"/>
          <w:lang w:eastAsia="en-US"/>
        </w:rPr>
        <w:t>15</w:t>
      </w:r>
      <w:r w:rsidR="00E1127A" w:rsidRPr="0062463C">
        <w:rPr>
          <w:rFonts w:ascii="Arial" w:eastAsia="Calibri" w:hAnsi="Arial" w:cs="Arial"/>
          <w:b/>
          <w:color w:val="000000" w:themeColor="text1"/>
          <w:sz w:val="20"/>
          <w:szCs w:val="20"/>
          <w:lang w:eastAsia="en-US"/>
        </w:rPr>
        <w:t xml:space="preserve">) </w:t>
      </w:r>
    </w:p>
    <w:p w:rsidR="00F23353" w:rsidRPr="00A83AC7"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b/>
          <w:color w:val="000000" w:themeColor="text1"/>
          <w:sz w:val="20"/>
          <w:szCs w:val="20"/>
          <w:lang w:eastAsia="en-US"/>
        </w:rPr>
      </w:pPr>
      <w:r w:rsidRPr="00F23353">
        <w:rPr>
          <w:rFonts w:ascii="Arial" w:eastAsia="Calibri" w:hAnsi="Arial" w:cs="Arial"/>
          <w:sz w:val="20"/>
          <w:szCs w:val="20"/>
          <w:lang w:eastAsia="en-US"/>
        </w:rPr>
        <w:t xml:space="preserve">Перечень лиц, </w:t>
      </w:r>
      <w:r w:rsidR="00A83AC7">
        <w:rPr>
          <w:rFonts w:ascii="Arial" w:eastAsia="Calibri" w:hAnsi="Arial" w:cs="Arial"/>
          <w:sz w:val="20"/>
          <w:szCs w:val="20"/>
          <w:lang w:eastAsia="en-US"/>
        </w:rPr>
        <w:t xml:space="preserve">с которыми заключен договор </w:t>
      </w:r>
      <w:proofErr w:type="gramStart"/>
      <w:r w:rsidR="00A83AC7">
        <w:rPr>
          <w:rFonts w:ascii="Arial" w:eastAsia="Calibri" w:hAnsi="Arial" w:cs="Arial"/>
          <w:sz w:val="20"/>
          <w:szCs w:val="20"/>
          <w:lang w:eastAsia="en-US"/>
        </w:rPr>
        <w:t>о поной</w:t>
      </w:r>
      <w:proofErr w:type="gramEnd"/>
      <w:r w:rsidR="00A83AC7">
        <w:rPr>
          <w:rFonts w:ascii="Arial" w:eastAsia="Calibri" w:hAnsi="Arial" w:cs="Arial"/>
          <w:sz w:val="20"/>
          <w:szCs w:val="20"/>
          <w:lang w:eastAsia="en-US"/>
        </w:rPr>
        <w:t xml:space="preserve"> материальной ответственности</w:t>
      </w:r>
      <w:r w:rsidRPr="00A83AC7">
        <w:rPr>
          <w:rFonts w:ascii="Arial" w:eastAsia="Calibri" w:hAnsi="Arial" w:cs="Arial"/>
          <w:b/>
          <w:sz w:val="20"/>
          <w:szCs w:val="20"/>
          <w:lang w:eastAsia="en-US"/>
        </w:rPr>
        <w:t xml:space="preserve">, </w:t>
      </w:r>
      <w:r w:rsidR="00A83AC7" w:rsidRPr="00A83AC7">
        <w:rPr>
          <w:rFonts w:ascii="Arial" w:eastAsia="Calibri" w:hAnsi="Arial" w:cs="Arial"/>
          <w:b/>
          <w:color w:val="000000" w:themeColor="text1"/>
          <w:sz w:val="20"/>
          <w:szCs w:val="20"/>
          <w:lang w:eastAsia="en-US"/>
        </w:rPr>
        <w:t>(приложение №17)</w:t>
      </w:r>
    </w:p>
    <w:p w:rsidR="00F23353" w:rsidRPr="00F23353"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6</w:t>
      </w:r>
      <w:r w:rsidRPr="00F23353">
        <w:rPr>
          <w:rFonts w:ascii="Arial" w:eastAsia="Calibri" w:hAnsi="Arial" w:cs="Arial"/>
          <w:b/>
          <w:sz w:val="20"/>
          <w:szCs w:val="20"/>
          <w:lang w:eastAsia="en-US"/>
        </w:rPr>
        <w:t xml:space="preserve">.2. </w:t>
      </w:r>
      <w:r w:rsidRPr="00F23353">
        <w:rPr>
          <w:rFonts w:ascii="Arial" w:eastAsia="Calibri" w:hAnsi="Arial" w:cs="Arial"/>
          <w:sz w:val="20"/>
          <w:szCs w:val="20"/>
          <w:lang w:eastAsia="en-US"/>
        </w:rPr>
        <w:t xml:space="preserve">Предельная сумма выдачи денежных средств под отчет на хозяйственные расходы устанавливается в </w:t>
      </w:r>
      <w:r w:rsidRPr="00B73AD0">
        <w:rPr>
          <w:rFonts w:ascii="Arial" w:eastAsia="Calibri" w:hAnsi="Arial" w:cs="Arial"/>
          <w:sz w:val="20"/>
          <w:szCs w:val="20"/>
          <w:lang w:eastAsia="en-US"/>
        </w:rPr>
        <w:t>размере</w:t>
      </w:r>
      <w:r w:rsidR="00B73AD0" w:rsidRPr="00B73AD0">
        <w:rPr>
          <w:rFonts w:ascii="Arial" w:eastAsia="Calibri" w:hAnsi="Arial" w:cs="Arial"/>
          <w:sz w:val="20"/>
          <w:szCs w:val="20"/>
          <w:lang w:eastAsia="en-US"/>
        </w:rPr>
        <w:t>100000</w:t>
      </w:r>
      <w:r w:rsidRPr="00B73AD0">
        <w:rPr>
          <w:rFonts w:ascii="Arial" w:eastAsia="Calibri" w:hAnsi="Arial" w:cs="Arial"/>
          <w:sz w:val="20"/>
          <w:szCs w:val="20"/>
          <w:lang w:eastAsia="en-US"/>
        </w:rPr>
        <w:t xml:space="preserve"> (</w:t>
      </w:r>
      <w:r w:rsidR="00B73AD0" w:rsidRPr="00B73AD0">
        <w:rPr>
          <w:rFonts w:ascii="Arial" w:eastAsia="Calibri" w:hAnsi="Arial" w:cs="Arial"/>
          <w:sz w:val="20"/>
          <w:szCs w:val="20"/>
          <w:lang w:eastAsia="en-US"/>
        </w:rPr>
        <w:t>сто тысяч</w:t>
      </w:r>
      <w:r w:rsidRPr="00B73AD0">
        <w:rPr>
          <w:rFonts w:ascii="Arial" w:eastAsia="Calibri" w:hAnsi="Arial" w:cs="Arial"/>
          <w:sz w:val="20"/>
          <w:szCs w:val="20"/>
          <w:lang w:eastAsia="en-US"/>
        </w:rPr>
        <w:t>) руб</w:t>
      </w:r>
      <w:r w:rsidRPr="00F23353">
        <w:rPr>
          <w:rFonts w:ascii="Arial" w:eastAsia="Calibri" w:hAnsi="Arial" w:cs="Arial"/>
          <w:sz w:val="20"/>
          <w:szCs w:val="20"/>
          <w:lang w:eastAsia="en-US"/>
        </w:rPr>
        <w:t>.</w:t>
      </w:r>
    </w:p>
    <w:p w:rsidR="00F23353" w:rsidRPr="00F23353"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6</w:t>
      </w:r>
      <w:r w:rsidRPr="00F23353">
        <w:rPr>
          <w:rFonts w:ascii="Arial" w:eastAsia="Calibri" w:hAnsi="Arial" w:cs="Arial"/>
          <w:b/>
          <w:sz w:val="20"/>
          <w:szCs w:val="20"/>
          <w:lang w:eastAsia="en-US"/>
        </w:rPr>
        <w:t xml:space="preserve">.3. </w:t>
      </w:r>
      <w:r w:rsidRPr="00F23353">
        <w:rPr>
          <w:rFonts w:ascii="Arial" w:eastAsia="Calibri" w:hAnsi="Arial" w:cs="Arial"/>
          <w:sz w:val="20"/>
          <w:szCs w:val="20"/>
          <w:lang w:eastAsia="en-US"/>
        </w:rPr>
        <w:t xml:space="preserve">Денежные средства выдаются под отчет на хозяйственные нужды на срок, который сотрудник указал в заявлении на выдачу денежных средств под отчет, но не </w:t>
      </w:r>
      <w:r w:rsidRPr="00B73AD0">
        <w:rPr>
          <w:rFonts w:ascii="Arial" w:eastAsia="Calibri" w:hAnsi="Arial" w:cs="Arial"/>
          <w:sz w:val="20"/>
          <w:szCs w:val="20"/>
          <w:lang w:eastAsia="en-US"/>
        </w:rPr>
        <w:t xml:space="preserve">более </w:t>
      </w:r>
      <w:r w:rsidR="00590009">
        <w:rPr>
          <w:rFonts w:ascii="Arial" w:eastAsia="Calibri" w:hAnsi="Arial" w:cs="Arial"/>
          <w:sz w:val="20"/>
          <w:szCs w:val="20"/>
          <w:lang w:eastAsia="en-US"/>
        </w:rPr>
        <w:t>трех</w:t>
      </w:r>
      <w:r w:rsidR="00B73AD0">
        <w:rPr>
          <w:rFonts w:ascii="Arial" w:eastAsia="Calibri" w:hAnsi="Arial" w:cs="Arial"/>
          <w:sz w:val="20"/>
          <w:szCs w:val="20"/>
          <w:lang w:eastAsia="en-US"/>
        </w:rPr>
        <w:t xml:space="preserve"> </w:t>
      </w:r>
      <w:r w:rsidRPr="00F23353">
        <w:rPr>
          <w:rFonts w:ascii="Arial" w:eastAsia="Calibri" w:hAnsi="Arial" w:cs="Arial"/>
          <w:sz w:val="20"/>
          <w:szCs w:val="20"/>
          <w:lang w:eastAsia="en-US"/>
        </w:rPr>
        <w:t xml:space="preserve">рабочих дней. По истечении этого срока сотрудник должен отчитаться в течение трех рабочих дней. </w:t>
      </w:r>
    </w:p>
    <w:p w:rsidR="00F23353" w:rsidRPr="00F23353"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ab/>
        <w:t>Пункт 213 Инструкции от 01.12.2010 № 157н.</w:t>
      </w:r>
    </w:p>
    <w:p w:rsidR="00F23353" w:rsidRPr="00F23353" w:rsidRDefault="00F23353" w:rsidP="00F23353">
      <w:pPr>
        <w:tabs>
          <w:tab w:val="left" w:pos="708"/>
          <w:tab w:val="left" w:pos="1416"/>
          <w:tab w:val="left" w:pos="2124"/>
          <w:tab w:val="left" w:pos="2832"/>
          <w:tab w:val="left" w:pos="3540"/>
          <w:tab w:val="left" w:pos="7605"/>
        </w:tabs>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6</w:t>
      </w:r>
      <w:r w:rsidRPr="00F23353">
        <w:rPr>
          <w:rFonts w:ascii="Arial" w:eastAsia="Calibri" w:hAnsi="Arial" w:cs="Arial"/>
          <w:b/>
          <w:sz w:val="20"/>
          <w:szCs w:val="20"/>
          <w:lang w:eastAsia="en-US"/>
        </w:rPr>
        <w:t>.4.</w:t>
      </w:r>
      <w:r w:rsidRPr="00F23353">
        <w:rPr>
          <w:rFonts w:ascii="Arial" w:eastAsia="Calibri" w:hAnsi="Arial" w:cs="Arial"/>
          <w:sz w:val="20"/>
          <w:szCs w:val="20"/>
          <w:lang w:eastAsia="en-US"/>
        </w:rPr>
        <w:t>При совершении расхода за счет собственных средств с разрешения руководителя, сотрудник должен представить авансовый отчет в течени</w:t>
      </w:r>
      <w:proofErr w:type="gramStart"/>
      <w:r w:rsidRPr="00F23353">
        <w:rPr>
          <w:rFonts w:ascii="Arial" w:eastAsia="Calibri" w:hAnsi="Arial" w:cs="Arial"/>
          <w:sz w:val="20"/>
          <w:szCs w:val="20"/>
          <w:lang w:eastAsia="en-US"/>
        </w:rPr>
        <w:t>и</w:t>
      </w:r>
      <w:proofErr w:type="gramEnd"/>
      <w:r w:rsidRPr="00F23353">
        <w:rPr>
          <w:rFonts w:ascii="Arial" w:eastAsia="Calibri" w:hAnsi="Arial" w:cs="Arial"/>
          <w:sz w:val="20"/>
          <w:szCs w:val="20"/>
          <w:lang w:eastAsia="en-US"/>
        </w:rPr>
        <w:t xml:space="preserve"> </w:t>
      </w:r>
      <w:r w:rsidRPr="00F23353">
        <w:rPr>
          <w:rFonts w:ascii="Arial" w:eastAsia="Calibri" w:hAnsi="Arial" w:cs="Arial"/>
          <w:b/>
          <w:sz w:val="20"/>
          <w:szCs w:val="20"/>
          <w:lang w:eastAsia="en-US"/>
        </w:rPr>
        <w:t>3 –</w:t>
      </w:r>
      <w:proofErr w:type="spellStart"/>
      <w:r w:rsidRPr="00F23353">
        <w:rPr>
          <w:rFonts w:ascii="Arial" w:eastAsia="Calibri" w:hAnsi="Arial" w:cs="Arial"/>
          <w:b/>
          <w:sz w:val="20"/>
          <w:szCs w:val="20"/>
          <w:lang w:eastAsia="en-US"/>
        </w:rPr>
        <w:t>х</w:t>
      </w:r>
      <w:proofErr w:type="spellEnd"/>
      <w:r w:rsidRPr="00F23353">
        <w:rPr>
          <w:rFonts w:ascii="Arial" w:eastAsia="Calibri" w:hAnsi="Arial" w:cs="Arial"/>
          <w:b/>
          <w:sz w:val="20"/>
          <w:szCs w:val="20"/>
          <w:lang w:eastAsia="en-US"/>
        </w:rPr>
        <w:t xml:space="preserve"> рабочих </w:t>
      </w:r>
      <w:r w:rsidRPr="00F23353">
        <w:rPr>
          <w:rFonts w:ascii="Arial" w:eastAsia="Calibri" w:hAnsi="Arial" w:cs="Arial"/>
          <w:sz w:val="20"/>
          <w:szCs w:val="20"/>
          <w:lang w:eastAsia="en-US"/>
        </w:rPr>
        <w:t>дней, после совершения расхода.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6</w:t>
      </w:r>
      <w:r w:rsidRPr="00F23353">
        <w:rPr>
          <w:rFonts w:ascii="Arial" w:eastAsia="Calibri" w:hAnsi="Arial" w:cs="Arial"/>
          <w:b/>
          <w:sz w:val="20"/>
          <w:szCs w:val="20"/>
          <w:lang w:eastAsia="en-US"/>
        </w:rPr>
        <w:t>.5</w:t>
      </w:r>
      <w:r w:rsidRPr="00F23353">
        <w:rPr>
          <w:rFonts w:ascii="Arial" w:eastAsia="Calibri" w:hAnsi="Arial" w:cs="Arial"/>
          <w:sz w:val="20"/>
          <w:szCs w:val="20"/>
          <w:lang w:eastAsia="en-US"/>
        </w:rPr>
        <w:t>.Ответственность за ведение кассовых операций в соответствии с Указаниями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возложить на сотрудник</w:t>
      </w:r>
      <w:proofErr w:type="gramStart"/>
      <w:r w:rsidRPr="00F23353">
        <w:rPr>
          <w:rFonts w:ascii="Arial" w:eastAsia="Calibri" w:hAnsi="Arial" w:cs="Arial"/>
          <w:sz w:val="20"/>
          <w:szCs w:val="20"/>
          <w:lang w:eastAsia="en-US"/>
        </w:rPr>
        <w:t>а-</w:t>
      </w:r>
      <w:proofErr w:type="gramEnd"/>
      <w:r w:rsidRPr="00F23353">
        <w:rPr>
          <w:rFonts w:ascii="Arial" w:eastAsia="Calibri" w:hAnsi="Arial" w:cs="Arial"/>
          <w:sz w:val="20"/>
          <w:szCs w:val="20"/>
          <w:lang w:eastAsia="en-US"/>
        </w:rPr>
        <w:t xml:space="preserve"> </w:t>
      </w:r>
      <w:r w:rsidR="00B73AD0">
        <w:rPr>
          <w:rFonts w:ascii="Arial" w:eastAsia="Calibri" w:hAnsi="Arial" w:cs="Arial"/>
          <w:sz w:val="20"/>
          <w:szCs w:val="20"/>
          <w:lang w:eastAsia="en-US"/>
        </w:rPr>
        <w:t>ведущего бухгалтера  Иванову С.А.</w:t>
      </w:r>
      <w:r w:rsidRPr="00F23353">
        <w:rPr>
          <w:rFonts w:ascii="Arial" w:eastAsia="Calibri" w:hAnsi="Arial" w:cs="Arial"/>
          <w:sz w:val="20"/>
          <w:szCs w:val="20"/>
          <w:lang w:eastAsia="en-US"/>
        </w:rPr>
        <w:t>.</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ab/>
        <w:t>Пункт 4 Указания 3210-У.</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6</w:t>
      </w:r>
      <w:r w:rsidRPr="00F23353">
        <w:rPr>
          <w:rFonts w:ascii="Arial" w:eastAsia="Calibri" w:hAnsi="Arial" w:cs="Arial"/>
          <w:b/>
          <w:sz w:val="20"/>
          <w:szCs w:val="20"/>
          <w:lang w:eastAsia="en-US"/>
        </w:rPr>
        <w:t xml:space="preserve">.6. </w:t>
      </w:r>
      <w:r w:rsidRPr="00F23353">
        <w:rPr>
          <w:rFonts w:ascii="Arial" w:eastAsia="Calibri" w:hAnsi="Arial" w:cs="Arial"/>
          <w:sz w:val="20"/>
          <w:szCs w:val="20"/>
          <w:lang w:eastAsia="en-US"/>
        </w:rPr>
        <w:t>Заверить, образцы подписей лиц, уполномоченных подписывать кассовые документы (Таблица №8):</w:t>
      </w:r>
    </w:p>
    <w:p w:rsidR="00F23353" w:rsidRPr="00F23353" w:rsidRDefault="00F23353" w:rsidP="00F23353">
      <w:pPr>
        <w:spacing w:after="0" w:line="240" w:lineRule="auto"/>
        <w:ind w:firstLine="284"/>
        <w:jc w:val="both"/>
        <w:rPr>
          <w:rFonts w:ascii="Arial" w:eastAsia="Calibri" w:hAnsi="Arial" w:cs="Arial"/>
          <w:sz w:val="20"/>
          <w:szCs w:val="20"/>
          <w:lang w:eastAsia="en-US"/>
        </w:rPr>
      </w:pPr>
    </w:p>
    <w:p w:rsidR="00F23353" w:rsidRPr="00F23353" w:rsidRDefault="00F23353" w:rsidP="00F23353">
      <w:pPr>
        <w:spacing w:after="0" w:line="240" w:lineRule="auto"/>
        <w:ind w:firstLine="284"/>
        <w:jc w:val="right"/>
        <w:rPr>
          <w:rFonts w:ascii="Arial" w:eastAsia="Calibri" w:hAnsi="Arial" w:cs="Arial"/>
          <w:b/>
          <w:sz w:val="20"/>
          <w:szCs w:val="20"/>
          <w:lang w:eastAsia="en-US"/>
        </w:rPr>
      </w:pPr>
      <w:r w:rsidRPr="00F23353">
        <w:rPr>
          <w:rFonts w:ascii="Arial" w:eastAsia="Calibri" w:hAnsi="Arial" w:cs="Arial"/>
          <w:b/>
          <w:sz w:val="20"/>
          <w:szCs w:val="20"/>
          <w:lang w:eastAsia="en-US"/>
        </w:rPr>
        <w:t>Таблица №8</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985"/>
        <w:gridCol w:w="4044"/>
      </w:tblGrid>
      <w:tr w:rsidR="00F23353" w:rsidRPr="00F23353" w:rsidTr="00F23353">
        <w:trPr>
          <w:trHeight w:val="289"/>
          <w:jc w:val="center"/>
        </w:trPr>
        <w:tc>
          <w:tcPr>
            <w:tcW w:w="3544" w:type="dxa"/>
            <w:tcBorders>
              <w:top w:val="single" w:sz="4" w:space="0" w:color="auto"/>
              <w:left w:val="single" w:sz="4" w:space="0" w:color="auto"/>
              <w:bottom w:val="single" w:sz="4" w:space="0" w:color="auto"/>
              <w:right w:val="single" w:sz="4" w:space="0" w:color="auto"/>
            </w:tcBorders>
            <w:hideMark/>
          </w:tcPr>
          <w:p w:rsidR="00F23353" w:rsidRPr="00F23353" w:rsidRDefault="000C1733" w:rsidP="000C1733">
            <w:pPr>
              <w:widowControl w:val="0"/>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Д</w:t>
            </w:r>
            <w:r w:rsidR="00F23353" w:rsidRPr="00F23353">
              <w:rPr>
                <w:rFonts w:ascii="Arial" w:eastAsia="Times New Roman" w:hAnsi="Arial" w:cs="Arial"/>
                <w:sz w:val="20"/>
                <w:szCs w:val="20"/>
              </w:rPr>
              <w:t>иректор</w:t>
            </w:r>
          </w:p>
        </w:tc>
        <w:tc>
          <w:tcPr>
            <w:tcW w:w="1985" w:type="dxa"/>
            <w:tcBorders>
              <w:top w:val="single" w:sz="4" w:space="0" w:color="auto"/>
              <w:left w:val="single" w:sz="4" w:space="0" w:color="auto"/>
              <w:bottom w:val="single" w:sz="4" w:space="0" w:color="auto"/>
              <w:right w:val="single" w:sz="4" w:space="0" w:color="auto"/>
            </w:tcBorders>
          </w:tcPr>
          <w:p w:rsidR="00F23353" w:rsidRPr="00F23353" w:rsidRDefault="00F23353" w:rsidP="00F23353">
            <w:pPr>
              <w:widowControl w:val="0"/>
              <w:autoSpaceDE w:val="0"/>
              <w:autoSpaceDN w:val="0"/>
              <w:adjustRightInd w:val="0"/>
              <w:spacing w:after="0" w:line="240" w:lineRule="auto"/>
              <w:jc w:val="center"/>
              <w:rPr>
                <w:rFonts w:ascii="Arial" w:eastAsia="Times New Roman" w:hAnsi="Arial" w:cs="Arial"/>
                <w:sz w:val="20"/>
                <w:szCs w:val="20"/>
              </w:rPr>
            </w:pPr>
          </w:p>
        </w:tc>
        <w:tc>
          <w:tcPr>
            <w:tcW w:w="4044" w:type="dxa"/>
            <w:tcBorders>
              <w:top w:val="single" w:sz="4" w:space="0" w:color="auto"/>
              <w:left w:val="single" w:sz="4" w:space="0" w:color="auto"/>
              <w:bottom w:val="single" w:sz="4" w:space="0" w:color="auto"/>
              <w:right w:val="single" w:sz="4" w:space="0" w:color="auto"/>
            </w:tcBorders>
          </w:tcPr>
          <w:p w:rsidR="00F23353" w:rsidRPr="00F23353" w:rsidRDefault="00F23353" w:rsidP="00F23353">
            <w:pPr>
              <w:widowControl w:val="0"/>
              <w:autoSpaceDE w:val="0"/>
              <w:autoSpaceDN w:val="0"/>
              <w:adjustRightInd w:val="0"/>
              <w:spacing w:after="0" w:line="240" w:lineRule="auto"/>
              <w:jc w:val="center"/>
              <w:rPr>
                <w:rFonts w:ascii="Arial" w:eastAsia="Times New Roman" w:hAnsi="Arial" w:cs="Arial"/>
                <w:sz w:val="20"/>
                <w:szCs w:val="20"/>
              </w:rPr>
            </w:pPr>
          </w:p>
        </w:tc>
      </w:tr>
      <w:tr w:rsidR="00F23353" w:rsidRPr="00F23353" w:rsidTr="00F23353">
        <w:trPr>
          <w:jc w:val="center"/>
        </w:trPr>
        <w:tc>
          <w:tcPr>
            <w:tcW w:w="3544" w:type="dxa"/>
            <w:tcBorders>
              <w:top w:val="single" w:sz="4" w:space="0" w:color="auto"/>
              <w:left w:val="single" w:sz="4" w:space="0" w:color="auto"/>
              <w:bottom w:val="single" w:sz="4" w:space="0" w:color="auto"/>
              <w:right w:val="single" w:sz="4" w:space="0" w:color="auto"/>
            </w:tcBorders>
          </w:tcPr>
          <w:p w:rsidR="00F23353" w:rsidRPr="00F23353" w:rsidRDefault="00F23353" w:rsidP="00F23353">
            <w:pPr>
              <w:spacing w:after="0" w:line="240" w:lineRule="auto"/>
              <w:jc w:val="center"/>
              <w:rPr>
                <w:rFonts w:ascii="Arial" w:eastAsia="Times New Roman" w:hAnsi="Arial" w:cs="Arial"/>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line="240" w:lineRule="auto"/>
              <w:rPr>
                <w:rFonts w:ascii="Arial" w:eastAsia="Times New Roman" w:hAnsi="Arial" w:cs="Arial"/>
                <w:i/>
                <w:sz w:val="20"/>
                <w:szCs w:val="20"/>
              </w:rPr>
            </w:pPr>
          </w:p>
        </w:tc>
        <w:tc>
          <w:tcPr>
            <w:tcW w:w="4044" w:type="dxa"/>
            <w:tcBorders>
              <w:top w:val="single" w:sz="4" w:space="0" w:color="auto"/>
              <w:left w:val="single" w:sz="4" w:space="0" w:color="auto"/>
              <w:bottom w:val="single" w:sz="4" w:space="0" w:color="auto"/>
              <w:right w:val="single" w:sz="4" w:space="0" w:color="auto"/>
            </w:tcBorders>
            <w:hideMark/>
          </w:tcPr>
          <w:p w:rsidR="00F23353" w:rsidRPr="00F23353" w:rsidRDefault="00404584" w:rsidP="00404584">
            <w:pPr>
              <w:spacing w:after="0" w:line="240" w:lineRule="auto"/>
              <w:jc w:val="center"/>
              <w:rPr>
                <w:rFonts w:ascii="Arial" w:eastAsia="Times New Roman" w:hAnsi="Arial" w:cs="Arial"/>
                <w:i/>
                <w:sz w:val="20"/>
                <w:szCs w:val="20"/>
              </w:rPr>
            </w:pPr>
            <w:proofErr w:type="spellStart"/>
            <w:r>
              <w:rPr>
                <w:rFonts w:ascii="Arial" w:eastAsia="Times New Roman" w:hAnsi="Arial" w:cs="Arial"/>
                <w:i/>
                <w:sz w:val="20"/>
                <w:szCs w:val="20"/>
              </w:rPr>
              <w:t>Быстрова</w:t>
            </w:r>
            <w:proofErr w:type="spellEnd"/>
            <w:r>
              <w:rPr>
                <w:rFonts w:ascii="Arial" w:eastAsia="Times New Roman" w:hAnsi="Arial" w:cs="Arial"/>
                <w:i/>
                <w:sz w:val="20"/>
                <w:szCs w:val="20"/>
              </w:rPr>
              <w:t xml:space="preserve"> М.В.</w:t>
            </w:r>
          </w:p>
        </w:tc>
      </w:tr>
      <w:tr w:rsidR="00F23353" w:rsidRPr="00F23353" w:rsidTr="00F23353">
        <w:trPr>
          <w:jc w:val="center"/>
        </w:trPr>
        <w:tc>
          <w:tcPr>
            <w:tcW w:w="354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0C1733">
            <w:pPr>
              <w:widowControl w:val="0"/>
              <w:autoSpaceDE w:val="0"/>
              <w:autoSpaceDN w:val="0"/>
              <w:adjustRightInd w:val="0"/>
              <w:spacing w:after="0" w:line="240" w:lineRule="auto"/>
              <w:rPr>
                <w:rFonts w:ascii="Arial" w:eastAsia="Times New Roman" w:hAnsi="Arial" w:cs="Arial"/>
                <w:sz w:val="20"/>
                <w:szCs w:val="20"/>
              </w:rPr>
            </w:pPr>
            <w:r w:rsidRPr="00F23353">
              <w:rPr>
                <w:rFonts w:ascii="Arial" w:eastAsia="Times New Roman" w:hAnsi="Arial" w:cs="Arial"/>
                <w:sz w:val="20"/>
                <w:szCs w:val="20"/>
              </w:rPr>
              <w:t xml:space="preserve">Главный бухгалтер </w:t>
            </w:r>
          </w:p>
        </w:tc>
        <w:tc>
          <w:tcPr>
            <w:tcW w:w="1985" w:type="dxa"/>
            <w:tcBorders>
              <w:top w:val="single" w:sz="4" w:space="0" w:color="auto"/>
              <w:left w:val="single" w:sz="4" w:space="0" w:color="auto"/>
              <w:bottom w:val="single" w:sz="4" w:space="0" w:color="auto"/>
              <w:right w:val="single" w:sz="4" w:space="0" w:color="auto"/>
            </w:tcBorders>
          </w:tcPr>
          <w:p w:rsidR="00F23353" w:rsidRPr="00F23353" w:rsidRDefault="00F23353" w:rsidP="00F23353">
            <w:pPr>
              <w:widowControl w:val="0"/>
              <w:autoSpaceDE w:val="0"/>
              <w:autoSpaceDN w:val="0"/>
              <w:adjustRightInd w:val="0"/>
              <w:spacing w:after="0" w:line="240" w:lineRule="auto"/>
              <w:jc w:val="center"/>
              <w:rPr>
                <w:rFonts w:ascii="Arial" w:eastAsia="Times New Roman" w:hAnsi="Arial" w:cs="Arial"/>
                <w:sz w:val="20"/>
                <w:szCs w:val="20"/>
              </w:rPr>
            </w:pPr>
          </w:p>
        </w:tc>
        <w:tc>
          <w:tcPr>
            <w:tcW w:w="4044" w:type="dxa"/>
            <w:tcBorders>
              <w:top w:val="single" w:sz="4" w:space="0" w:color="auto"/>
              <w:left w:val="single" w:sz="4" w:space="0" w:color="auto"/>
              <w:bottom w:val="single" w:sz="4" w:space="0" w:color="auto"/>
              <w:right w:val="single" w:sz="4" w:space="0" w:color="auto"/>
            </w:tcBorders>
          </w:tcPr>
          <w:p w:rsidR="00F23353" w:rsidRPr="00F23353" w:rsidRDefault="00F23353" w:rsidP="00F23353">
            <w:pPr>
              <w:widowControl w:val="0"/>
              <w:autoSpaceDE w:val="0"/>
              <w:autoSpaceDN w:val="0"/>
              <w:adjustRightInd w:val="0"/>
              <w:spacing w:after="0" w:line="240" w:lineRule="auto"/>
              <w:jc w:val="center"/>
              <w:rPr>
                <w:rFonts w:ascii="Arial" w:eastAsia="Times New Roman" w:hAnsi="Arial" w:cs="Arial"/>
                <w:sz w:val="20"/>
                <w:szCs w:val="20"/>
              </w:rPr>
            </w:pPr>
          </w:p>
        </w:tc>
      </w:tr>
      <w:tr w:rsidR="00F23353" w:rsidRPr="00F23353" w:rsidTr="00F23353">
        <w:trPr>
          <w:jc w:val="center"/>
        </w:trPr>
        <w:tc>
          <w:tcPr>
            <w:tcW w:w="3544" w:type="dxa"/>
            <w:tcBorders>
              <w:top w:val="single" w:sz="4" w:space="0" w:color="auto"/>
              <w:left w:val="single" w:sz="4" w:space="0" w:color="auto"/>
              <w:bottom w:val="single" w:sz="4" w:space="0" w:color="auto"/>
              <w:right w:val="single" w:sz="4" w:space="0" w:color="auto"/>
            </w:tcBorders>
          </w:tcPr>
          <w:p w:rsidR="00F23353" w:rsidRPr="00F23353" w:rsidRDefault="00F23353" w:rsidP="00F23353">
            <w:pPr>
              <w:spacing w:after="0" w:line="240" w:lineRule="auto"/>
              <w:jc w:val="center"/>
              <w:rPr>
                <w:rFonts w:ascii="Arial" w:eastAsia="Times New Roman" w:hAnsi="Arial" w:cs="Arial"/>
                <w:i/>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line="240" w:lineRule="auto"/>
              <w:rPr>
                <w:rFonts w:ascii="Arial" w:eastAsia="Times New Roman" w:hAnsi="Arial" w:cs="Arial"/>
                <w:i/>
                <w:sz w:val="20"/>
                <w:szCs w:val="20"/>
              </w:rPr>
            </w:pPr>
          </w:p>
        </w:tc>
        <w:tc>
          <w:tcPr>
            <w:tcW w:w="4044" w:type="dxa"/>
            <w:tcBorders>
              <w:top w:val="single" w:sz="4" w:space="0" w:color="auto"/>
              <w:left w:val="single" w:sz="4" w:space="0" w:color="auto"/>
              <w:bottom w:val="single" w:sz="4" w:space="0" w:color="auto"/>
              <w:right w:val="single" w:sz="4" w:space="0" w:color="auto"/>
            </w:tcBorders>
            <w:hideMark/>
          </w:tcPr>
          <w:p w:rsidR="00F23353" w:rsidRPr="00F23353" w:rsidRDefault="000C1733" w:rsidP="00F23353">
            <w:pPr>
              <w:spacing w:after="0" w:line="240" w:lineRule="auto"/>
              <w:jc w:val="center"/>
              <w:rPr>
                <w:rFonts w:ascii="Arial" w:eastAsia="Times New Roman" w:hAnsi="Arial" w:cs="Arial"/>
                <w:i/>
                <w:sz w:val="20"/>
                <w:szCs w:val="20"/>
              </w:rPr>
            </w:pPr>
            <w:r>
              <w:rPr>
                <w:rFonts w:ascii="Arial" w:eastAsia="Times New Roman" w:hAnsi="Arial" w:cs="Arial"/>
                <w:i/>
                <w:sz w:val="20"/>
                <w:szCs w:val="20"/>
              </w:rPr>
              <w:t>Курчавая Т.И.</w:t>
            </w:r>
          </w:p>
        </w:tc>
      </w:tr>
    </w:tbl>
    <w:p w:rsidR="00692156" w:rsidRDefault="00692156" w:rsidP="00F23353">
      <w:pPr>
        <w:spacing w:after="0" w:line="240" w:lineRule="auto"/>
        <w:ind w:firstLine="567"/>
        <w:rPr>
          <w:rFonts w:ascii="Arial" w:eastAsia="Calibri" w:hAnsi="Arial" w:cs="Arial"/>
          <w:b/>
          <w:sz w:val="20"/>
          <w:szCs w:val="20"/>
          <w:lang w:eastAsia="en-US"/>
        </w:rPr>
      </w:pPr>
    </w:p>
    <w:p w:rsidR="00F23353" w:rsidRPr="00F23353" w:rsidRDefault="00F23353" w:rsidP="00F23353">
      <w:pPr>
        <w:spacing w:after="0" w:line="240" w:lineRule="auto"/>
        <w:ind w:firstLine="567"/>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Пункт 4.4 Указания 3210-У.</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lastRenderedPageBreak/>
        <w:t>1.</w:t>
      </w:r>
      <w:r w:rsidR="00CC1A48">
        <w:rPr>
          <w:rFonts w:ascii="Arial" w:eastAsia="Calibri" w:hAnsi="Arial" w:cs="Arial"/>
          <w:b/>
          <w:sz w:val="20"/>
          <w:szCs w:val="20"/>
          <w:lang w:eastAsia="en-US"/>
        </w:rPr>
        <w:t>6</w:t>
      </w:r>
      <w:r w:rsidRPr="00F23353">
        <w:rPr>
          <w:rFonts w:ascii="Arial" w:eastAsia="Calibri" w:hAnsi="Arial" w:cs="Arial"/>
          <w:b/>
          <w:sz w:val="20"/>
          <w:szCs w:val="20"/>
          <w:lang w:eastAsia="en-US"/>
        </w:rPr>
        <w:t xml:space="preserve">.7. </w:t>
      </w:r>
      <w:r w:rsidRPr="00F23353">
        <w:rPr>
          <w:rFonts w:ascii="Arial" w:eastAsia="Calibri" w:hAnsi="Arial" w:cs="Arial"/>
          <w:sz w:val="20"/>
          <w:szCs w:val="20"/>
          <w:lang w:eastAsia="en-US"/>
        </w:rPr>
        <w:t xml:space="preserve">Особенности проведения кассовых операций определяются </w:t>
      </w:r>
      <w:r w:rsidRPr="00F23353">
        <w:rPr>
          <w:rFonts w:ascii="Arial" w:eastAsia="Calibri" w:hAnsi="Arial" w:cs="Arial"/>
          <w:b/>
          <w:sz w:val="20"/>
          <w:szCs w:val="20"/>
          <w:lang w:eastAsia="en-US"/>
        </w:rPr>
        <w:t>Приложением №7</w:t>
      </w:r>
      <w:r w:rsidRPr="00F23353">
        <w:rPr>
          <w:rFonts w:ascii="Arial" w:eastAsia="Calibri" w:hAnsi="Arial" w:cs="Arial"/>
          <w:sz w:val="20"/>
          <w:szCs w:val="20"/>
          <w:lang w:eastAsia="en-US"/>
        </w:rPr>
        <w:t>, разработанным в дополнение к настоящей учетной политике.</w:t>
      </w:r>
    </w:p>
    <w:p w:rsidR="00F23353" w:rsidRPr="00F23353" w:rsidRDefault="00F23353" w:rsidP="00F23353">
      <w:pPr>
        <w:spacing w:after="0" w:line="240" w:lineRule="auto"/>
        <w:jc w:val="center"/>
        <w:rPr>
          <w:rFonts w:ascii="Arial" w:eastAsia="Calibri" w:hAnsi="Arial" w:cs="Arial"/>
          <w:b/>
          <w:sz w:val="20"/>
          <w:szCs w:val="20"/>
          <w:lang w:eastAsia="en-US"/>
        </w:rPr>
      </w:pPr>
    </w:p>
    <w:p w:rsidR="00F23353" w:rsidRPr="00F23353" w:rsidRDefault="00F23353" w:rsidP="00F23353">
      <w:pPr>
        <w:spacing w:after="0" w:line="240" w:lineRule="auto"/>
        <w:jc w:val="center"/>
        <w:rPr>
          <w:rFonts w:ascii="Arial" w:eastAsia="Calibri" w:hAnsi="Arial" w:cs="Arial"/>
          <w:b/>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7</w:t>
      </w:r>
      <w:r w:rsidRPr="00F23353">
        <w:rPr>
          <w:rFonts w:ascii="Arial" w:eastAsia="Calibri" w:hAnsi="Arial" w:cs="Arial"/>
          <w:b/>
          <w:sz w:val="20"/>
          <w:szCs w:val="20"/>
          <w:lang w:eastAsia="en-US"/>
        </w:rPr>
        <w:t>. Документооборот: порядок и сроки передачи документов для отражения в учете</w:t>
      </w:r>
    </w:p>
    <w:p w:rsidR="00F23353" w:rsidRPr="00F23353" w:rsidRDefault="00F23353" w:rsidP="00F23353">
      <w:pPr>
        <w:spacing w:after="0" w:line="240" w:lineRule="auto"/>
        <w:ind w:firstLine="567"/>
        <w:jc w:val="center"/>
        <w:rPr>
          <w:rFonts w:ascii="Arial" w:eastAsia="Calibri" w:hAnsi="Arial" w:cs="Arial"/>
          <w:b/>
          <w:sz w:val="20"/>
          <w:szCs w:val="20"/>
          <w:lang w:eastAsia="en-US"/>
        </w:rPr>
      </w:pP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7</w:t>
      </w:r>
      <w:r w:rsidRPr="00F23353">
        <w:rPr>
          <w:rFonts w:ascii="Arial" w:eastAsia="Calibri" w:hAnsi="Arial" w:cs="Arial"/>
          <w:b/>
          <w:sz w:val="20"/>
          <w:szCs w:val="20"/>
          <w:lang w:eastAsia="en-US"/>
        </w:rPr>
        <w:t xml:space="preserve">.1. </w:t>
      </w:r>
      <w:r w:rsidRPr="00F23353">
        <w:rPr>
          <w:rFonts w:ascii="Arial" w:eastAsia="Calibri" w:hAnsi="Arial" w:cs="Arial"/>
          <w:sz w:val="20"/>
          <w:szCs w:val="20"/>
          <w:lang w:eastAsia="en-US"/>
        </w:rPr>
        <w:t>Порядок и сроки передачи документов для отражения в бухгалтерском учете разрабатывается главным бухгалтером с учетом мнения задействованных в документообороте лиц</w:t>
      </w:r>
      <w:proofErr w:type="gramStart"/>
      <w:r w:rsidRPr="00F23353">
        <w:rPr>
          <w:rFonts w:ascii="Arial" w:eastAsia="Calibri" w:hAnsi="Arial" w:cs="Arial"/>
          <w:sz w:val="20"/>
          <w:szCs w:val="20"/>
          <w:lang w:eastAsia="en-US"/>
        </w:rPr>
        <w:t xml:space="preserve"> .</w:t>
      </w:r>
      <w:proofErr w:type="gramEnd"/>
    </w:p>
    <w:p w:rsidR="00F23353" w:rsidRPr="00222899" w:rsidRDefault="000C1733" w:rsidP="000C1733">
      <w:pPr>
        <w:autoSpaceDE w:val="0"/>
        <w:autoSpaceDN w:val="0"/>
        <w:adjustRightInd w:val="0"/>
        <w:spacing w:after="0" w:line="240" w:lineRule="auto"/>
        <w:ind w:firstLine="540"/>
        <w:jc w:val="both"/>
        <w:rPr>
          <w:rFonts w:ascii="Arial" w:eastAsia="Times New Roman" w:hAnsi="Arial" w:cs="Arial"/>
          <w:b/>
          <w:color w:val="000000" w:themeColor="text1"/>
          <w:sz w:val="20"/>
          <w:szCs w:val="20"/>
        </w:rPr>
      </w:pPr>
      <w:r>
        <w:rPr>
          <w:rFonts w:ascii="Arial" w:eastAsia="Times New Roman" w:hAnsi="Arial" w:cs="Arial"/>
          <w:sz w:val="20"/>
          <w:szCs w:val="20"/>
        </w:rPr>
        <w:t>График документооборота  приведен в</w:t>
      </w:r>
      <w:r w:rsidR="00222899">
        <w:rPr>
          <w:rFonts w:ascii="Arial" w:eastAsia="Times New Roman" w:hAnsi="Arial" w:cs="Arial"/>
          <w:sz w:val="20"/>
          <w:szCs w:val="20"/>
        </w:rPr>
        <w:t xml:space="preserve"> </w:t>
      </w:r>
      <w:proofErr w:type="gramStart"/>
      <w:r w:rsidRPr="00222899">
        <w:rPr>
          <w:rFonts w:ascii="Arial" w:eastAsia="Times New Roman" w:hAnsi="Arial" w:cs="Arial"/>
          <w:b/>
          <w:color w:val="000000" w:themeColor="text1"/>
          <w:sz w:val="20"/>
          <w:szCs w:val="20"/>
        </w:rPr>
        <w:t xml:space="preserve">( </w:t>
      </w:r>
      <w:proofErr w:type="gramEnd"/>
      <w:r w:rsidRPr="00222899">
        <w:rPr>
          <w:rFonts w:ascii="Arial" w:eastAsia="Times New Roman" w:hAnsi="Arial" w:cs="Arial"/>
          <w:b/>
          <w:color w:val="000000" w:themeColor="text1"/>
          <w:sz w:val="20"/>
          <w:szCs w:val="20"/>
        </w:rPr>
        <w:t>Приложении №</w:t>
      </w:r>
      <w:r w:rsidR="00222899" w:rsidRPr="00222899">
        <w:rPr>
          <w:rFonts w:ascii="Arial" w:eastAsia="Times New Roman" w:hAnsi="Arial" w:cs="Arial"/>
          <w:b/>
          <w:color w:val="000000" w:themeColor="text1"/>
          <w:sz w:val="20"/>
          <w:szCs w:val="20"/>
        </w:rPr>
        <w:t>14</w:t>
      </w:r>
      <w:r w:rsidRPr="00222899">
        <w:rPr>
          <w:rFonts w:ascii="Arial" w:eastAsia="Times New Roman" w:hAnsi="Arial" w:cs="Arial"/>
          <w:b/>
          <w:color w:val="000000" w:themeColor="text1"/>
          <w:sz w:val="20"/>
          <w:szCs w:val="20"/>
        </w:rPr>
        <w:t>)</w:t>
      </w:r>
    </w:p>
    <w:p w:rsidR="00F23353" w:rsidRPr="00F23353" w:rsidRDefault="00F23353" w:rsidP="00F23353">
      <w:pPr>
        <w:autoSpaceDE w:val="0"/>
        <w:autoSpaceDN w:val="0"/>
        <w:adjustRightInd w:val="0"/>
        <w:spacing w:after="0" w:line="240" w:lineRule="auto"/>
        <w:ind w:firstLine="540"/>
        <w:jc w:val="both"/>
        <w:rPr>
          <w:rFonts w:ascii="Arial" w:eastAsia="Times New Roman" w:hAnsi="Arial" w:cs="Arial"/>
          <w:bCs/>
          <w:sz w:val="20"/>
          <w:szCs w:val="20"/>
        </w:rPr>
      </w:pPr>
      <w:r w:rsidRPr="00F23353">
        <w:rPr>
          <w:rFonts w:ascii="Arial" w:eastAsia="Times New Roman" w:hAnsi="Arial" w:cs="Arial"/>
          <w:bCs/>
          <w:sz w:val="20"/>
          <w:szCs w:val="20"/>
        </w:rPr>
        <w:t>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F23353" w:rsidRPr="00F23353" w:rsidRDefault="00F23353" w:rsidP="00F23353">
      <w:pPr>
        <w:autoSpaceDE w:val="0"/>
        <w:autoSpaceDN w:val="0"/>
        <w:adjustRightInd w:val="0"/>
        <w:spacing w:after="0" w:line="240" w:lineRule="auto"/>
        <w:ind w:firstLine="540"/>
        <w:jc w:val="both"/>
        <w:rPr>
          <w:rFonts w:ascii="Arial" w:eastAsia="Times New Roman" w:hAnsi="Arial" w:cs="Arial"/>
          <w:bCs/>
          <w:sz w:val="20"/>
          <w:szCs w:val="20"/>
        </w:rPr>
      </w:pPr>
      <w:proofErr w:type="gramStart"/>
      <w:r w:rsidRPr="00F23353">
        <w:rPr>
          <w:rFonts w:ascii="Arial" w:eastAsia="Times New Roman" w:hAnsi="Arial" w:cs="Arial"/>
          <w:bCs/>
          <w:sz w:val="20"/>
          <w:szCs w:val="20"/>
        </w:rPr>
        <w:t>Контроль за</w:t>
      </w:r>
      <w:proofErr w:type="gramEnd"/>
      <w:r w:rsidRPr="00F23353">
        <w:rPr>
          <w:rFonts w:ascii="Arial" w:eastAsia="Times New Roman" w:hAnsi="Arial" w:cs="Arial"/>
          <w:bCs/>
          <w:sz w:val="20"/>
          <w:szCs w:val="20"/>
        </w:rPr>
        <w:t xml:space="preserve"> соблюдением исполнителями графика документооборота по предприятию, учреждению осуществляет главный бухгалтер.</w:t>
      </w:r>
    </w:p>
    <w:p w:rsid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ab/>
        <w:t xml:space="preserve">Пункт 22 Стандарта «Концептуальные основы бухучета и отчетности», Положение о документах и документообороте в бухгалтерском учете» (письмо Минфина СССР от 29 июля 1983 г. № 105); приказ Казначейства РФ 31.12.2015 № 422 «Об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w:t>
      </w:r>
    </w:p>
    <w:p w:rsidR="00FC3063" w:rsidRPr="00F23353" w:rsidRDefault="00FC3063" w:rsidP="00F23353">
      <w:pPr>
        <w:spacing w:after="0" w:line="240" w:lineRule="auto"/>
        <w:ind w:firstLine="284"/>
        <w:jc w:val="both"/>
        <w:rPr>
          <w:rFonts w:ascii="Arial" w:eastAsia="Calibri" w:hAnsi="Arial" w:cs="Arial"/>
          <w:sz w:val="20"/>
          <w:szCs w:val="20"/>
          <w:lang w:eastAsia="en-US"/>
        </w:rPr>
      </w:pPr>
    </w:p>
    <w:p w:rsidR="00F23353" w:rsidRPr="00F23353" w:rsidRDefault="00F23353" w:rsidP="00F23353">
      <w:pPr>
        <w:spacing w:after="0" w:line="240" w:lineRule="auto"/>
        <w:ind w:firstLine="284"/>
        <w:jc w:val="center"/>
        <w:rPr>
          <w:rFonts w:ascii="Arial" w:eastAsia="Calibri" w:hAnsi="Arial" w:cs="Arial"/>
          <w:b/>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8</w:t>
      </w:r>
      <w:r w:rsidRPr="00F23353">
        <w:rPr>
          <w:rFonts w:ascii="Arial" w:eastAsia="Calibri" w:hAnsi="Arial" w:cs="Arial"/>
          <w:b/>
          <w:sz w:val="20"/>
          <w:szCs w:val="20"/>
          <w:lang w:eastAsia="en-US"/>
        </w:rPr>
        <w:t>. Комиссии по поступлению и выбытию нефинансовых и иных активов, проведению инвентаризации</w:t>
      </w:r>
    </w:p>
    <w:p w:rsidR="00F23353" w:rsidRPr="00F23353" w:rsidRDefault="00F23353" w:rsidP="00F23353">
      <w:pPr>
        <w:spacing w:after="0" w:line="240" w:lineRule="auto"/>
        <w:ind w:firstLine="284"/>
        <w:jc w:val="both"/>
        <w:rPr>
          <w:rFonts w:ascii="Arial" w:eastAsia="Calibri" w:hAnsi="Arial" w:cs="Arial"/>
          <w:b/>
          <w:sz w:val="20"/>
          <w:szCs w:val="20"/>
          <w:lang w:eastAsia="en-US"/>
        </w:rPr>
      </w:pPr>
    </w:p>
    <w:p w:rsidR="00F23353" w:rsidRPr="00F23353" w:rsidRDefault="00F23353" w:rsidP="00F23353">
      <w:pPr>
        <w:spacing w:after="0"/>
        <w:ind w:firstLine="426"/>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8</w:t>
      </w:r>
      <w:r w:rsidRPr="00F23353">
        <w:rPr>
          <w:rFonts w:ascii="Arial" w:eastAsia="Calibri" w:hAnsi="Arial" w:cs="Arial"/>
          <w:b/>
          <w:sz w:val="20"/>
          <w:szCs w:val="20"/>
          <w:lang w:eastAsia="en-US"/>
        </w:rPr>
        <w:t xml:space="preserve">.1. </w:t>
      </w:r>
      <w:r w:rsidR="00B54F89">
        <w:rPr>
          <w:rFonts w:ascii="Arial" w:eastAsia="Calibri" w:hAnsi="Arial" w:cs="Arial"/>
          <w:b/>
          <w:sz w:val="20"/>
          <w:szCs w:val="20"/>
          <w:lang w:eastAsia="en-US"/>
        </w:rPr>
        <w:t>В учреждении утвержден состав постоянно действующей комиссии</w:t>
      </w:r>
      <w:r w:rsidRPr="00F23353">
        <w:rPr>
          <w:rFonts w:ascii="Arial" w:eastAsia="Calibri" w:hAnsi="Arial" w:cs="Arial"/>
          <w:sz w:val="20"/>
          <w:szCs w:val="20"/>
          <w:lang w:eastAsia="en-US"/>
        </w:rPr>
        <w:t xml:space="preserve">: </w:t>
      </w:r>
    </w:p>
    <w:p w:rsidR="00F23353" w:rsidRPr="00BF05A7" w:rsidRDefault="00F23353" w:rsidP="00B54F89">
      <w:pPr>
        <w:spacing w:after="0"/>
        <w:ind w:firstLine="426"/>
        <w:rPr>
          <w:rFonts w:ascii="Arial" w:eastAsia="Calibri" w:hAnsi="Arial" w:cs="Arial"/>
          <w:b/>
          <w:color w:val="000000" w:themeColor="text1"/>
          <w:sz w:val="20"/>
          <w:szCs w:val="20"/>
          <w:lang w:eastAsia="en-US"/>
        </w:rPr>
      </w:pPr>
      <w:r w:rsidRPr="00F23353">
        <w:rPr>
          <w:rFonts w:ascii="Arial" w:eastAsia="Calibri" w:hAnsi="Arial" w:cs="Arial"/>
          <w:sz w:val="20"/>
          <w:szCs w:val="20"/>
          <w:lang w:eastAsia="en-US"/>
        </w:rPr>
        <w:t xml:space="preserve">– </w:t>
      </w:r>
      <w:r w:rsidR="00B54F89">
        <w:rPr>
          <w:rFonts w:ascii="Arial" w:eastAsia="Calibri" w:hAnsi="Arial" w:cs="Arial"/>
          <w:sz w:val="20"/>
          <w:szCs w:val="20"/>
          <w:lang w:eastAsia="en-US"/>
        </w:rPr>
        <w:t>комиссия по поступлению и выбытию активов</w:t>
      </w:r>
      <w:r w:rsidR="00BF05A7">
        <w:rPr>
          <w:rFonts w:ascii="Arial" w:eastAsia="Calibri" w:hAnsi="Arial" w:cs="Arial"/>
          <w:sz w:val="20"/>
          <w:szCs w:val="20"/>
          <w:lang w:eastAsia="en-US"/>
        </w:rPr>
        <w:t xml:space="preserve">  </w:t>
      </w:r>
      <w:r w:rsidR="00B54F89" w:rsidRPr="00BF05A7">
        <w:rPr>
          <w:rFonts w:ascii="Arial" w:eastAsia="Calibri" w:hAnsi="Arial" w:cs="Arial"/>
          <w:b/>
          <w:color w:val="000000" w:themeColor="text1"/>
          <w:sz w:val="20"/>
          <w:szCs w:val="20"/>
          <w:lang w:eastAsia="en-US"/>
        </w:rPr>
        <w:t>(приложение №</w:t>
      </w:r>
      <w:r w:rsidR="00BF05A7">
        <w:rPr>
          <w:rFonts w:ascii="Arial" w:eastAsia="Calibri" w:hAnsi="Arial" w:cs="Arial"/>
          <w:b/>
          <w:color w:val="000000" w:themeColor="text1"/>
          <w:sz w:val="20"/>
          <w:szCs w:val="20"/>
          <w:lang w:eastAsia="en-US"/>
        </w:rPr>
        <w:t>18</w:t>
      </w:r>
      <w:r w:rsidR="00B54F89" w:rsidRPr="00BF05A7">
        <w:rPr>
          <w:rFonts w:ascii="Arial" w:eastAsia="Calibri" w:hAnsi="Arial" w:cs="Arial"/>
          <w:b/>
          <w:color w:val="000000" w:themeColor="text1"/>
          <w:sz w:val="20"/>
          <w:szCs w:val="20"/>
          <w:lang w:eastAsia="en-US"/>
        </w:rPr>
        <w:t>)</w:t>
      </w:r>
    </w:p>
    <w:p w:rsidR="00B54F89" w:rsidRDefault="00B54F89" w:rsidP="00B54F89">
      <w:pPr>
        <w:spacing w:after="0"/>
        <w:ind w:firstLine="426"/>
        <w:rPr>
          <w:rFonts w:ascii="Arial" w:eastAsia="Calibri" w:hAnsi="Arial" w:cs="Arial"/>
          <w:sz w:val="20"/>
          <w:szCs w:val="20"/>
          <w:lang w:eastAsia="en-US"/>
        </w:rPr>
      </w:pPr>
      <w:r>
        <w:rPr>
          <w:rFonts w:ascii="Arial" w:eastAsia="Calibri" w:hAnsi="Arial" w:cs="Arial"/>
          <w:sz w:val="20"/>
          <w:szCs w:val="20"/>
          <w:lang w:eastAsia="en-US"/>
        </w:rPr>
        <w:t xml:space="preserve">-комиссия для проведения внезапной ревизии </w:t>
      </w:r>
      <w:r w:rsidRPr="00BF05A7">
        <w:rPr>
          <w:rFonts w:ascii="Arial" w:eastAsia="Calibri" w:hAnsi="Arial" w:cs="Arial"/>
          <w:sz w:val="20"/>
          <w:szCs w:val="20"/>
          <w:lang w:eastAsia="en-US"/>
        </w:rPr>
        <w:t xml:space="preserve">кассы </w:t>
      </w:r>
      <w:r w:rsidRPr="00BF05A7">
        <w:rPr>
          <w:rFonts w:ascii="Arial" w:eastAsia="Calibri" w:hAnsi="Arial" w:cs="Arial"/>
          <w:b/>
          <w:sz w:val="20"/>
          <w:szCs w:val="20"/>
          <w:lang w:eastAsia="en-US"/>
        </w:rPr>
        <w:t>(приложение№</w:t>
      </w:r>
      <w:r w:rsidR="00BF05A7">
        <w:rPr>
          <w:rFonts w:ascii="Arial" w:eastAsia="Calibri" w:hAnsi="Arial" w:cs="Arial"/>
          <w:b/>
          <w:sz w:val="20"/>
          <w:szCs w:val="20"/>
          <w:lang w:eastAsia="en-US"/>
        </w:rPr>
        <w:t>19</w:t>
      </w:r>
      <w:r w:rsidRPr="00BF05A7">
        <w:rPr>
          <w:rFonts w:ascii="Arial" w:eastAsia="Calibri" w:hAnsi="Arial" w:cs="Arial"/>
          <w:b/>
          <w:sz w:val="20"/>
          <w:szCs w:val="20"/>
          <w:lang w:eastAsia="en-US"/>
        </w:rPr>
        <w:t>)</w:t>
      </w:r>
    </w:p>
    <w:p w:rsidR="00B54F89" w:rsidRPr="00BE2C8F" w:rsidRDefault="00B54F89" w:rsidP="00B54F89">
      <w:pPr>
        <w:spacing w:after="0"/>
        <w:ind w:firstLine="426"/>
        <w:rPr>
          <w:rFonts w:ascii="Arial" w:eastAsia="Calibri" w:hAnsi="Arial" w:cs="Arial"/>
          <w:color w:val="000000" w:themeColor="text1"/>
          <w:sz w:val="20"/>
          <w:szCs w:val="20"/>
          <w:lang w:eastAsia="en-US"/>
        </w:rPr>
      </w:pPr>
      <w:r>
        <w:rPr>
          <w:rFonts w:ascii="Arial" w:eastAsia="Calibri" w:hAnsi="Arial" w:cs="Arial"/>
          <w:sz w:val="20"/>
          <w:szCs w:val="20"/>
          <w:lang w:eastAsia="en-US"/>
        </w:rPr>
        <w:t xml:space="preserve">-комиссия по проверке спидометров автотранспорта </w:t>
      </w:r>
      <w:r w:rsidR="003F3C3B" w:rsidRPr="00BE2C8F">
        <w:rPr>
          <w:rFonts w:ascii="Arial" w:eastAsia="Calibri" w:hAnsi="Arial" w:cs="Arial"/>
          <w:b/>
          <w:color w:val="000000" w:themeColor="text1"/>
          <w:sz w:val="20"/>
          <w:szCs w:val="20"/>
          <w:lang w:eastAsia="en-US"/>
        </w:rPr>
        <w:t>(</w:t>
      </w:r>
      <w:r w:rsidRPr="00BE2C8F">
        <w:rPr>
          <w:rFonts w:ascii="Arial" w:eastAsia="Calibri" w:hAnsi="Arial" w:cs="Arial"/>
          <w:b/>
          <w:color w:val="000000" w:themeColor="text1"/>
          <w:sz w:val="20"/>
          <w:szCs w:val="20"/>
          <w:lang w:eastAsia="en-US"/>
        </w:rPr>
        <w:t>Приложение№</w:t>
      </w:r>
      <w:r w:rsidR="00BE2C8F">
        <w:rPr>
          <w:rFonts w:ascii="Arial" w:eastAsia="Calibri" w:hAnsi="Arial" w:cs="Arial"/>
          <w:b/>
          <w:color w:val="000000" w:themeColor="text1"/>
          <w:sz w:val="20"/>
          <w:szCs w:val="20"/>
          <w:lang w:eastAsia="en-US"/>
        </w:rPr>
        <w:t>20</w:t>
      </w:r>
      <w:r w:rsidRPr="00BE2C8F">
        <w:rPr>
          <w:rFonts w:ascii="Arial" w:eastAsia="Calibri" w:hAnsi="Arial" w:cs="Arial"/>
          <w:b/>
          <w:color w:val="000000" w:themeColor="text1"/>
          <w:sz w:val="20"/>
          <w:szCs w:val="20"/>
          <w:lang w:eastAsia="en-US"/>
        </w:rPr>
        <w:t>)</w:t>
      </w:r>
    </w:p>
    <w:p w:rsidR="00B54F89" w:rsidRPr="00BE2C8F" w:rsidRDefault="00B54F89" w:rsidP="00B54F89">
      <w:pPr>
        <w:spacing w:after="0"/>
        <w:ind w:firstLine="426"/>
        <w:rPr>
          <w:rFonts w:ascii="Arial" w:eastAsia="Calibri" w:hAnsi="Arial" w:cs="Arial"/>
          <w:b/>
          <w:sz w:val="20"/>
          <w:szCs w:val="20"/>
          <w:lang w:eastAsia="en-US"/>
        </w:rPr>
      </w:pPr>
      <w:r>
        <w:rPr>
          <w:rFonts w:ascii="Arial" w:eastAsia="Calibri" w:hAnsi="Arial" w:cs="Arial"/>
          <w:sz w:val="20"/>
          <w:szCs w:val="20"/>
          <w:lang w:eastAsia="en-US"/>
        </w:rPr>
        <w:t xml:space="preserve">-комиссия по </w:t>
      </w:r>
      <w:r w:rsidR="00BE2C8F">
        <w:rPr>
          <w:rFonts w:ascii="Arial" w:eastAsia="Calibri" w:hAnsi="Arial" w:cs="Arial"/>
          <w:sz w:val="20"/>
          <w:szCs w:val="20"/>
          <w:lang w:eastAsia="en-US"/>
        </w:rPr>
        <w:t>справедливой</w:t>
      </w:r>
      <w:r>
        <w:rPr>
          <w:rFonts w:ascii="Arial" w:eastAsia="Calibri" w:hAnsi="Arial" w:cs="Arial"/>
          <w:sz w:val="20"/>
          <w:szCs w:val="20"/>
          <w:lang w:eastAsia="en-US"/>
        </w:rPr>
        <w:t xml:space="preserve"> стоимости инвентаря </w:t>
      </w:r>
      <w:r w:rsidR="00BE2C8F">
        <w:rPr>
          <w:rFonts w:ascii="Arial" w:eastAsia="Calibri" w:hAnsi="Arial" w:cs="Arial"/>
          <w:sz w:val="20"/>
          <w:szCs w:val="20"/>
          <w:lang w:eastAsia="en-US"/>
        </w:rPr>
        <w:t>(</w:t>
      </w:r>
      <w:r w:rsidRPr="00BE2C8F">
        <w:rPr>
          <w:rFonts w:ascii="Arial" w:eastAsia="Calibri" w:hAnsi="Arial" w:cs="Arial"/>
          <w:b/>
          <w:sz w:val="20"/>
          <w:szCs w:val="20"/>
          <w:lang w:eastAsia="en-US"/>
        </w:rPr>
        <w:t>приложение №</w:t>
      </w:r>
      <w:r w:rsidR="00BE2C8F">
        <w:rPr>
          <w:rFonts w:ascii="Arial" w:eastAsia="Calibri" w:hAnsi="Arial" w:cs="Arial"/>
          <w:b/>
          <w:sz w:val="20"/>
          <w:szCs w:val="20"/>
          <w:lang w:eastAsia="en-US"/>
        </w:rPr>
        <w:t>21</w:t>
      </w:r>
      <w:r w:rsidRPr="00BE2C8F">
        <w:rPr>
          <w:rFonts w:ascii="Arial" w:eastAsia="Calibri" w:hAnsi="Arial" w:cs="Arial"/>
          <w:b/>
          <w:sz w:val="20"/>
          <w:szCs w:val="20"/>
          <w:lang w:eastAsia="en-US"/>
        </w:rPr>
        <w:t>)</w:t>
      </w:r>
    </w:p>
    <w:p w:rsidR="00B54F89" w:rsidRPr="00C347A3" w:rsidRDefault="00B54F89" w:rsidP="00B54F89">
      <w:pPr>
        <w:spacing w:after="0"/>
        <w:ind w:firstLine="426"/>
        <w:rPr>
          <w:rFonts w:ascii="Arial" w:eastAsia="Calibri" w:hAnsi="Arial" w:cs="Arial"/>
          <w:b/>
          <w:sz w:val="20"/>
          <w:szCs w:val="20"/>
          <w:lang w:eastAsia="en-US"/>
        </w:rPr>
      </w:pPr>
      <w:r>
        <w:rPr>
          <w:rFonts w:ascii="Arial" w:eastAsia="Calibri" w:hAnsi="Arial" w:cs="Arial"/>
          <w:sz w:val="20"/>
          <w:szCs w:val="20"/>
          <w:lang w:eastAsia="en-US"/>
        </w:rPr>
        <w:t xml:space="preserve">-комиссия по списанию движимого имущества и недвижимого </w:t>
      </w:r>
      <w:r w:rsidRPr="00C347A3">
        <w:rPr>
          <w:rFonts w:ascii="Arial" w:eastAsia="Calibri" w:hAnsi="Arial" w:cs="Arial"/>
          <w:sz w:val="20"/>
          <w:szCs w:val="20"/>
          <w:lang w:eastAsia="en-US"/>
        </w:rPr>
        <w:t xml:space="preserve">имущества </w:t>
      </w:r>
      <w:r w:rsidRPr="00C347A3">
        <w:rPr>
          <w:rFonts w:ascii="Arial" w:eastAsia="Calibri" w:hAnsi="Arial" w:cs="Arial"/>
          <w:b/>
          <w:sz w:val="20"/>
          <w:szCs w:val="20"/>
          <w:lang w:eastAsia="en-US"/>
        </w:rPr>
        <w:t>(приложение№</w:t>
      </w:r>
      <w:r w:rsidR="00C347A3">
        <w:rPr>
          <w:rFonts w:ascii="Arial" w:eastAsia="Calibri" w:hAnsi="Arial" w:cs="Arial"/>
          <w:b/>
          <w:sz w:val="20"/>
          <w:szCs w:val="20"/>
          <w:lang w:eastAsia="en-US"/>
        </w:rPr>
        <w:t>22</w:t>
      </w:r>
      <w:r w:rsidRPr="00C347A3">
        <w:rPr>
          <w:rFonts w:ascii="Arial" w:eastAsia="Calibri" w:hAnsi="Arial" w:cs="Arial"/>
          <w:b/>
          <w:sz w:val="20"/>
          <w:szCs w:val="20"/>
          <w:lang w:eastAsia="en-US"/>
        </w:rPr>
        <w:t>)</w:t>
      </w:r>
    </w:p>
    <w:p w:rsidR="00BA0BE5" w:rsidRPr="003F3C3B" w:rsidRDefault="00BA0BE5" w:rsidP="00BA0BE5">
      <w:pPr>
        <w:spacing w:after="0" w:line="240" w:lineRule="auto"/>
        <w:ind w:firstLine="284"/>
        <w:jc w:val="both"/>
        <w:rPr>
          <w:rFonts w:ascii="Arial" w:eastAsia="Calibri" w:hAnsi="Arial" w:cs="Arial"/>
          <w:sz w:val="20"/>
          <w:szCs w:val="20"/>
          <w:highlight w:val="magenta"/>
          <w:lang w:eastAsia="en-US"/>
        </w:rPr>
      </w:pPr>
      <w:r w:rsidRPr="00F23353">
        <w:rPr>
          <w:rFonts w:ascii="Arial" w:eastAsia="Calibri" w:hAnsi="Arial" w:cs="Arial"/>
          <w:sz w:val="20"/>
          <w:szCs w:val="20"/>
          <w:lang w:eastAsia="en-US"/>
        </w:rPr>
        <w:t xml:space="preserve">Особенности осуществления полномочий комиссии по поступлению и выбытию активов определяются </w:t>
      </w:r>
      <w:r w:rsidRPr="00F23353">
        <w:rPr>
          <w:rFonts w:ascii="Arial" w:eastAsia="Calibri" w:hAnsi="Arial" w:cs="Arial"/>
          <w:b/>
          <w:sz w:val="20"/>
          <w:szCs w:val="20"/>
          <w:lang w:eastAsia="en-US"/>
        </w:rPr>
        <w:t xml:space="preserve">Приложением № 4, </w:t>
      </w:r>
      <w:r w:rsidRPr="00F23353">
        <w:rPr>
          <w:rFonts w:ascii="Arial" w:eastAsia="Calibri" w:hAnsi="Arial" w:cs="Arial"/>
          <w:sz w:val="20"/>
          <w:szCs w:val="20"/>
          <w:lang w:eastAsia="en-US"/>
        </w:rPr>
        <w:t xml:space="preserve"> разработанным в дополнение к настоящей учетной политике.</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Списочный состав комиссий утверждается и корректируется отдельными приказами. </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8</w:t>
      </w:r>
      <w:r w:rsidRPr="00F23353">
        <w:rPr>
          <w:rFonts w:ascii="Arial" w:eastAsia="Calibri" w:hAnsi="Arial" w:cs="Arial"/>
          <w:b/>
          <w:sz w:val="20"/>
          <w:szCs w:val="20"/>
          <w:lang w:eastAsia="en-US"/>
        </w:rPr>
        <w:t>.</w:t>
      </w:r>
      <w:r w:rsidR="00CD3EBF">
        <w:rPr>
          <w:rFonts w:ascii="Arial" w:eastAsia="Calibri" w:hAnsi="Arial" w:cs="Arial"/>
          <w:b/>
          <w:sz w:val="20"/>
          <w:szCs w:val="20"/>
          <w:lang w:eastAsia="en-US"/>
        </w:rPr>
        <w:t>3</w:t>
      </w:r>
      <w:r w:rsidRPr="00F23353">
        <w:rPr>
          <w:rFonts w:ascii="Arial" w:eastAsia="Calibri" w:hAnsi="Arial" w:cs="Arial"/>
          <w:b/>
          <w:sz w:val="20"/>
          <w:szCs w:val="20"/>
          <w:lang w:eastAsia="en-US"/>
        </w:rPr>
        <w:t xml:space="preserve">. </w:t>
      </w:r>
      <w:r w:rsidRPr="00F23353">
        <w:rPr>
          <w:rFonts w:ascii="Arial" w:eastAsia="Calibri" w:hAnsi="Arial" w:cs="Arial"/>
          <w:sz w:val="20"/>
          <w:szCs w:val="20"/>
          <w:lang w:eastAsia="en-US"/>
        </w:rPr>
        <w:t>Инвентаризация нефинансовых и иных активов проводится постоянно действующей инвентаризационной комиссией</w:t>
      </w:r>
      <w:r w:rsidR="00CD3EBF">
        <w:rPr>
          <w:rFonts w:ascii="Arial" w:eastAsia="Calibri" w:hAnsi="Arial" w:cs="Arial"/>
          <w:sz w:val="20"/>
          <w:szCs w:val="20"/>
          <w:lang w:eastAsia="en-US"/>
        </w:rPr>
        <w:t xml:space="preserve"> </w:t>
      </w:r>
      <w:r w:rsidR="00CD3EBF" w:rsidRPr="00E53FE3">
        <w:rPr>
          <w:rFonts w:ascii="Arial" w:eastAsia="Calibri" w:hAnsi="Arial" w:cs="Arial"/>
          <w:b/>
          <w:sz w:val="20"/>
          <w:szCs w:val="20"/>
          <w:lang w:eastAsia="en-US"/>
        </w:rPr>
        <w:t>(Приложение№</w:t>
      </w:r>
      <w:r w:rsidR="00E53FE3">
        <w:rPr>
          <w:rFonts w:ascii="Arial" w:eastAsia="Calibri" w:hAnsi="Arial" w:cs="Arial"/>
          <w:b/>
          <w:sz w:val="20"/>
          <w:szCs w:val="20"/>
          <w:lang w:eastAsia="en-US"/>
        </w:rPr>
        <w:t>23</w:t>
      </w:r>
      <w:r w:rsidR="00CD3EBF" w:rsidRPr="00E53FE3">
        <w:rPr>
          <w:rFonts w:ascii="Arial" w:eastAsia="Calibri" w:hAnsi="Arial" w:cs="Arial"/>
          <w:b/>
          <w:sz w:val="20"/>
          <w:szCs w:val="20"/>
          <w:lang w:eastAsia="en-US"/>
        </w:rPr>
        <w:t>)</w:t>
      </w:r>
      <w:r w:rsidRPr="00E53FE3">
        <w:rPr>
          <w:rFonts w:ascii="Arial" w:eastAsia="Calibri" w:hAnsi="Arial" w:cs="Arial"/>
          <w:sz w:val="20"/>
          <w:szCs w:val="20"/>
          <w:lang w:eastAsia="en-US"/>
        </w:rPr>
        <w:t>,</w:t>
      </w:r>
      <w:r w:rsidRPr="00F23353">
        <w:rPr>
          <w:rFonts w:ascii="Arial" w:eastAsia="Calibri" w:hAnsi="Arial" w:cs="Arial"/>
          <w:sz w:val="20"/>
          <w:szCs w:val="20"/>
          <w:lang w:eastAsia="en-US"/>
        </w:rPr>
        <w:t xml:space="preserve"> которой, помимо проведения инвентаризации активов, вменяется:</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оценивать правильность использования имущества;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определять наличие у имущества полезного потенциала;</w:t>
      </w:r>
    </w:p>
    <w:p w:rsidR="00F23353" w:rsidRPr="00CD3EBF" w:rsidRDefault="00F23353" w:rsidP="00F23353">
      <w:pPr>
        <w:spacing w:after="0" w:line="240" w:lineRule="auto"/>
        <w:ind w:firstLine="284"/>
        <w:jc w:val="both"/>
        <w:rPr>
          <w:rFonts w:ascii="Arial" w:eastAsia="Calibri" w:hAnsi="Arial" w:cs="Arial"/>
          <w:color w:val="000000" w:themeColor="text1"/>
          <w:sz w:val="20"/>
          <w:szCs w:val="20"/>
          <w:lang w:eastAsia="en-US"/>
        </w:rPr>
      </w:pPr>
      <w:r w:rsidRPr="00CD3EBF">
        <w:rPr>
          <w:rFonts w:ascii="Arial" w:eastAsia="Calibri" w:hAnsi="Arial" w:cs="Arial"/>
          <w:color w:val="000000" w:themeColor="text1"/>
          <w:sz w:val="20"/>
          <w:szCs w:val="20"/>
          <w:lang w:eastAsia="en-US"/>
        </w:rPr>
        <w:t>- определять срок полезного использования материальных запасов, которые находятся в эксплуатации более 12 месяцев;</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выяснять у материально – ответственного лица причины расхождений фактического наличия имущества с данными бухгалтерского учета;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-подводить итоги инвентаризации и докладывать руководителю результат инвентаризации.</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CD3EBF">
        <w:rPr>
          <w:rFonts w:ascii="Arial" w:eastAsia="Calibri" w:hAnsi="Arial" w:cs="Arial"/>
          <w:sz w:val="20"/>
          <w:szCs w:val="20"/>
          <w:lang w:eastAsia="en-US"/>
        </w:rPr>
        <w:t>При проведении инвентаризации к годовому отчету отдельными приказами утверждаются дополнительные инвентаризационные комиссии.</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8</w:t>
      </w:r>
      <w:r w:rsidRPr="00F23353">
        <w:rPr>
          <w:rFonts w:ascii="Arial" w:eastAsia="Calibri" w:hAnsi="Arial" w:cs="Arial"/>
          <w:b/>
          <w:sz w:val="20"/>
          <w:szCs w:val="20"/>
          <w:lang w:eastAsia="en-US"/>
        </w:rPr>
        <w:t>.</w:t>
      </w:r>
      <w:r w:rsidR="00CC1A48">
        <w:rPr>
          <w:rFonts w:ascii="Arial" w:eastAsia="Calibri" w:hAnsi="Arial" w:cs="Arial"/>
          <w:b/>
          <w:sz w:val="20"/>
          <w:szCs w:val="20"/>
          <w:lang w:eastAsia="en-US"/>
        </w:rPr>
        <w:t>4</w:t>
      </w:r>
      <w:r w:rsidRPr="00F23353">
        <w:rPr>
          <w:rFonts w:ascii="Arial" w:eastAsia="Calibri" w:hAnsi="Arial" w:cs="Arial"/>
          <w:b/>
          <w:sz w:val="20"/>
          <w:szCs w:val="20"/>
          <w:lang w:eastAsia="en-US"/>
        </w:rPr>
        <w:t xml:space="preserve">. </w:t>
      </w:r>
      <w:r w:rsidRPr="00F23353">
        <w:rPr>
          <w:rFonts w:ascii="Arial" w:eastAsia="Calibri" w:hAnsi="Arial" w:cs="Arial"/>
          <w:sz w:val="20"/>
          <w:szCs w:val="20"/>
          <w:lang w:eastAsia="en-US"/>
        </w:rPr>
        <w:t>Проверки фактического наличия (пересчет) наличных средства и денежных документов в касс</w:t>
      </w:r>
      <w:proofErr w:type="gramStart"/>
      <w:r w:rsidRPr="00F23353">
        <w:rPr>
          <w:rFonts w:ascii="Arial" w:eastAsia="Calibri" w:hAnsi="Arial" w:cs="Arial"/>
          <w:sz w:val="20"/>
          <w:szCs w:val="20"/>
          <w:lang w:eastAsia="en-US"/>
        </w:rPr>
        <w:t>е(</w:t>
      </w:r>
      <w:proofErr w:type="gramEnd"/>
      <w:r w:rsidRPr="00F23353">
        <w:rPr>
          <w:rFonts w:ascii="Arial" w:eastAsia="Calibri" w:hAnsi="Arial" w:cs="Arial"/>
          <w:sz w:val="20"/>
          <w:szCs w:val="20"/>
          <w:lang w:eastAsia="en-US"/>
        </w:rPr>
        <w:t>внезапные проверки), с сопоставлением фактического остатка с остатком по кассовой книге, проводить – ежеквартально и на 31 декабря каждого финансового года при проведении инвентаризации активов и (или) обязательств.</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В обязательном порядке проводится инвентаризация </w:t>
      </w:r>
      <w:proofErr w:type="gramStart"/>
      <w:r w:rsidRPr="00F23353">
        <w:rPr>
          <w:rFonts w:ascii="Arial" w:eastAsia="Calibri" w:hAnsi="Arial" w:cs="Arial"/>
          <w:sz w:val="20"/>
          <w:szCs w:val="20"/>
          <w:lang w:eastAsia="en-US"/>
        </w:rPr>
        <w:t>кассы</w:t>
      </w:r>
      <w:proofErr w:type="gramEnd"/>
      <w:r w:rsidRPr="00F23353">
        <w:rPr>
          <w:rFonts w:ascii="Arial" w:eastAsia="Calibri" w:hAnsi="Arial" w:cs="Arial"/>
          <w:sz w:val="20"/>
          <w:szCs w:val="20"/>
          <w:lang w:eastAsia="en-US"/>
        </w:rPr>
        <w:t xml:space="preserve"> и оформляются ее результаты при получении руководителем информации о расхождениях по кассе от работников, названных в п.п. </w:t>
      </w:r>
      <w:r w:rsidRPr="00F23353">
        <w:rPr>
          <w:rFonts w:ascii="Arial" w:eastAsia="Calibri" w:hAnsi="Arial" w:cs="Arial"/>
          <w:b/>
          <w:sz w:val="20"/>
          <w:szCs w:val="20"/>
          <w:lang w:eastAsia="en-US"/>
        </w:rPr>
        <w:t xml:space="preserve">1.9.1. </w:t>
      </w:r>
      <w:r w:rsidRPr="00F23353">
        <w:rPr>
          <w:rFonts w:ascii="Arial" w:eastAsia="Calibri" w:hAnsi="Arial" w:cs="Arial"/>
          <w:sz w:val="20"/>
          <w:szCs w:val="20"/>
          <w:lang w:eastAsia="en-US"/>
        </w:rPr>
        <w:t xml:space="preserve">и </w:t>
      </w:r>
      <w:r w:rsidRPr="00F23353">
        <w:rPr>
          <w:rFonts w:ascii="Arial" w:eastAsia="Calibri" w:hAnsi="Arial" w:cs="Arial"/>
          <w:b/>
          <w:sz w:val="20"/>
          <w:szCs w:val="20"/>
          <w:lang w:eastAsia="en-US"/>
        </w:rPr>
        <w:t>1.9.</w:t>
      </w:r>
      <w:r w:rsidR="00CD3EBF">
        <w:rPr>
          <w:rFonts w:ascii="Arial" w:eastAsia="Calibri" w:hAnsi="Arial" w:cs="Arial"/>
          <w:b/>
          <w:sz w:val="20"/>
          <w:szCs w:val="20"/>
          <w:lang w:eastAsia="en-US"/>
        </w:rPr>
        <w:t>3</w:t>
      </w:r>
      <w:r w:rsidRPr="00F23353">
        <w:rPr>
          <w:rFonts w:ascii="Arial" w:eastAsia="Calibri" w:hAnsi="Arial" w:cs="Arial"/>
          <w:b/>
          <w:sz w:val="20"/>
          <w:szCs w:val="20"/>
          <w:lang w:eastAsia="en-US"/>
        </w:rPr>
        <w:t xml:space="preserve">. </w:t>
      </w:r>
      <w:r w:rsidRPr="00F23353">
        <w:rPr>
          <w:rFonts w:ascii="Arial" w:eastAsia="Calibri" w:hAnsi="Arial" w:cs="Arial"/>
          <w:sz w:val="20"/>
          <w:szCs w:val="20"/>
          <w:lang w:eastAsia="en-US"/>
        </w:rPr>
        <w:t>настоящего приказа, а также в случаях чрезвычайных обстоятельств и (или) при обнаружении признаков хищений, злоупотреблений.</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ab/>
        <w:t>Пункт 7 Указания 3210-У.</w:t>
      </w:r>
    </w:p>
    <w:p w:rsidR="00F23353" w:rsidRPr="00CD3EBF" w:rsidRDefault="00F23353" w:rsidP="00F23353">
      <w:pPr>
        <w:spacing w:after="0" w:line="240" w:lineRule="auto"/>
        <w:ind w:firstLine="284"/>
        <w:jc w:val="both"/>
        <w:rPr>
          <w:rFonts w:ascii="Arial" w:eastAsia="Calibri" w:hAnsi="Arial" w:cs="Arial"/>
          <w:i/>
          <w:color w:val="000000" w:themeColor="text1"/>
          <w:sz w:val="20"/>
          <w:szCs w:val="20"/>
          <w:lang w:eastAsia="en-US"/>
        </w:rPr>
      </w:pPr>
      <w:r w:rsidRPr="00CD3EBF">
        <w:rPr>
          <w:rFonts w:ascii="Arial" w:eastAsia="Calibri" w:hAnsi="Arial" w:cs="Arial"/>
          <w:b/>
          <w:color w:val="000000" w:themeColor="text1"/>
          <w:sz w:val="20"/>
          <w:szCs w:val="20"/>
          <w:lang w:eastAsia="en-US"/>
        </w:rPr>
        <w:t>1.</w:t>
      </w:r>
      <w:r w:rsidR="00CC1A48">
        <w:rPr>
          <w:rFonts w:ascii="Arial" w:eastAsia="Calibri" w:hAnsi="Arial" w:cs="Arial"/>
          <w:b/>
          <w:color w:val="000000" w:themeColor="text1"/>
          <w:sz w:val="20"/>
          <w:szCs w:val="20"/>
          <w:lang w:eastAsia="en-US"/>
        </w:rPr>
        <w:t>8</w:t>
      </w:r>
      <w:r w:rsidRPr="00CD3EBF">
        <w:rPr>
          <w:rFonts w:ascii="Arial" w:eastAsia="Calibri" w:hAnsi="Arial" w:cs="Arial"/>
          <w:b/>
          <w:color w:val="000000" w:themeColor="text1"/>
          <w:sz w:val="20"/>
          <w:szCs w:val="20"/>
          <w:lang w:eastAsia="en-US"/>
        </w:rPr>
        <w:t>.</w:t>
      </w:r>
      <w:r w:rsidR="00CC1A48">
        <w:rPr>
          <w:rFonts w:ascii="Arial" w:eastAsia="Calibri" w:hAnsi="Arial" w:cs="Arial"/>
          <w:b/>
          <w:color w:val="000000" w:themeColor="text1"/>
          <w:sz w:val="20"/>
          <w:szCs w:val="20"/>
          <w:lang w:eastAsia="en-US"/>
        </w:rPr>
        <w:t>5</w:t>
      </w:r>
      <w:r w:rsidRPr="00CD3EBF">
        <w:rPr>
          <w:rFonts w:ascii="Arial" w:eastAsia="Calibri" w:hAnsi="Arial" w:cs="Arial"/>
          <w:b/>
          <w:color w:val="000000" w:themeColor="text1"/>
          <w:sz w:val="20"/>
          <w:szCs w:val="20"/>
          <w:lang w:eastAsia="en-US"/>
        </w:rPr>
        <w:t xml:space="preserve">. </w:t>
      </w:r>
      <w:r w:rsidRPr="00CD3EBF">
        <w:rPr>
          <w:rFonts w:ascii="Arial" w:eastAsia="Calibri" w:hAnsi="Arial" w:cs="Arial"/>
          <w:color w:val="000000" w:themeColor="text1"/>
          <w:sz w:val="20"/>
          <w:szCs w:val="20"/>
          <w:lang w:eastAsia="en-US"/>
        </w:rPr>
        <w:t>Инвентаризационной комиссией проводится проверка расчетов с дебиторами и кредиторами, выявление дебиторской задолженности и кредиторской задолженности, не востребованной кредиторами, а также отвечающей критериям долгосрочной задолженности.</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8</w:t>
      </w:r>
      <w:r w:rsidRPr="00F23353">
        <w:rPr>
          <w:rFonts w:ascii="Arial" w:eastAsia="Calibri" w:hAnsi="Arial" w:cs="Arial"/>
          <w:b/>
          <w:sz w:val="20"/>
          <w:szCs w:val="20"/>
          <w:lang w:eastAsia="en-US"/>
        </w:rPr>
        <w:t>.</w:t>
      </w:r>
      <w:r w:rsidR="00CC1A48">
        <w:rPr>
          <w:rFonts w:ascii="Arial" w:eastAsia="Calibri" w:hAnsi="Arial" w:cs="Arial"/>
          <w:b/>
          <w:sz w:val="20"/>
          <w:szCs w:val="20"/>
          <w:lang w:eastAsia="en-US"/>
        </w:rPr>
        <w:t>6</w:t>
      </w:r>
      <w:r w:rsidRPr="00F23353">
        <w:rPr>
          <w:rFonts w:ascii="Arial" w:eastAsia="Calibri" w:hAnsi="Arial" w:cs="Arial"/>
          <w:b/>
          <w:sz w:val="20"/>
          <w:szCs w:val="20"/>
          <w:lang w:eastAsia="en-US"/>
        </w:rPr>
        <w:t xml:space="preserve">. </w:t>
      </w:r>
      <w:r w:rsidRPr="00F23353">
        <w:rPr>
          <w:rFonts w:ascii="Arial" w:eastAsia="Calibri" w:hAnsi="Arial" w:cs="Arial"/>
          <w:sz w:val="20"/>
          <w:szCs w:val="20"/>
          <w:lang w:eastAsia="en-US"/>
        </w:rPr>
        <w:t xml:space="preserve">Плановая инвентаризация активов и обязательств на всех балансовых и </w:t>
      </w:r>
      <w:proofErr w:type="spellStart"/>
      <w:r w:rsidRPr="00F23353">
        <w:rPr>
          <w:rFonts w:ascii="Arial" w:eastAsia="Calibri" w:hAnsi="Arial" w:cs="Arial"/>
          <w:sz w:val="20"/>
          <w:szCs w:val="20"/>
          <w:lang w:eastAsia="en-US"/>
        </w:rPr>
        <w:t>забалансовых</w:t>
      </w:r>
      <w:proofErr w:type="spellEnd"/>
      <w:r w:rsidRPr="00F23353">
        <w:rPr>
          <w:rFonts w:ascii="Arial" w:eastAsia="Calibri" w:hAnsi="Arial" w:cs="Arial"/>
          <w:sz w:val="20"/>
          <w:szCs w:val="20"/>
          <w:lang w:eastAsia="en-US"/>
        </w:rPr>
        <w:t xml:space="preserve"> счетах учета проводится ежегодно, перед составлением годовой отчетности в целях обеспечения достоверности ее данных, в период: </w:t>
      </w:r>
      <w:r w:rsidRPr="00CD3EBF">
        <w:rPr>
          <w:rFonts w:ascii="Arial" w:eastAsia="Calibri" w:hAnsi="Arial" w:cs="Arial"/>
          <w:sz w:val="20"/>
          <w:szCs w:val="20"/>
          <w:lang w:eastAsia="en-US"/>
        </w:rPr>
        <w:t>с «1» ноября по «31» декабря</w:t>
      </w:r>
      <w:r w:rsidRPr="00F23353">
        <w:rPr>
          <w:rFonts w:ascii="Arial" w:eastAsia="Calibri" w:hAnsi="Arial" w:cs="Arial"/>
          <w:sz w:val="20"/>
          <w:szCs w:val="20"/>
          <w:highlight w:val="lightGray"/>
          <w:lang w:eastAsia="en-US"/>
        </w:rPr>
        <w:t>.</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8</w:t>
      </w:r>
      <w:r w:rsidRPr="00F23353">
        <w:rPr>
          <w:rFonts w:ascii="Arial" w:eastAsia="Calibri" w:hAnsi="Arial" w:cs="Arial"/>
          <w:b/>
          <w:sz w:val="20"/>
          <w:szCs w:val="20"/>
          <w:lang w:eastAsia="en-US"/>
        </w:rPr>
        <w:t>.</w:t>
      </w:r>
      <w:r w:rsidR="00CC1A48">
        <w:rPr>
          <w:rFonts w:ascii="Arial" w:eastAsia="Calibri" w:hAnsi="Arial" w:cs="Arial"/>
          <w:b/>
          <w:sz w:val="20"/>
          <w:szCs w:val="20"/>
          <w:lang w:eastAsia="en-US"/>
        </w:rPr>
        <w:t>7</w:t>
      </w:r>
      <w:r w:rsidRPr="00F23353">
        <w:rPr>
          <w:rFonts w:ascii="Arial" w:eastAsia="Calibri" w:hAnsi="Arial" w:cs="Arial"/>
          <w:b/>
          <w:sz w:val="20"/>
          <w:szCs w:val="20"/>
          <w:lang w:eastAsia="en-US"/>
        </w:rPr>
        <w:t xml:space="preserve">. </w:t>
      </w:r>
      <w:proofErr w:type="gramStart"/>
      <w:r w:rsidRPr="00F23353">
        <w:rPr>
          <w:rFonts w:ascii="Arial" w:eastAsia="Calibri" w:hAnsi="Arial" w:cs="Arial"/>
          <w:sz w:val="20"/>
          <w:szCs w:val="20"/>
          <w:lang w:eastAsia="en-US"/>
        </w:rPr>
        <w:t>Внеплановые инвентаризации проводятся при необходимости, в соответствии с приказами руководителя (при установлении фактов хищений или злоупотреблений, а также порчи ценностей, в случае стихийных бедствий, пожара, аварий или других чрезвычайных ситуаций, вызванных экстремальными условиями, при смене материально-ответственных лиц на день приемки-передачи дел, при передаче имущества в аренду, управление, безвозмездное пользование, а также выкупе (продаже) комплекса объектов учета (имущественного комплекса) и в</w:t>
      </w:r>
      <w:proofErr w:type="gramEnd"/>
      <w:r w:rsidRPr="00F23353">
        <w:rPr>
          <w:rFonts w:ascii="Arial" w:eastAsia="Calibri" w:hAnsi="Arial" w:cs="Arial"/>
          <w:sz w:val="20"/>
          <w:szCs w:val="20"/>
          <w:lang w:eastAsia="en-US"/>
        </w:rPr>
        <w:t xml:space="preserve"> иных случаях, признанных руководителем основанием для инвентаризации).</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8</w:t>
      </w:r>
      <w:r w:rsidRPr="00F23353">
        <w:rPr>
          <w:rFonts w:ascii="Arial" w:eastAsia="Calibri" w:hAnsi="Arial" w:cs="Arial"/>
          <w:b/>
          <w:sz w:val="20"/>
          <w:szCs w:val="20"/>
          <w:lang w:eastAsia="en-US"/>
        </w:rPr>
        <w:t>.</w:t>
      </w:r>
      <w:r w:rsidR="00CC1A48">
        <w:rPr>
          <w:rFonts w:ascii="Arial" w:eastAsia="Calibri" w:hAnsi="Arial" w:cs="Arial"/>
          <w:b/>
          <w:sz w:val="20"/>
          <w:szCs w:val="20"/>
          <w:lang w:eastAsia="en-US"/>
        </w:rPr>
        <w:t>8</w:t>
      </w:r>
      <w:r w:rsidRPr="00F23353">
        <w:rPr>
          <w:rFonts w:ascii="Arial" w:eastAsia="Calibri" w:hAnsi="Arial" w:cs="Arial"/>
          <w:b/>
          <w:sz w:val="20"/>
          <w:szCs w:val="20"/>
          <w:lang w:eastAsia="en-US"/>
        </w:rPr>
        <w:t xml:space="preserve">. </w:t>
      </w:r>
      <w:r w:rsidRPr="00F23353">
        <w:rPr>
          <w:rFonts w:ascii="Arial" w:eastAsia="Calibri" w:hAnsi="Arial" w:cs="Arial"/>
          <w:sz w:val="20"/>
          <w:szCs w:val="20"/>
          <w:lang w:eastAsia="en-US"/>
        </w:rPr>
        <w:t xml:space="preserve">Особенности проведения инвентаризации отдельных видов активов определяются </w:t>
      </w:r>
      <w:r w:rsidRPr="00F23353">
        <w:rPr>
          <w:rFonts w:ascii="Arial" w:eastAsia="Calibri" w:hAnsi="Arial" w:cs="Arial"/>
          <w:b/>
          <w:sz w:val="20"/>
          <w:szCs w:val="20"/>
          <w:lang w:eastAsia="en-US"/>
        </w:rPr>
        <w:t>Приложением № 5</w:t>
      </w:r>
      <w:r w:rsidRPr="00F23353">
        <w:rPr>
          <w:rFonts w:ascii="Arial" w:eastAsia="Calibri" w:hAnsi="Arial" w:cs="Arial"/>
          <w:sz w:val="20"/>
          <w:szCs w:val="20"/>
          <w:lang w:eastAsia="en-US"/>
        </w:rPr>
        <w:t>, разработанным в дополнение к настоящей учетной политике.</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ab/>
        <w:t>Статья 11 Федерального закона от 06.12.2011 № 402-ФЗ «О бухгалтерском учете»; Пункты 6,  25, 34 Инструкции от 01.12.2010 № 157н; пункт 7 Инструкции от 28.12.2010 № 191н; «Методические указания по инвентаризации имущества и финансовых обязательств», утв. приказом Минфина России от 13.06.1995 № 49.</w:t>
      </w:r>
    </w:p>
    <w:p w:rsidR="00F23353" w:rsidRPr="00F23353" w:rsidRDefault="00F23353" w:rsidP="00F23353">
      <w:pPr>
        <w:spacing w:after="0" w:line="240" w:lineRule="auto"/>
        <w:ind w:firstLine="567"/>
        <w:rPr>
          <w:rFonts w:ascii="Arial" w:eastAsia="Calibri" w:hAnsi="Arial" w:cs="Arial"/>
          <w:i/>
          <w:sz w:val="20"/>
          <w:szCs w:val="20"/>
          <w:lang w:eastAsia="en-US"/>
        </w:rPr>
      </w:pPr>
    </w:p>
    <w:p w:rsidR="00F23353" w:rsidRPr="00F23353" w:rsidRDefault="00F23353" w:rsidP="00F23353">
      <w:pPr>
        <w:spacing w:after="0" w:line="240" w:lineRule="auto"/>
        <w:jc w:val="center"/>
        <w:rPr>
          <w:rFonts w:ascii="Arial" w:eastAsia="Calibri" w:hAnsi="Arial" w:cs="Arial"/>
          <w:b/>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9</w:t>
      </w:r>
      <w:r w:rsidRPr="00F23353">
        <w:rPr>
          <w:rFonts w:ascii="Arial" w:eastAsia="Calibri" w:hAnsi="Arial" w:cs="Arial"/>
          <w:b/>
          <w:sz w:val="20"/>
          <w:szCs w:val="20"/>
          <w:lang w:eastAsia="en-US"/>
        </w:rPr>
        <w:t>. Порядок организации внутреннего финансового контроля</w:t>
      </w:r>
    </w:p>
    <w:p w:rsidR="00F23353" w:rsidRPr="00F23353" w:rsidRDefault="00F23353" w:rsidP="00F23353">
      <w:pPr>
        <w:spacing w:after="0" w:line="240" w:lineRule="auto"/>
        <w:ind w:firstLine="567"/>
        <w:jc w:val="center"/>
        <w:rPr>
          <w:rFonts w:ascii="Arial" w:eastAsia="Calibri" w:hAnsi="Arial" w:cs="Arial"/>
          <w:b/>
          <w:sz w:val="20"/>
          <w:szCs w:val="20"/>
          <w:lang w:eastAsia="en-US"/>
        </w:rPr>
      </w:pP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9</w:t>
      </w:r>
      <w:r w:rsidRPr="00F23353">
        <w:rPr>
          <w:rFonts w:ascii="Arial" w:eastAsia="Calibri" w:hAnsi="Arial" w:cs="Arial"/>
          <w:b/>
          <w:sz w:val="20"/>
          <w:szCs w:val="20"/>
          <w:lang w:eastAsia="en-US"/>
        </w:rPr>
        <w:t xml:space="preserve">.1. </w:t>
      </w:r>
      <w:r w:rsidRPr="00F23353">
        <w:rPr>
          <w:rFonts w:ascii="Arial" w:eastAsia="Calibri" w:hAnsi="Arial" w:cs="Arial"/>
          <w:sz w:val="20"/>
          <w:szCs w:val="20"/>
          <w:lang w:eastAsia="en-US"/>
        </w:rPr>
        <w:t>В учреждении осуществляется внутренний финансовый контроль в отношении:</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первичных учетных документов, принимаемых к бухгалтерскому учету;</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наличие (сохранность</w:t>
      </w:r>
      <w:proofErr w:type="gramStart"/>
      <w:r w:rsidRPr="00F23353">
        <w:rPr>
          <w:rFonts w:ascii="Arial" w:eastAsia="Calibri" w:hAnsi="Arial" w:cs="Arial"/>
          <w:sz w:val="20"/>
          <w:szCs w:val="20"/>
          <w:lang w:eastAsia="en-US"/>
        </w:rPr>
        <w:t>)а</w:t>
      </w:r>
      <w:proofErr w:type="gramEnd"/>
      <w:r w:rsidRPr="00F23353">
        <w:rPr>
          <w:rFonts w:ascii="Arial" w:eastAsia="Calibri" w:hAnsi="Arial" w:cs="Arial"/>
          <w:sz w:val="20"/>
          <w:szCs w:val="20"/>
          <w:lang w:eastAsia="en-US"/>
        </w:rPr>
        <w:t>ктивов, учитываемых за балансом и на балансе;</w:t>
      </w:r>
    </w:p>
    <w:p w:rsidR="00F23353" w:rsidRPr="00F23353" w:rsidRDefault="00F23353" w:rsidP="0093754F">
      <w:pPr>
        <w:numPr>
          <w:ilvl w:val="0"/>
          <w:numId w:val="41"/>
        </w:numPr>
        <w:tabs>
          <w:tab w:val="left" w:pos="0"/>
        </w:tabs>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приходные и расходные кассовые операции;</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начисление заработной платы, иных выплат работникам и производимые удержания;</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исчисление и уплата в бюджеты налогов, страховых взносов, иных обязательных платежей;</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дебиторская и кредиторская задолженность;</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расходы на командировки и служебные разъезды;</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расходы на телефонную связь;</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лимит кассы;</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остатки продуктов (ежемесячно);</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сверка с контрагентам</w:t>
      </w:r>
      <w:proofErr w:type="gramStart"/>
      <w:r w:rsidRPr="00F23353">
        <w:rPr>
          <w:rFonts w:ascii="Arial" w:eastAsia="Calibri" w:hAnsi="Arial" w:cs="Arial"/>
          <w:sz w:val="20"/>
          <w:szCs w:val="20"/>
          <w:lang w:eastAsia="en-US"/>
        </w:rPr>
        <w:t>и(</w:t>
      </w:r>
      <w:proofErr w:type="gramEnd"/>
      <w:r w:rsidRPr="00F23353">
        <w:rPr>
          <w:rFonts w:ascii="Arial" w:eastAsia="Calibri" w:hAnsi="Arial" w:cs="Arial"/>
          <w:sz w:val="20"/>
          <w:szCs w:val="20"/>
          <w:lang w:eastAsia="en-US"/>
        </w:rPr>
        <w:t>ежеквартально);</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своевременность расчетов</w:t>
      </w:r>
      <w:r w:rsidR="00692156">
        <w:rPr>
          <w:rFonts w:ascii="Arial" w:eastAsia="Calibri" w:hAnsi="Arial" w:cs="Arial"/>
          <w:sz w:val="20"/>
          <w:szCs w:val="20"/>
          <w:lang w:eastAsia="en-US"/>
        </w:rPr>
        <w:t xml:space="preserve"> </w:t>
      </w:r>
      <w:r w:rsidRPr="00F23353">
        <w:rPr>
          <w:rFonts w:ascii="Arial" w:eastAsia="Calibri" w:hAnsi="Arial" w:cs="Arial"/>
          <w:sz w:val="20"/>
          <w:szCs w:val="20"/>
          <w:lang w:eastAsia="en-US"/>
        </w:rPr>
        <w:t>(поставка товара, услуг, оплата, возврат обеспечения);</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составление и исполнение ПФХД;</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 работа автотранспорта.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9</w:t>
      </w:r>
      <w:r w:rsidRPr="00F23353">
        <w:rPr>
          <w:rFonts w:ascii="Arial" w:eastAsia="Calibri" w:hAnsi="Arial" w:cs="Arial"/>
          <w:b/>
          <w:sz w:val="20"/>
          <w:szCs w:val="20"/>
          <w:lang w:eastAsia="en-US"/>
        </w:rPr>
        <w:t xml:space="preserve">.2. </w:t>
      </w:r>
      <w:r w:rsidRPr="00F23353">
        <w:rPr>
          <w:rFonts w:ascii="Arial" w:eastAsia="Calibri" w:hAnsi="Arial" w:cs="Arial"/>
          <w:sz w:val="20"/>
          <w:szCs w:val="20"/>
          <w:lang w:eastAsia="en-US"/>
        </w:rPr>
        <w:t>Целями внутреннего финансового контроля являются:</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неуклонное соблюдение законодательства, прав и законных интересов работников и третьих лиц;</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предотвращение неэффективного расходования денежных средств, фактов коррупции </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при осуществлении закупок, фактов применения к учреждению штрафных санкций;</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повышение результативности и эффективности использования имущества в деятельности учреждения.</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9</w:t>
      </w:r>
      <w:r w:rsidRPr="00F23353">
        <w:rPr>
          <w:rFonts w:ascii="Arial" w:eastAsia="Calibri" w:hAnsi="Arial" w:cs="Arial"/>
          <w:b/>
          <w:sz w:val="20"/>
          <w:szCs w:val="20"/>
          <w:lang w:eastAsia="en-US"/>
        </w:rPr>
        <w:t xml:space="preserve">.3. </w:t>
      </w:r>
      <w:r w:rsidRPr="00F23353">
        <w:rPr>
          <w:rFonts w:ascii="Arial" w:eastAsia="Calibri" w:hAnsi="Arial" w:cs="Arial"/>
          <w:sz w:val="20"/>
          <w:szCs w:val="20"/>
          <w:lang w:eastAsia="en-US"/>
        </w:rPr>
        <w:t>Для достижения заявленных целей используются следующие методы контроля:</w:t>
      </w:r>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предварительный контроль, осуществляемый до заключения сделки или начала совершения операции, определяющий ее правомерность и целесообразность (проводится путем визирования документов, являющихся основанием для возникновения контролируемого факта хозяйственной жизни руководителем, его заместителем (</w:t>
      </w:r>
      <w:r w:rsidRPr="00F23353">
        <w:rPr>
          <w:rFonts w:ascii="Arial" w:eastAsia="Calibri" w:hAnsi="Arial" w:cs="Arial"/>
          <w:i/>
          <w:sz w:val="20"/>
          <w:szCs w:val="20"/>
          <w:lang w:eastAsia="en-US"/>
        </w:rPr>
        <w:t>кто что визирует</w:t>
      </w:r>
      <w:r w:rsidRPr="00F23353">
        <w:rPr>
          <w:rFonts w:ascii="Arial" w:eastAsia="Calibri" w:hAnsi="Arial" w:cs="Arial"/>
          <w:sz w:val="20"/>
          <w:szCs w:val="20"/>
          <w:lang w:eastAsia="en-US"/>
        </w:rPr>
        <w:t>)</w:t>
      </w:r>
      <w:proofErr w:type="gramStart"/>
      <w:r w:rsidRPr="00F23353">
        <w:rPr>
          <w:rFonts w:ascii="Arial" w:eastAsia="Calibri" w:hAnsi="Arial" w:cs="Arial"/>
          <w:sz w:val="20"/>
          <w:szCs w:val="20"/>
          <w:lang w:eastAsia="en-US"/>
        </w:rPr>
        <w:t xml:space="preserve"> ;</w:t>
      </w:r>
      <w:proofErr w:type="gramEnd"/>
    </w:p>
    <w:p w:rsidR="00F23353" w:rsidRPr="00F23353" w:rsidRDefault="00F23353" w:rsidP="0093754F">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текущий контроль </w:t>
      </w:r>
      <w:proofErr w:type="gramStart"/>
      <w:r w:rsidRPr="00F23353">
        <w:rPr>
          <w:rFonts w:ascii="Arial" w:eastAsia="Calibri" w:hAnsi="Arial" w:cs="Arial"/>
          <w:sz w:val="20"/>
          <w:szCs w:val="20"/>
          <w:lang w:eastAsia="en-US"/>
        </w:rPr>
        <w:t>–о</w:t>
      </w:r>
      <w:proofErr w:type="gramEnd"/>
      <w:r w:rsidRPr="00F23353">
        <w:rPr>
          <w:rFonts w:ascii="Arial" w:eastAsia="Calibri" w:hAnsi="Arial" w:cs="Arial"/>
          <w:sz w:val="20"/>
          <w:szCs w:val="20"/>
          <w:lang w:eastAsia="en-US"/>
        </w:rPr>
        <w:t>существляется сплошным методом в рамках функционала и должностных инструкций сотрудников(бухгалтерия, комиссия по поступлению и выбытию активов, инвентаризационная комиссия, ответственные лица за факт хозяйственной жизни, отраженный в документе). В рамках внутреннего контроля проверяется, имел ли место факт хозяйственной жизни, указанный в первичном документе. Ответственность за достоверность указанных в первичных документах сведений несут лица, подписывающие этот документ. Бухгалтер «входящий</w:t>
      </w:r>
      <w:proofErr w:type="gramStart"/>
      <w:r w:rsidRPr="00F23353">
        <w:rPr>
          <w:rFonts w:ascii="Arial" w:eastAsia="Calibri" w:hAnsi="Arial" w:cs="Arial"/>
          <w:sz w:val="20"/>
          <w:szCs w:val="20"/>
          <w:lang w:eastAsia="en-US"/>
        </w:rPr>
        <w:t>»к</w:t>
      </w:r>
      <w:proofErr w:type="gramEnd"/>
      <w:r w:rsidRPr="00F23353">
        <w:rPr>
          <w:rFonts w:ascii="Arial" w:eastAsia="Calibri" w:hAnsi="Arial" w:cs="Arial"/>
          <w:sz w:val="20"/>
          <w:szCs w:val="20"/>
          <w:lang w:eastAsia="en-US"/>
        </w:rPr>
        <w:t xml:space="preserve">онтроль первичных учетных документов путем проверки обязательных реквизитов документов-оснований для совершения хозяйственных операций, необходимых подписей, виз (согласований) и </w:t>
      </w:r>
      <w:proofErr w:type="spellStart"/>
      <w:r w:rsidRPr="00F23353">
        <w:rPr>
          <w:rFonts w:ascii="Arial" w:eastAsia="Calibri" w:hAnsi="Arial" w:cs="Arial"/>
          <w:sz w:val="20"/>
          <w:szCs w:val="20"/>
          <w:lang w:eastAsia="en-US"/>
        </w:rPr>
        <w:t>т.п</w:t>
      </w:r>
      <w:proofErr w:type="spellEnd"/>
      <w:r w:rsidRPr="00F23353">
        <w:rPr>
          <w:rFonts w:ascii="Arial" w:eastAsia="Calibri" w:hAnsi="Arial" w:cs="Arial"/>
          <w:sz w:val="20"/>
          <w:szCs w:val="20"/>
          <w:lang w:eastAsia="en-US"/>
        </w:rPr>
        <w:t>,)обоснованности применения той или иной формы первичного документа, соответствия данных первичного документа данным иных документов, ранее представленных в отдел бухгалтерского учета и планирования;</w:t>
      </w:r>
    </w:p>
    <w:p w:rsidR="00A77FA4" w:rsidRDefault="00F23353" w:rsidP="00A77FA4">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xml:space="preserve">последующий контроль, осуществляемый по итогам совершения и отражения в учете контролируемых фактов хозяйственной жизни путем плановых и внеплановых проверок, проводимых руководителем и (или) комиссией по внутреннему контролю в составе </w:t>
      </w:r>
    </w:p>
    <w:p w:rsidR="00A77FA4" w:rsidRPr="00DF59EF" w:rsidRDefault="00A77FA4" w:rsidP="00A77FA4">
      <w:pPr>
        <w:numPr>
          <w:ilvl w:val="0"/>
          <w:numId w:val="41"/>
        </w:numPr>
        <w:spacing w:after="0" w:line="240" w:lineRule="auto"/>
        <w:ind w:left="0" w:firstLine="284"/>
        <w:jc w:val="both"/>
        <w:rPr>
          <w:rFonts w:ascii="Arial" w:eastAsia="Calibri" w:hAnsi="Arial" w:cs="Arial"/>
          <w:b/>
          <w:sz w:val="20"/>
          <w:szCs w:val="20"/>
          <w:lang w:eastAsia="en-US"/>
        </w:rPr>
      </w:pPr>
      <w:r>
        <w:rPr>
          <w:rFonts w:ascii="Arial" w:eastAsia="Calibri" w:hAnsi="Arial" w:cs="Arial"/>
          <w:sz w:val="20"/>
          <w:szCs w:val="20"/>
          <w:lang w:eastAsia="en-US"/>
        </w:rPr>
        <w:t xml:space="preserve">Состав комиссии по плану контрольный мероприятий на 20 20г приведен в </w:t>
      </w:r>
      <w:r w:rsidRPr="00DF59EF">
        <w:rPr>
          <w:rFonts w:ascii="Arial" w:eastAsia="Calibri" w:hAnsi="Arial" w:cs="Arial"/>
          <w:sz w:val="20"/>
          <w:szCs w:val="20"/>
          <w:lang w:eastAsia="en-US"/>
        </w:rPr>
        <w:t>(</w:t>
      </w:r>
      <w:r w:rsidRPr="00DF59EF">
        <w:rPr>
          <w:rFonts w:ascii="Arial" w:eastAsia="Calibri" w:hAnsi="Arial" w:cs="Arial"/>
          <w:b/>
          <w:sz w:val="20"/>
          <w:szCs w:val="20"/>
          <w:lang w:eastAsia="en-US"/>
        </w:rPr>
        <w:t>приложении№</w:t>
      </w:r>
      <w:r w:rsidR="00DF59EF">
        <w:rPr>
          <w:rFonts w:ascii="Arial" w:eastAsia="Calibri" w:hAnsi="Arial" w:cs="Arial"/>
          <w:b/>
          <w:sz w:val="20"/>
          <w:szCs w:val="20"/>
          <w:lang w:eastAsia="en-US"/>
        </w:rPr>
        <w:t>25</w:t>
      </w:r>
      <w:r w:rsidRPr="00DF59EF">
        <w:rPr>
          <w:rFonts w:ascii="Arial" w:eastAsia="Calibri" w:hAnsi="Arial" w:cs="Arial"/>
          <w:b/>
          <w:sz w:val="20"/>
          <w:szCs w:val="20"/>
          <w:lang w:eastAsia="en-US"/>
        </w:rPr>
        <w:t>)</w:t>
      </w:r>
    </w:p>
    <w:p w:rsidR="00F23353" w:rsidRPr="00F23353" w:rsidRDefault="00F23353" w:rsidP="00A77FA4">
      <w:pPr>
        <w:numPr>
          <w:ilvl w:val="0"/>
          <w:numId w:val="41"/>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 xml:space="preserve"> Часть ст. 19 Закона «О бухгалтерском учете», п. 3,6 Приказа 157н.</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9</w:t>
      </w:r>
      <w:r w:rsidRPr="00F23353">
        <w:rPr>
          <w:rFonts w:ascii="Arial" w:eastAsia="Calibri" w:hAnsi="Arial" w:cs="Arial"/>
          <w:b/>
          <w:sz w:val="20"/>
          <w:szCs w:val="20"/>
          <w:lang w:eastAsia="en-US"/>
        </w:rPr>
        <w:t xml:space="preserve">.4. </w:t>
      </w:r>
      <w:r w:rsidRPr="00F23353">
        <w:rPr>
          <w:rFonts w:ascii="Arial" w:eastAsia="Calibri" w:hAnsi="Arial" w:cs="Arial"/>
          <w:sz w:val="20"/>
          <w:szCs w:val="20"/>
          <w:lang w:eastAsia="en-US"/>
        </w:rPr>
        <w:t>Сроки и порядок проведения плановых и внеплановых проверок в отношении контролируемых фактов хозяйственной жизни</w:t>
      </w:r>
      <w:r w:rsidR="00A77FA4">
        <w:rPr>
          <w:rFonts w:ascii="Arial" w:eastAsia="Calibri" w:hAnsi="Arial" w:cs="Arial"/>
          <w:sz w:val="20"/>
          <w:szCs w:val="20"/>
          <w:lang w:eastAsia="en-US"/>
        </w:rPr>
        <w:t xml:space="preserve"> приведен в плане контрольных мероприятий </w:t>
      </w:r>
      <w:r w:rsidR="00045E1B" w:rsidRPr="00045E1B">
        <w:rPr>
          <w:rFonts w:ascii="Arial" w:eastAsia="Calibri" w:hAnsi="Arial" w:cs="Arial"/>
          <w:b/>
          <w:sz w:val="20"/>
          <w:szCs w:val="20"/>
          <w:lang w:eastAsia="en-US"/>
        </w:rPr>
        <w:t>(</w:t>
      </w:r>
      <w:r w:rsidR="00A77FA4" w:rsidRPr="00045E1B">
        <w:rPr>
          <w:rFonts w:ascii="Arial" w:eastAsia="Calibri" w:hAnsi="Arial" w:cs="Arial"/>
          <w:b/>
          <w:sz w:val="20"/>
          <w:szCs w:val="20"/>
          <w:lang w:eastAsia="en-US"/>
        </w:rPr>
        <w:t>Приложении №</w:t>
      </w:r>
      <w:r w:rsidR="00045E1B">
        <w:rPr>
          <w:rFonts w:ascii="Arial" w:eastAsia="Calibri" w:hAnsi="Arial" w:cs="Arial"/>
          <w:b/>
          <w:sz w:val="20"/>
          <w:szCs w:val="20"/>
          <w:lang w:eastAsia="en-US"/>
        </w:rPr>
        <w:t>24</w:t>
      </w:r>
      <w:r w:rsidR="00A77FA4" w:rsidRPr="00045E1B">
        <w:rPr>
          <w:rFonts w:ascii="Arial" w:eastAsia="Calibri" w:hAnsi="Arial" w:cs="Arial"/>
          <w:b/>
          <w:sz w:val="20"/>
          <w:szCs w:val="20"/>
          <w:lang w:eastAsia="en-US"/>
        </w:rPr>
        <w:t>)</w:t>
      </w:r>
      <w:r w:rsidRPr="00045E1B">
        <w:rPr>
          <w:rFonts w:ascii="Arial" w:eastAsia="Calibri" w:hAnsi="Arial" w:cs="Arial"/>
          <w:b/>
          <w:sz w:val="20"/>
          <w:szCs w:val="20"/>
          <w:lang w:eastAsia="en-US"/>
        </w:rPr>
        <w:t>.</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9</w:t>
      </w:r>
      <w:r w:rsidRPr="00F23353">
        <w:rPr>
          <w:rFonts w:ascii="Arial" w:eastAsia="Calibri" w:hAnsi="Arial" w:cs="Arial"/>
          <w:b/>
          <w:sz w:val="20"/>
          <w:szCs w:val="20"/>
          <w:lang w:eastAsia="en-US"/>
        </w:rPr>
        <w:t xml:space="preserve">.5. </w:t>
      </w:r>
      <w:r w:rsidRPr="00F23353">
        <w:rPr>
          <w:rFonts w:ascii="Arial" w:eastAsia="Calibri" w:hAnsi="Arial" w:cs="Arial"/>
          <w:sz w:val="20"/>
          <w:szCs w:val="20"/>
          <w:lang w:eastAsia="en-US"/>
        </w:rPr>
        <w:t xml:space="preserve">Особенности и регламенты внутреннего контроля </w:t>
      </w:r>
      <w:r w:rsidRPr="00045E1B">
        <w:rPr>
          <w:rFonts w:ascii="Arial" w:eastAsia="Calibri" w:hAnsi="Arial" w:cs="Arial"/>
          <w:sz w:val="20"/>
          <w:szCs w:val="20"/>
          <w:lang w:eastAsia="en-US"/>
        </w:rPr>
        <w:t xml:space="preserve">определяются </w:t>
      </w:r>
      <w:r w:rsidR="00045E1B">
        <w:rPr>
          <w:rFonts w:ascii="Arial" w:eastAsia="Calibri" w:hAnsi="Arial" w:cs="Arial"/>
          <w:sz w:val="20"/>
          <w:szCs w:val="20"/>
          <w:lang w:eastAsia="en-US"/>
        </w:rPr>
        <w:t>(</w:t>
      </w:r>
      <w:r w:rsidRPr="00045E1B">
        <w:rPr>
          <w:rFonts w:ascii="Arial" w:eastAsia="Calibri" w:hAnsi="Arial" w:cs="Arial"/>
          <w:b/>
          <w:sz w:val="20"/>
          <w:szCs w:val="20"/>
          <w:lang w:eastAsia="en-US"/>
        </w:rPr>
        <w:t>Приложением №2</w:t>
      </w:r>
      <w:r w:rsidR="00045E1B">
        <w:rPr>
          <w:rFonts w:ascii="Arial" w:eastAsia="Calibri" w:hAnsi="Arial" w:cs="Arial"/>
          <w:b/>
          <w:sz w:val="20"/>
          <w:szCs w:val="20"/>
          <w:lang w:eastAsia="en-US"/>
        </w:rPr>
        <w:t>)</w:t>
      </w:r>
      <w:r w:rsidRPr="00045E1B">
        <w:rPr>
          <w:rFonts w:ascii="Arial" w:eastAsia="Calibri" w:hAnsi="Arial" w:cs="Arial"/>
          <w:sz w:val="20"/>
          <w:szCs w:val="20"/>
          <w:lang w:eastAsia="en-US"/>
        </w:rPr>
        <w:t>,</w:t>
      </w:r>
      <w:r w:rsidRPr="00F23353">
        <w:rPr>
          <w:rFonts w:ascii="Arial" w:eastAsia="Calibri" w:hAnsi="Arial" w:cs="Arial"/>
          <w:sz w:val="20"/>
          <w:szCs w:val="20"/>
          <w:lang w:eastAsia="en-US"/>
        </w:rPr>
        <w:t xml:space="preserve"> разработанным в дополнение к настоящей учетной политике.</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i/>
          <w:sz w:val="20"/>
          <w:szCs w:val="20"/>
          <w:lang w:eastAsia="en-US"/>
        </w:rPr>
        <w:tab/>
      </w:r>
      <w:r w:rsidRPr="00F23353">
        <w:rPr>
          <w:rFonts w:ascii="Arial" w:eastAsia="Calibri" w:hAnsi="Arial" w:cs="Arial"/>
          <w:sz w:val="20"/>
          <w:szCs w:val="20"/>
          <w:lang w:eastAsia="en-US"/>
        </w:rPr>
        <w:t>Статья 19 Федерального закона от 06.12.2011 № 402-ФЗ «О бухгалтерском учете»; пункт 6Инструкции от 01.12.2010 № 157н.</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9</w:t>
      </w:r>
      <w:r w:rsidRPr="00F23353">
        <w:rPr>
          <w:rFonts w:ascii="Arial" w:eastAsia="Calibri" w:hAnsi="Arial" w:cs="Arial"/>
          <w:b/>
          <w:sz w:val="20"/>
          <w:szCs w:val="20"/>
          <w:lang w:eastAsia="en-US"/>
        </w:rPr>
        <w:t>.6.</w:t>
      </w:r>
      <w:r w:rsidRPr="00F23353">
        <w:rPr>
          <w:rFonts w:ascii="Arial" w:eastAsia="Calibri" w:hAnsi="Arial" w:cs="Arial"/>
          <w:sz w:val="20"/>
          <w:szCs w:val="20"/>
          <w:lang w:eastAsia="en-US"/>
        </w:rPr>
        <w:t>Выявленные нарушения регистрируются в Журнале внутреннего контроля. Ответственный за ведение журнала внутреннего контрол</w:t>
      </w:r>
      <w:proofErr w:type="gramStart"/>
      <w:r w:rsidRPr="00F23353">
        <w:rPr>
          <w:rFonts w:ascii="Arial" w:eastAsia="Calibri" w:hAnsi="Arial" w:cs="Arial"/>
          <w:sz w:val="20"/>
          <w:szCs w:val="20"/>
          <w:lang w:eastAsia="en-US"/>
        </w:rPr>
        <w:t>я-</w:t>
      </w:r>
      <w:proofErr w:type="gramEnd"/>
      <w:r w:rsidRPr="00F23353">
        <w:rPr>
          <w:rFonts w:ascii="Arial" w:eastAsia="Calibri" w:hAnsi="Arial" w:cs="Arial"/>
          <w:sz w:val="20"/>
          <w:szCs w:val="20"/>
          <w:lang w:eastAsia="en-US"/>
        </w:rPr>
        <w:t xml:space="preserve"> Председатель комиссии по внутреннему контролю.</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w:t>
      </w:r>
      <w:r w:rsidR="00CC1A48">
        <w:rPr>
          <w:rFonts w:ascii="Arial" w:eastAsia="Calibri" w:hAnsi="Arial" w:cs="Arial"/>
          <w:b/>
          <w:sz w:val="20"/>
          <w:szCs w:val="20"/>
          <w:lang w:eastAsia="en-US"/>
        </w:rPr>
        <w:t>9</w:t>
      </w:r>
      <w:r w:rsidRPr="00F23353">
        <w:rPr>
          <w:rFonts w:ascii="Arial" w:eastAsia="Calibri" w:hAnsi="Arial" w:cs="Arial"/>
          <w:b/>
          <w:sz w:val="20"/>
          <w:szCs w:val="20"/>
          <w:lang w:eastAsia="en-US"/>
        </w:rPr>
        <w:t>.7.</w:t>
      </w:r>
      <w:r w:rsidRPr="00F23353">
        <w:rPr>
          <w:rFonts w:ascii="Arial" w:eastAsia="Calibri" w:hAnsi="Arial" w:cs="Arial"/>
          <w:sz w:val="20"/>
          <w:szCs w:val="20"/>
          <w:lang w:eastAsia="en-US"/>
        </w:rPr>
        <w:t xml:space="preserve">Ответственному лицу докладывать Руководителю </w:t>
      </w:r>
      <w:r w:rsidRPr="00F23353">
        <w:rPr>
          <w:rFonts w:ascii="Arial" w:eastAsia="Calibri" w:hAnsi="Arial" w:cs="Arial"/>
          <w:b/>
          <w:sz w:val="20"/>
          <w:szCs w:val="20"/>
          <w:lang w:eastAsia="en-US"/>
        </w:rPr>
        <w:t>учреждения</w:t>
      </w:r>
      <w:r w:rsidRPr="00F23353">
        <w:rPr>
          <w:rFonts w:ascii="Arial" w:eastAsia="Calibri" w:hAnsi="Arial" w:cs="Arial"/>
          <w:sz w:val="20"/>
          <w:szCs w:val="20"/>
          <w:lang w:eastAsia="en-US"/>
        </w:rPr>
        <w:t xml:space="preserve"> о выявленных в ходе контрольных мероприятий нарушениях – ежемесячно. </w:t>
      </w:r>
    </w:p>
    <w:p w:rsidR="00F23353" w:rsidRPr="00F23353" w:rsidRDefault="00F23353" w:rsidP="00F23353">
      <w:pPr>
        <w:spacing w:after="0" w:line="240" w:lineRule="auto"/>
        <w:ind w:firstLine="567"/>
        <w:jc w:val="center"/>
        <w:rPr>
          <w:rFonts w:ascii="Arial" w:eastAsia="Calibri" w:hAnsi="Arial" w:cs="Arial"/>
          <w:b/>
          <w:sz w:val="20"/>
          <w:szCs w:val="20"/>
          <w:lang w:eastAsia="en-US"/>
        </w:rPr>
      </w:pPr>
    </w:p>
    <w:p w:rsidR="00F23353" w:rsidRPr="00F23353" w:rsidRDefault="00F23353" w:rsidP="00F23353">
      <w:pPr>
        <w:spacing w:after="0" w:line="240" w:lineRule="auto"/>
        <w:ind w:firstLine="284"/>
        <w:jc w:val="center"/>
        <w:rPr>
          <w:rFonts w:ascii="Arial" w:eastAsia="Calibri" w:hAnsi="Arial" w:cs="Arial"/>
          <w:b/>
          <w:sz w:val="20"/>
          <w:szCs w:val="20"/>
          <w:lang w:eastAsia="en-US"/>
        </w:rPr>
      </w:pPr>
      <w:r w:rsidRPr="00F23353">
        <w:rPr>
          <w:rFonts w:ascii="Arial" w:eastAsia="Calibri" w:hAnsi="Arial" w:cs="Arial"/>
          <w:b/>
          <w:sz w:val="20"/>
          <w:szCs w:val="20"/>
          <w:lang w:eastAsia="en-US"/>
        </w:rPr>
        <w:t>1.1</w:t>
      </w:r>
      <w:r w:rsidR="00CC1A48">
        <w:rPr>
          <w:rFonts w:ascii="Arial" w:eastAsia="Calibri" w:hAnsi="Arial" w:cs="Arial"/>
          <w:b/>
          <w:sz w:val="20"/>
          <w:szCs w:val="20"/>
          <w:lang w:eastAsia="en-US"/>
        </w:rPr>
        <w:t>0</w:t>
      </w:r>
      <w:r w:rsidRPr="00F23353">
        <w:rPr>
          <w:rFonts w:ascii="Arial" w:eastAsia="Calibri" w:hAnsi="Arial" w:cs="Arial"/>
          <w:b/>
          <w:sz w:val="20"/>
          <w:szCs w:val="20"/>
          <w:lang w:eastAsia="en-US"/>
        </w:rPr>
        <w:t>. Организация хранения документов учета и отчетности</w:t>
      </w:r>
    </w:p>
    <w:p w:rsidR="00F23353" w:rsidRPr="00F23353" w:rsidRDefault="00F23353" w:rsidP="00F23353">
      <w:pPr>
        <w:spacing w:after="0" w:line="240" w:lineRule="auto"/>
        <w:ind w:firstLine="284"/>
        <w:jc w:val="both"/>
        <w:rPr>
          <w:rFonts w:ascii="Arial" w:eastAsia="Calibri" w:hAnsi="Arial" w:cs="Arial"/>
          <w:b/>
          <w:sz w:val="20"/>
          <w:szCs w:val="20"/>
          <w:lang w:eastAsia="en-US"/>
        </w:rPr>
      </w:pP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1.1</w:t>
      </w:r>
      <w:r w:rsidR="00CC1A48">
        <w:rPr>
          <w:rFonts w:ascii="Arial" w:eastAsia="Calibri" w:hAnsi="Arial" w:cs="Arial"/>
          <w:b/>
          <w:sz w:val="20"/>
          <w:szCs w:val="20"/>
          <w:lang w:eastAsia="en-US"/>
        </w:rPr>
        <w:t>0</w:t>
      </w:r>
      <w:r w:rsidRPr="00F23353">
        <w:rPr>
          <w:rFonts w:ascii="Arial" w:eastAsia="Calibri" w:hAnsi="Arial" w:cs="Arial"/>
          <w:b/>
          <w:sz w:val="20"/>
          <w:szCs w:val="20"/>
          <w:lang w:eastAsia="en-US"/>
        </w:rPr>
        <w:t xml:space="preserve">.1. </w:t>
      </w:r>
      <w:r w:rsidRPr="00F23353">
        <w:rPr>
          <w:rFonts w:ascii="Arial" w:eastAsia="Calibri" w:hAnsi="Arial" w:cs="Arial"/>
          <w:sz w:val="20"/>
          <w:szCs w:val="20"/>
          <w:lang w:eastAsia="en-US"/>
        </w:rPr>
        <w:t>Хранение документов учета и отчетности организовать в зависимости от нормативно установленных сроков, согласно действующим правилам архивного дела:</w:t>
      </w:r>
    </w:p>
    <w:p w:rsidR="00F23353" w:rsidRPr="00F23353" w:rsidRDefault="00F23353" w:rsidP="0093754F">
      <w:pPr>
        <w:numPr>
          <w:ilvl w:val="0"/>
          <w:numId w:val="42"/>
        </w:numPr>
        <w:spacing w:after="0" w:line="240" w:lineRule="auto"/>
        <w:ind w:left="0" w:firstLine="284"/>
        <w:jc w:val="both"/>
        <w:rPr>
          <w:rFonts w:ascii="Arial" w:eastAsia="Calibri" w:hAnsi="Arial" w:cs="Arial"/>
          <w:sz w:val="20"/>
          <w:szCs w:val="20"/>
          <w:lang w:eastAsia="en-US"/>
        </w:rPr>
      </w:pPr>
      <w:r w:rsidRPr="00F23353">
        <w:rPr>
          <w:rFonts w:ascii="Arial" w:eastAsia="Calibri" w:hAnsi="Arial" w:cs="Arial"/>
          <w:sz w:val="20"/>
          <w:szCs w:val="20"/>
          <w:lang w:eastAsia="en-US"/>
        </w:rPr>
        <w:t>на бумажных носителях;</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ab/>
      </w:r>
      <w:proofErr w:type="gramStart"/>
      <w:r w:rsidRPr="00F23353">
        <w:rPr>
          <w:rFonts w:ascii="Arial" w:eastAsia="Calibri" w:hAnsi="Arial" w:cs="Arial"/>
          <w:sz w:val="20"/>
          <w:szCs w:val="20"/>
          <w:lang w:eastAsia="en-US"/>
        </w:rPr>
        <w:t>Информация Минфина РФ ПЗ-13/2015 «О применении установленных Минкультуры России правил комплектования, учета и организации хранения электронных архивных документов в отношении первичных и отчетных документов налогоплательщиков», приказ Минкультуры России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«Перечень</w:t>
      </w:r>
      <w:proofErr w:type="gramEnd"/>
      <w:r w:rsidRPr="00F23353">
        <w:rPr>
          <w:rFonts w:ascii="Arial" w:eastAsia="Calibri" w:hAnsi="Arial" w:cs="Arial"/>
          <w:sz w:val="20"/>
          <w:szCs w:val="20"/>
          <w:lang w:eastAsia="en-US"/>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РФ от 25.08.2010 № 558.</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1.1</w:t>
      </w:r>
      <w:r w:rsidR="00CC1A48">
        <w:rPr>
          <w:rFonts w:ascii="Arial" w:eastAsia="Calibri" w:hAnsi="Arial" w:cs="Arial"/>
          <w:b/>
          <w:sz w:val="20"/>
          <w:szCs w:val="20"/>
          <w:lang w:eastAsia="en-US"/>
        </w:rPr>
        <w:t>0</w:t>
      </w:r>
      <w:r w:rsidRPr="00F23353">
        <w:rPr>
          <w:rFonts w:ascii="Arial" w:eastAsia="Calibri" w:hAnsi="Arial" w:cs="Arial"/>
          <w:b/>
          <w:sz w:val="20"/>
          <w:szCs w:val="20"/>
          <w:lang w:eastAsia="en-US"/>
        </w:rPr>
        <w:t xml:space="preserve">.2. </w:t>
      </w:r>
      <w:r w:rsidRPr="00F23353">
        <w:rPr>
          <w:rFonts w:ascii="Arial" w:eastAsia="Calibri" w:hAnsi="Arial" w:cs="Arial"/>
          <w:sz w:val="20"/>
          <w:szCs w:val="20"/>
          <w:lang w:eastAsia="en-US"/>
        </w:rPr>
        <w:t>Ответственность за организацию хранения документов возлагаю на себя.</w:t>
      </w:r>
    </w:p>
    <w:p w:rsidR="00F23353" w:rsidRPr="00F23353" w:rsidRDefault="00F23353" w:rsidP="00F23353">
      <w:pPr>
        <w:spacing w:after="0" w:line="240" w:lineRule="auto"/>
        <w:ind w:firstLine="567"/>
        <w:jc w:val="center"/>
        <w:rPr>
          <w:rFonts w:ascii="Arial" w:eastAsia="Calibri" w:hAnsi="Arial" w:cs="Arial"/>
          <w:b/>
          <w:sz w:val="20"/>
          <w:szCs w:val="20"/>
          <w:lang w:eastAsia="en-US"/>
        </w:rPr>
      </w:pPr>
    </w:p>
    <w:p w:rsidR="00F23353" w:rsidRPr="00F23353" w:rsidRDefault="00F23353" w:rsidP="00F23353">
      <w:pPr>
        <w:spacing w:after="0" w:line="240" w:lineRule="auto"/>
        <w:ind w:firstLine="567"/>
        <w:jc w:val="center"/>
        <w:rPr>
          <w:rFonts w:ascii="Arial" w:eastAsia="Calibri" w:hAnsi="Arial" w:cs="Arial"/>
          <w:b/>
          <w:sz w:val="20"/>
          <w:szCs w:val="20"/>
          <w:lang w:eastAsia="en-US"/>
        </w:rPr>
      </w:pPr>
      <w:r w:rsidRPr="00F23353">
        <w:rPr>
          <w:rFonts w:ascii="Arial" w:eastAsia="Calibri" w:hAnsi="Arial" w:cs="Arial"/>
          <w:b/>
          <w:sz w:val="20"/>
          <w:szCs w:val="20"/>
          <w:lang w:eastAsia="en-US"/>
        </w:rPr>
        <w:t>1.1</w:t>
      </w:r>
      <w:r w:rsidR="00CC1A48">
        <w:rPr>
          <w:rFonts w:ascii="Arial" w:eastAsia="Calibri" w:hAnsi="Arial" w:cs="Arial"/>
          <w:b/>
          <w:sz w:val="20"/>
          <w:szCs w:val="20"/>
          <w:lang w:eastAsia="en-US"/>
        </w:rPr>
        <w:t>1</w:t>
      </w:r>
      <w:r w:rsidRPr="00F23353">
        <w:rPr>
          <w:rFonts w:ascii="Arial" w:eastAsia="Calibri" w:hAnsi="Arial" w:cs="Arial"/>
          <w:b/>
          <w:sz w:val="20"/>
          <w:szCs w:val="20"/>
          <w:lang w:eastAsia="en-US"/>
        </w:rPr>
        <w:t>. Событие после отчетной даты</w:t>
      </w:r>
    </w:p>
    <w:p w:rsidR="00F23353" w:rsidRPr="00F23353" w:rsidRDefault="00F23353" w:rsidP="00F23353">
      <w:pPr>
        <w:spacing w:after="0" w:line="240" w:lineRule="auto"/>
        <w:ind w:firstLine="567"/>
        <w:jc w:val="center"/>
        <w:rPr>
          <w:rFonts w:ascii="Arial" w:eastAsia="Calibri" w:hAnsi="Arial" w:cs="Arial"/>
          <w:b/>
          <w:sz w:val="20"/>
          <w:szCs w:val="20"/>
          <w:lang w:eastAsia="en-US"/>
        </w:rPr>
      </w:pP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1.1</w:t>
      </w:r>
      <w:r w:rsidR="00CC1A48">
        <w:rPr>
          <w:rFonts w:ascii="Arial" w:eastAsia="Calibri" w:hAnsi="Arial" w:cs="Arial"/>
          <w:b/>
          <w:sz w:val="20"/>
          <w:szCs w:val="20"/>
          <w:lang w:eastAsia="en-US"/>
        </w:rPr>
        <w:t>1</w:t>
      </w:r>
      <w:r w:rsidRPr="00F23353">
        <w:rPr>
          <w:rFonts w:ascii="Arial" w:eastAsia="Calibri" w:hAnsi="Arial" w:cs="Arial"/>
          <w:b/>
          <w:sz w:val="20"/>
          <w:szCs w:val="20"/>
          <w:lang w:eastAsia="en-US"/>
        </w:rPr>
        <w:t xml:space="preserve">.1. </w:t>
      </w:r>
      <w:r w:rsidRPr="00F23353">
        <w:rPr>
          <w:rFonts w:ascii="Arial" w:eastAsia="Calibri" w:hAnsi="Arial" w:cs="Arial"/>
          <w:sz w:val="20"/>
          <w:szCs w:val="20"/>
          <w:lang w:eastAsia="en-US"/>
        </w:rPr>
        <w:t>Считать событием после отчетной даты:</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объявление в установленном порядке дебитора организации банкротом, если по состоянию на отчетную дату в отношении данного дебитора уже осуществлялась процедура банкротства;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урегулирование судебного спора, состоявшееся после окончания отчетного периода, в ходе которого подтвердился факт наличия у учреждения существующего обязательства на отчетную дату;</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продажа запасов после отчетной даты, показывающая, что расчет цены возможной реализации этих запасов по состоянию на отчетную дату был не обоснован;</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прекращение деятельности дебитора организации, если до даты подписания бухгалтерской отчетности получено уведомление налоговой инспекции об исключение юридического лица из ЕГРЮЛ;</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-получение свидетельства о государственной регистрации права оперативного управления или права собственности на введенные в эксплуатацию в отчетном году или находящиеся в пользовании объекты недвижимого имущества;</w:t>
      </w:r>
      <w:r w:rsidRPr="00F23353">
        <w:rPr>
          <w:rFonts w:ascii="Arial" w:eastAsia="Calibri" w:hAnsi="Arial" w:cs="Arial"/>
          <w:sz w:val="20"/>
          <w:szCs w:val="20"/>
        </w:rPr>
        <w:br/>
        <w:t xml:space="preserve">–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xml:space="preserve"> - корректировка сумм ущерба, если до даты представления отчетности получено судебное </w:t>
      </w:r>
      <w:proofErr w:type="gramStart"/>
      <w:r w:rsidRPr="00F23353">
        <w:rPr>
          <w:rFonts w:ascii="Arial" w:eastAsia="Calibri" w:hAnsi="Arial" w:cs="Arial"/>
          <w:sz w:val="20"/>
          <w:szCs w:val="20"/>
        </w:rPr>
        <w:t>решение</w:t>
      </w:r>
      <w:proofErr w:type="gramEnd"/>
      <w:r w:rsidRPr="00F23353">
        <w:rPr>
          <w:rFonts w:ascii="Arial" w:eastAsia="Calibri" w:hAnsi="Arial" w:cs="Arial"/>
          <w:sz w:val="20"/>
          <w:szCs w:val="20"/>
        </w:rPr>
        <w:t xml:space="preserve"> уточняющее суммы нанесенного ущерба.</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color w:val="000000"/>
          <w:sz w:val="20"/>
          <w:szCs w:val="20"/>
          <w:lang w:eastAsia="en-US"/>
        </w:rPr>
        <w:t xml:space="preserve">Порядок отражения в учете событий после отчетной даты, порядок признания в бухгалтерском учете и раскрытия в бухгалтерской (финансовой) отчетности событий после отчетной даты определяется </w:t>
      </w:r>
      <w:r w:rsidRPr="00F23353">
        <w:rPr>
          <w:rFonts w:ascii="Arial" w:eastAsia="Calibri" w:hAnsi="Arial" w:cs="Arial"/>
          <w:b/>
          <w:color w:val="000000"/>
          <w:sz w:val="20"/>
          <w:szCs w:val="20"/>
          <w:lang w:eastAsia="en-US"/>
        </w:rPr>
        <w:t>Приложением № 3</w:t>
      </w:r>
      <w:r w:rsidRPr="00F23353">
        <w:rPr>
          <w:rFonts w:ascii="Arial" w:eastAsia="Calibri" w:hAnsi="Arial" w:cs="Arial"/>
          <w:color w:val="000000"/>
          <w:sz w:val="20"/>
          <w:szCs w:val="20"/>
          <w:lang w:eastAsia="en-US"/>
        </w:rPr>
        <w:t>, разработанным в дополнение к настоящей учетной политике.</w:t>
      </w:r>
    </w:p>
    <w:p w:rsidR="00F23353" w:rsidRPr="00F23353" w:rsidRDefault="00F23353" w:rsidP="00F23353">
      <w:pPr>
        <w:keepNext/>
        <w:spacing w:after="0" w:line="240" w:lineRule="auto"/>
        <w:ind w:firstLine="284"/>
        <w:jc w:val="both"/>
        <w:rPr>
          <w:rFonts w:ascii="Arial" w:eastAsia="Times New Roman" w:hAnsi="Arial" w:cs="Arial"/>
          <w:b/>
          <w:bCs/>
          <w:iCs/>
          <w:sz w:val="20"/>
          <w:szCs w:val="20"/>
        </w:rPr>
      </w:pPr>
      <w:bookmarkStart w:id="1" w:name="_Toc469152531"/>
    </w:p>
    <w:p w:rsidR="00F23353" w:rsidRPr="00F23353" w:rsidRDefault="00F23353" w:rsidP="00F23353">
      <w:pPr>
        <w:keepNext/>
        <w:spacing w:after="0" w:line="240" w:lineRule="auto"/>
        <w:jc w:val="center"/>
        <w:rPr>
          <w:rFonts w:ascii="Arial" w:eastAsia="Times New Roman" w:hAnsi="Arial" w:cs="Arial"/>
          <w:b/>
          <w:bCs/>
          <w:iCs/>
          <w:sz w:val="20"/>
          <w:szCs w:val="20"/>
        </w:rPr>
      </w:pPr>
      <w:r w:rsidRPr="00F23353">
        <w:rPr>
          <w:rFonts w:ascii="Arial" w:eastAsia="Times New Roman" w:hAnsi="Arial" w:cs="Arial"/>
          <w:b/>
          <w:bCs/>
          <w:iCs/>
          <w:sz w:val="20"/>
          <w:szCs w:val="20"/>
        </w:rPr>
        <w:t>Раздел 2.</w:t>
      </w:r>
      <w:bookmarkEnd w:id="1"/>
      <w:r w:rsidRPr="00F23353">
        <w:rPr>
          <w:rFonts w:ascii="Arial" w:eastAsia="Times New Roman" w:hAnsi="Arial" w:cs="Arial"/>
          <w:b/>
          <w:bCs/>
          <w:iCs/>
          <w:sz w:val="20"/>
          <w:szCs w:val="20"/>
        </w:rPr>
        <w:t>План счетов.</w:t>
      </w:r>
    </w:p>
    <w:p w:rsidR="00F23353" w:rsidRPr="00F23353" w:rsidRDefault="00F23353" w:rsidP="00F23353">
      <w:pPr>
        <w:keepNext/>
        <w:spacing w:after="0" w:line="240" w:lineRule="auto"/>
        <w:jc w:val="center"/>
        <w:rPr>
          <w:rFonts w:ascii="Arial" w:eastAsia="Times New Roman" w:hAnsi="Arial" w:cs="Arial"/>
          <w:b/>
          <w:bCs/>
          <w:iCs/>
          <w:sz w:val="20"/>
          <w:szCs w:val="20"/>
        </w:rPr>
      </w:pPr>
    </w:p>
    <w:p w:rsidR="00F23353" w:rsidRPr="00F23353" w:rsidRDefault="00F23353" w:rsidP="00F23353">
      <w:pPr>
        <w:spacing w:after="0" w:line="240" w:lineRule="auto"/>
        <w:jc w:val="center"/>
        <w:rPr>
          <w:rFonts w:ascii="Arial" w:eastAsia="Calibri" w:hAnsi="Arial" w:cs="Arial"/>
          <w:b/>
          <w:sz w:val="20"/>
          <w:szCs w:val="20"/>
        </w:rPr>
      </w:pPr>
      <w:bookmarkStart w:id="2" w:name="_Toc469152532"/>
      <w:r w:rsidRPr="00F23353">
        <w:rPr>
          <w:rFonts w:ascii="Arial" w:eastAsia="Calibri" w:hAnsi="Arial" w:cs="Arial"/>
          <w:b/>
          <w:sz w:val="20"/>
          <w:szCs w:val="20"/>
        </w:rPr>
        <w:t>2.1. Рабочий План счетов бухгалтерского учета</w:t>
      </w:r>
      <w:bookmarkEnd w:id="2"/>
    </w:p>
    <w:p w:rsidR="00F23353" w:rsidRPr="00F23353" w:rsidRDefault="00F23353" w:rsidP="00F23353">
      <w:pPr>
        <w:spacing w:after="0" w:line="240" w:lineRule="auto"/>
        <w:jc w:val="center"/>
        <w:rPr>
          <w:rFonts w:ascii="Arial" w:eastAsia="Calibri" w:hAnsi="Arial" w:cs="Arial"/>
          <w:b/>
          <w:sz w:val="20"/>
          <w:szCs w:val="20"/>
        </w:rPr>
      </w:pPr>
    </w:p>
    <w:p w:rsidR="00F23353" w:rsidRPr="00F23353" w:rsidRDefault="00F23353" w:rsidP="00F23353">
      <w:pPr>
        <w:spacing w:after="0" w:line="240" w:lineRule="auto"/>
        <w:ind w:firstLine="284"/>
        <w:jc w:val="both"/>
        <w:rPr>
          <w:rFonts w:ascii="Arial" w:eastAsia="Calibri" w:hAnsi="Arial" w:cs="Arial"/>
          <w:i/>
          <w:sz w:val="20"/>
          <w:szCs w:val="20"/>
        </w:rPr>
      </w:pPr>
      <w:r w:rsidRPr="00F23353">
        <w:rPr>
          <w:rFonts w:ascii="Arial" w:eastAsia="Calibri" w:hAnsi="Arial" w:cs="Arial"/>
          <w:b/>
          <w:sz w:val="20"/>
          <w:szCs w:val="20"/>
        </w:rPr>
        <w:t>2.1.1.</w:t>
      </w:r>
      <w:r w:rsidRPr="00F23353">
        <w:rPr>
          <w:rFonts w:ascii="Arial" w:eastAsia="Calibri" w:hAnsi="Arial" w:cs="Arial"/>
          <w:sz w:val="20"/>
          <w:szCs w:val="20"/>
        </w:rPr>
        <w:t xml:space="preserve">Бухгалтерский учет ведется с использованием Рабочего плана счетов </w:t>
      </w:r>
      <w:r w:rsidRPr="00A83AC7">
        <w:rPr>
          <w:rFonts w:ascii="Arial" w:eastAsia="Calibri" w:hAnsi="Arial" w:cs="Arial"/>
          <w:b/>
          <w:color w:val="000000" w:themeColor="text1"/>
          <w:sz w:val="20"/>
          <w:szCs w:val="20"/>
        </w:rPr>
        <w:t>(</w:t>
      </w:r>
      <w:r w:rsidR="00A83AC7" w:rsidRPr="00A83AC7">
        <w:rPr>
          <w:rFonts w:ascii="Arial" w:eastAsia="Calibri" w:hAnsi="Arial" w:cs="Arial"/>
          <w:b/>
          <w:color w:val="000000" w:themeColor="text1"/>
          <w:sz w:val="20"/>
          <w:szCs w:val="20"/>
        </w:rPr>
        <w:t>П</w:t>
      </w:r>
      <w:r w:rsidRPr="00A83AC7">
        <w:rPr>
          <w:rFonts w:ascii="Arial" w:eastAsia="Calibri" w:hAnsi="Arial" w:cs="Arial"/>
          <w:b/>
          <w:color w:val="000000" w:themeColor="text1"/>
          <w:sz w:val="20"/>
          <w:szCs w:val="20"/>
        </w:rPr>
        <w:t>риложение</w:t>
      </w:r>
      <w:r w:rsidR="00A83AC7" w:rsidRPr="00A83AC7">
        <w:rPr>
          <w:rFonts w:ascii="Arial" w:eastAsia="Calibri" w:hAnsi="Arial" w:cs="Arial"/>
          <w:b/>
          <w:color w:val="000000" w:themeColor="text1"/>
          <w:sz w:val="20"/>
          <w:szCs w:val="20"/>
        </w:rPr>
        <w:t>16</w:t>
      </w:r>
      <w:r w:rsidRPr="00FC3063">
        <w:rPr>
          <w:rFonts w:ascii="Arial" w:eastAsia="Calibri" w:hAnsi="Arial" w:cs="Arial"/>
          <w:color w:val="000000" w:themeColor="text1"/>
          <w:sz w:val="20"/>
          <w:szCs w:val="20"/>
        </w:rPr>
        <w:t>),</w:t>
      </w:r>
      <w:r w:rsidRPr="00F23353">
        <w:rPr>
          <w:rFonts w:ascii="Arial" w:eastAsia="Calibri" w:hAnsi="Arial" w:cs="Arial"/>
          <w:sz w:val="20"/>
          <w:szCs w:val="20"/>
        </w:rPr>
        <w:t xml:space="preserve"> разработанного в соответствии с Инструкцией к Единому плану счетов № 157н, Инструкцией № 174н</w:t>
      </w:r>
    </w:p>
    <w:p w:rsidR="00F23353" w:rsidRPr="00F23353" w:rsidRDefault="00F23353" w:rsidP="00F23353">
      <w:pPr>
        <w:spacing w:after="0" w:line="240" w:lineRule="auto"/>
        <w:ind w:firstLine="284"/>
        <w:jc w:val="both"/>
        <w:rPr>
          <w:rFonts w:ascii="Arial" w:eastAsia="Times New Roman" w:hAnsi="Arial" w:cs="Arial"/>
          <w:bCs/>
          <w:sz w:val="20"/>
          <w:szCs w:val="20"/>
        </w:rPr>
      </w:pPr>
      <w:r w:rsidRPr="00F23353">
        <w:rPr>
          <w:rFonts w:ascii="Arial" w:eastAsia="Times New Roman" w:hAnsi="Arial" w:cs="Arial"/>
          <w:b/>
          <w:bCs/>
          <w:sz w:val="20"/>
          <w:szCs w:val="20"/>
        </w:rPr>
        <w:t>Основание:</w:t>
      </w:r>
      <w:r w:rsidR="00692156">
        <w:rPr>
          <w:rFonts w:ascii="Arial" w:eastAsia="Times New Roman" w:hAnsi="Arial" w:cs="Arial"/>
          <w:b/>
          <w:bCs/>
          <w:sz w:val="20"/>
          <w:szCs w:val="20"/>
        </w:rPr>
        <w:t xml:space="preserve"> </w:t>
      </w:r>
      <w:r w:rsidRPr="00F23353">
        <w:rPr>
          <w:rFonts w:ascii="Arial" w:eastAsia="Times New Roman" w:hAnsi="Arial" w:cs="Arial"/>
          <w:bCs/>
          <w:sz w:val="20"/>
          <w:szCs w:val="20"/>
        </w:rPr>
        <w:t>пункты 2, 6 Инструкции к Единому плану счетов № 157н, пункт 19 Стандарта «Концептуальные основы бухучета и отчетности».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xml:space="preserve">При отражении в бухучете хозяйственных </w:t>
      </w:r>
      <w:proofErr w:type="gramStart"/>
      <w:r w:rsidRPr="00F23353">
        <w:rPr>
          <w:rFonts w:ascii="Arial" w:eastAsia="Calibri" w:hAnsi="Arial" w:cs="Arial"/>
          <w:sz w:val="20"/>
          <w:szCs w:val="20"/>
        </w:rPr>
        <w:t>операций номера счета Рабочего плана счетов</w:t>
      </w:r>
      <w:proofErr w:type="gramEnd"/>
      <w:r w:rsidRPr="00F23353">
        <w:rPr>
          <w:rFonts w:ascii="Arial" w:eastAsia="Calibri" w:hAnsi="Arial" w:cs="Arial"/>
          <w:sz w:val="20"/>
          <w:szCs w:val="20"/>
        </w:rPr>
        <w:t xml:space="preserve"> формируются следующим образом:</w:t>
      </w:r>
    </w:p>
    <w:p w:rsidR="00F23353" w:rsidRPr="00F23353" w:rsidRDefault="00F23353" w:rsidP="00F23353">
      <w:pPr>
        <w:spacing w:after="0" w:line="240" w:lineRule="auto"/>
        <w:ind w:firstLine="567"/>
        <w:jc w:val="both"/>
        <w:rPr>
          <w:rFonts w:ascii="Arial" w:eastAsia="Times New Roman" w:hAnsi="Arial" w:cs="Arial"/>
          <w:bCs/>
          <w:sz w:val="20"/>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8674"/>
      </w:tblGrid>
      <w:tr w:rsidR="00F23353" w:rsidRPr="00F23353" w:rsidTr="00F23353">
        <w:trPr>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rsidR="00F23353" w:rsidRPr="00F23353" w:rsidRDefault="00F23353"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F23353">
              <w:rPr>
                <w:rFonts w:ascii="Arial" w:eastAsia="Times New Roman" w:hAnsi="Arial" w:cs="Arial"/>
                <w:sz w:val="20"/>
                <w:szCs w:val="20"/>
              </w:rPr>
              <w:t>Разряд номера счета</w:t>
            </w:r>
          </w:p>
        </w:tc>
        <w:tc>
          <w:tcPr>
            <w:tcW w:w="8674" w:type="dxa"/>
            <w:tcBorders>
              <w:top w:val="single" w:sz="4" w:space="0" w:color="auto"/>
              <w:left w:val="single" w:sz="4" w:space="0" w:color="auto"/>
              <w:bottom w:val="single" w:sz="4" w:space="0" w:color="auto"/>
              <w:right w:val="single" w:sz="4" w:space="0" w:color="auto"/>
            </w:tcBorders>
            <w:vAlign w:val="center"/>
            <w:hideMark/>
          </w:tcPr>
          <w:p w:rsidR="00F23353" w:rsidRPr="00F23353" w:rsidRDefault="00F23353" w:rsidP="00F23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F23353">
              <w:rPr>
                <w:rFonts w:ascii="Arial" w:eastAsia="Times New Roman" w:hAnsi="Arial" w:cs="Arial"/>
                <w:sz w:val="20"/>
                <w:szCs w:val="20"/>
              </w:rPr>
              <w:t>Код</w:t>
            </w:r>
          </w:p>
        </w:tc>
      </w:tr>
      <w:tr w:rsidR="00F23353" w:rsidRPr="00F23353" w:rsidTr="00F23353">
        <w:trPr>
          <w:jc w:val="center"/>
        </w:trPr>
        <w:tc>
          <w:tcPr>
            <w:tcW w:w="1532" w:type="dxa"/>
            <w:tcBorders>
              <w:top w:val="single" w:sz="4" w:space="0" w:color="auto"/>
              <w:left w:val="single" w:sz="4" w:space="0" w:color="auto"/>
              <w:bottom w:val="single" w:sz="4" w:space="0" w:color="auto"/>
              <w:right w:val="single" w:sz="4" w:space="0" w:color="auto"/>
            </w:tcBorders>
            <w:vAlign w:val="center"/>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1–4</w:t>
            </w:r>
          </w:p>
        </w:tc>
        <w:tc>
          <w:tcPr>
            <w:tcW w:w="867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iCs/>
                <w:sz w:val="20"/>
                <w:szCs w:val="20"/>
              </w:rPr>
            </w:pPr>
            <w:r w:rsidRPr="00F23353">
              <w:rPr>
                <w:rFonts w:ascii="Arial" w:eastAsia="Calibri" w:hAnsi="Arial" w:cs="Arial"/>
                <w:iCs/>
                <w:sz w:val="20"/>
                <w:szCs w:val="20"/>
              </w:rPr>
              <w:t>код раздела, код подраздела расходов бюджета:</w:t>
            </w:r>
          </w:p>
          <w:p w:rsidR="00AD21B1" w:rsidRPr="00F23353" w:rsidRDefault="00F23353" w:rsidP="00AD21B1">
            <w:pPr>
              <w:spacing w:after="0"/>
              <w:rPr>
                <w:rFonts w:ascii="Arial" w:eastAsia="Calibri" w:hAnsi="Arial" w:cs="Arial"/>
                <w:i/>
                <w:iCs/>
                <w:sz w:val="20"/>
                <w:szCs w:val="20"/>
              </w:rPr>
            </w:pPr>
            <w:r w:rsidRPr="00F23353">
              <w:rPr>
                <w:rFonts w:ascii="Arial" w:eastAsia="Calibri" w:hAnsi="Arial" w:cs="Arial"/>
                <w:i/>
                <w:iCs/>
                <w:sz w:val="20"/>
                <w:szCs w:val="20"/>
              </w:rPr>
              <w:t>0</w:t>
            </w:r>
            <w:r w:rsidR="00AD21B1">
              <w:rPr>
                <w:rFonts w:ascii="Arial" w:eastAsia="Calibri" w:hAnsi="Arial" w:cs="Arial"/>
                <w:i/>
                <w:iCs/>
                <w:sz w:val="20"/>
                <w:szCs w:val="20"/>
              </w:rPr>
              <w:t>801</w:t>
            </w:r>
            <w:r w:rsidRPr="00F23353">
              <w:rPr>
                <w:rFonts w:ascii="Arial" w:eastAsia="Calibri" w:hAnsi="Arial" w:cs="Arial"/>
                <w:i/>
                <w:iCs/>
                <w:sz w:val="20"/>
                <w:szCs w:val="20"/>
              </w:rPr>
              <w:t xml:space="preserve"> «</w:t>
            </w:r>
            <w:r w:rsidR="00AD21B1">
              <w:rPr>
                <w:rFonts w:ascii="Arial" w:eastAsia="Calibri" w:hAnsi="Arial" w:cs="Arial"/>
                <w:i/>
                <w:iCs/>
                <w:sz w:val="20"/>
                <w:szCs w:val="20"/>
              </w:rPr>
              <w:t>культура»</w:t>
            </w:r>
          </w:p>
          <w:p w:rsidR="00F23353" w:rsidRPr="00F23353" w:rsidRDefault="00F23353" w:rsidP="00F23353">
            <w:pPr>
              <w:spacing w:after="0"/>
              <w:rPr>
                <w:rFonts w:ascii="Arial" w:eastAsia="Calibri" w:hAnsi="Arial" w:cs="Arial"/>
                <w:i/>
                <w:sz w:val="20"/>
                <w:szCs w:val="20"/>
              </w:rPr>
            </w:pPr>
            <w:r w:rsidRPr="00F23353">
              <w:rPr>
                <w:rFonts w:ascii="Arial" w:eastAsia="Calibri" w:hAnsi="Arial" w:cs="Arial"/>
                <w:i/>
                <w:sz w:val="20"/>
                <w:szCs w:val="20"/>
              </w:rPr>
              <w:br/>
            </w:r>
          </w:p>
        </w:tc>
      </w:tr>
      <w:tr w:rsidR="00F23353" w:rsidRPr="00F23353" w:rsidTr="00F23353">
        <w:trPr>
          <w:jc w:val="center"/>
        </w:trPr>
        <w:tc>
          <w:tcPr>
            <w:tcW w:w="1532"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5–14</w:t>
            </w:r>
          </w:p>
        </w:tc>
        <w:tc>
          <w:tcPr>
            <w:tcW w:w="867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AD21B1">
            <w:pPr>
              <w:spacing w:after="0"/>
              <w:rPr>
                <w:rFonts w:ascii="Arial" w:eastAsia="Calibri" w:hAnsi="Arial" w:cs="Arial"/>
                <w:sz w:val="20"/>
                <w:szCs w:val="20"/>
              </w:rPr>
            </w:pPr>
            <w:r w:rsidRPr="00F23353">
              <w:rPr>
                <w:rFonts w:ascii="Arial" w:eastAsia="Calibri" w:hAnsi="Arial" w:cs="Arial"/>
                <w:sz w:val="20"/>
                <w:szCs w:val="20"/>
              </w:rPr>
              <w:t xml:space="preserve">0000000000  </w:t>
            </w:r>
          </w:p>
        </w:tc>
      </w:tr>
      <w:tr w:rsidR="00F23353" w:rsidRPr="00F23353" w:rsidTr="00F23353">
        <w:trPr>
          <w:jc w:val="center"/>
        </w:trPr>
        <w:tc>
          <w:tcPr>
            <w:tcW w:w="1532"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15–17</w:t>
            </w:r>
          </w:p>
        </w:tc>
        <w:tc>
          <w:tcPr>
            <w:tcW w:w="867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Код вида поступлений или выбытий, соответствующий:</w:t>
            </w:r>
          </w:p>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аналитической группе подвида доходов бюджетов;</w:t>
            </w:r>
          </w:p>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коду вида расходов;</w:t>
            </w:r>
          </w:p>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 xml:space="preserve">аналитической группе </w:t>
            </w:r>
            <w:proofErr w:type="gramStart"/>
            <w:r w:rsidRPr="00F23353">
              <w:rPr>
                <w:rFonts w:ascii="Arial" w:eastAsia="Calibri" w:hAnsi="Arial" w:cs="Arial"/>
                <w:sz w:val="20"/>
                <w:szCs w:val="20"/>
              </w:rPr>
              <w:t>вида источников финансирования дефицитов бюджетов</w:t>
            </w:r>
            <w:proofErr w:type="gramEnd"/>
          </w:p>
          <w:p w:rsidR="00F23353" w:rsidRPr="00F23353" w:rsidRDefault="00F23353" w:rsidP="00F23353">
            <w:pPr>
              <w:spacing w:after="0"/>
              <w:rPr>
                <w:rFonts w:ascii="Arial" w:eastAsia="Calibri" w:hAnsi="Arial" w:cs="Arial"/>
                <w:i/>
                <w:sz w:val="20"/>
                <w:szCs w:val="20"/>
              </w:rPr>
            </w:pPr>
          </w:p>
        </w:tc>
      </w:tr>
      <w:tr w:rsidR="00F23353" w:rsidRPr="00F23353" w:rsidTr="00F23353">
        <w:trPr>
          <w:jc w:val="center"/>
        </w:trPr>
        <w:tc>
          <w:tcPr>
            <w:tcW w:w="1532"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18</w:t>
            </w:r>
          </w:p>
        </w:tc>
        <w:tc>
          <w:tcPr>
            <w:tcW w:w="867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Код вида финансового обеспечения (деятельности)</w:t>
            </w:r>
          </w:p>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2 – приносящая доход деятельность (собственные доходы учреждения);</w:t>
            </w:r>
          </w:p>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3 – средства во временном распоряжении;</w:t>
            </w:r>
          </w:p>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4 – субсидия на выполнение государственного задания;</w:t>
            </w:r>
          </w:p>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5 – субсидии на иные цели;</w:t>
            </w:r>
          </w:p>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 xml:space="preserve">6 – субсидии на цели осуществления </w:t>
            </w:r>
            <w:proofErr w:type="gramStart"/>
            <w:r w:rsidRPr="00F23353">
              <w:rPr>
                <w:rFonts w:ascii="Arial" w:eastAsia="Calibri" w:hAnsi="Arial" w:cs="Arial"/>
                <w:sz w:val="20"/>
                <w:szCs w:val="20"/>
              </w:rPr>
              <w:t>капитальных</w:t>
            </w:r>
            <w:proofErr w:type="gramEnd"/>
            <w:r w:rsidRPr="00F23353">
              <w:rPr>
                <w:rFonts w:ascii="Arial" w:eastAsia="Calibri" w:hAnsi="Arial" w:cs="Arial"/>
                <w:sz w:val="20"/>
                <w:szCs w:val="20"/>
              </w:rPr>
              <w:t xml:space="preserve"> вложения</w:t>
            </w:r>
          </w:p>
        </w:tc>
      </w:tr>
      <w:tr w:rsidR="00F23353" w:rsidRPr="00F23353" w:rsidTr="00F23353">
        <w:trPr>
          <w:jc w:val="center"/>
        </w:trPr>
        <w:tc>
          <w:tcPr>
            <w:tcW w:w="1532"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19-21</w:t>
            </w:r>
          </w:p>
        </w:tc>
        <w:tc>
          <w:tcPr>
            <w:tcW w:w="867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код синтетического счета Плана счетов бухгалтерского (бюджетного) учета</w:t>
            </w:r>
          </w:p>
        </w:tc>
      </w:tr>
      <w:tr w:rsidR="00F23353" w:rsidRPr="00F23353" w:rsidTr="00F23353">
        <w:trPr>
          <w:jc w:val="center"/>
        </w:trPr>
        <w:tc>
          <w:tcPr>
            <w:tcW w:w="1532"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22 - 23</w:t>
            </w:r>
          </w:p>
        </w:tc>
        <w:tc>
          <w:tcPr>
            <w:tcW w:w="867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 xml:space="preserve"> код аналитического счета Плана счетов бухгалтерского (бюджетного) учета</w:t>
            </w:r>
          </w:p>
        </w:tc>
      </w:tr>
      <w:tr w:rsidR="00F23353" w:rsidRPr="00F23353" w:rsidTr="00F23353">
        <w:trPr>
          <w:jc w:val="center"/>
        </w:trPr>
        <w:tc>
          <w:tcPr>
            <w:tcW w:w="1532"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24 - 26</w:t>
            </w:r>
          </w:p>
        </w:tc>
        <w:tc>
          <w:tcPr>
            <w:tcW w:w="8674" w:type="dxa"/>
            <w:tcBorders>
              <w:top w:val="single" w:sz="4" w:space="0" w:color="auto"/>
              <w:left w:val="single" w:sz="4" w:space="0" w:color="auto"/>
              <w:bottom w:val="single" w:sz="4" w:space="0" w:color="auto"/>
              <w:right w:val="single" w:sz="4" w:space="0" w:color="auto"/>
            </w:tcBorders>
            <w:hideMark/>
          </w:tcPr>
          <w:p w:rsidR="00F23353" w:rsidRPr="00F23353" w:rsidRDefault="00F23353" w:rsidP="00F23353">
            <w:pPr>
              <w:spacing w:after="0"/>
              <w:rPr>
                <w:rFonts w:ascii="Arial" w:eastAsia="Calibri" w:hAnsi="Arial" w:cs="Arial"/>
                <w:sz w:val="20"/>
                <w:szCs w:val="20"/>
              </w:rPr>
            </w:pPr>
            <w:r w:rsidRPr="00F23353">
              <w:rPr>
                <w:rFonts w:ascii="Arial" w:eastAsia="Calibri" w:hAnsi="Arial" w:cs="Arial"/>
                <w:sz w:val="20"/>
                <w:szCs w:val="20"/>
              </w:rPr>
              <w:t>аналитический код вида поступлений, выбытий объекта учета (КОСГУ)</w:t>
            </w:r>
          </w:p>
        </w:tc>
      </w:tr>
    </w:tbl>
    <w:p w:rsidR="00F23353" w:rsidRPr="00F23353" w:rsidRDefault="00F23353" w:rsidP="00F23353">
      <w:pPr>
        <w:spacing w:after="0" w:line="240" w:lineRule="auto"/>
        <w:ind w:firstLine="567"/>
        <w:jc w:val="both"/>
        <w:rPr>
          <w:rFonts w:ascii="Arial" w:eastAsia="Times New Roman" w:hAnsi="Arial" w:cs="Arial"/>
          <w:b/>
          <w:bCs/>
          <w:sz w:val="20"/>
          <w:szCs w:val="20"/>
        </w:rPr>
      </w:pPr>
    </w:p>
    <w:p w:rsidR="00F23353" w:rsidRPr="00F23353" w:rsidRDefault="00F23353" w:rsidP="00F23353">
      <w:pPr>
        <w:spacing w:after="0" w:line="240" w:lineRule="auto"/>
        <w:ind w:firstLine="284"/>
        <w:jc w:val="both"/>
        <w:rPr>
          <w:rFonts w:ascii="Arial" w:eastAsia="Times New Roman" w:hAnsi="Arial" w:cs="Arial"/>
          <w:bCs/>
          <w:sz w:val="20"/>
          <w:szCs w:val="20"/>
        </w:rPr>
      </w:pPr>
      <w:r w:rsidRPr="00F23353">
        <w:rPr>
          <w:rFonts w:ascii="Arial" w:eastAsia="Times New Roman" w:hAnsi="Arial" w:cs="Arial"/>
          <w:b/>
          <w:bCs/>
          <w:sz w:val="20"/>
          <w:szCs w:val="20"/>
        </w:rPr>
        <w:t xml:space="preserve">Основание: </w:t>
      </w:r>
      <w:r w:rsidRPr="00F23353">
        <w:rPr>
          <w:rFonts w:ascii="Arial" w:eastAsia="Times New Roman" w:hAnsi="Arial" w:cs="Arial"/>
          <w:bCs/>
          <w:sz w:val="20"/>
          <w:szCs w:val="20"/>
        </w:rPr>
        <w:t>пункты 21–21.2 Инструкции к Единому плану счетов № 157н,</w:t>
      </w:r>
    </w:p>
    <w:p w:rsidR="00F23353" w:rsidRPr="00F23353" w:rsidRDefault="00F23353" w:rsidP="00F23353">
      <w:pPr>
        <w:spacing w:after="0" w:line="240" w:lineRule="auto"/>
        <w:ind w:firstLine="284"/>
        <w:jc w:val="both"/>
        <w:rPr>
          <w:rFonts w:ascii="Arial" w:eastAsia="Times New Roman" w:hAnsi="Arial" w:cs="Arial"/>
          <w:bCs/>
          <w:sz w:val="20"/>
          <w:szCs w:val="20"/>
        </w:rPr>
      </w:pPr>
      <w:r w:rsidRPr="00F23353">
        <w:rPr>
          <w:rFonts w:ascii="Arial" w:eastAsia="Times New Roman" w:hAnsi="Arial" w:cs="Arial"/>
          <w:bCs/>
          <w:sz w:val="20"/>
          <w:szCs w:val="20"/>
        </w:rPr>
        <w:t xml:space="preserve"> пункт 2.1 Инструкции № 174н.</w:t>
      </w:r>
    </w:p>
    <w:p w:rsidR="00F23353" w:rsidRPr="00F23353" w:rsidRDefault="00F23353" w:rsidP="00F23353">
      <w:pPr>
        <w:spacing w:after="0" w:line="240" w:lineRule="auto"/>
        <w:ind w:firstLine="284"/>
        <w:jc w:val="both"/>
        <w:rPr>
          <w:rFonts w:ascii="Arial" w:eastAsia="Calibri" w:hAnsi="Arial" w:cs="Arial"/>
          <w:b/>
          <w:sz w:val="20"/>
          <w:szCs w:val="20"/>
        </w:rPr>
      </w:pPr>
    </w:p>
    <w:p w:rsidR="00F23353" w:rsidRPr="00F23353"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b/>
          <w:sz w:val="20"/>
          <w:szCs w:val="20"/>
        </w:rPr>
        <w:lastRenderedPageBreak/>
        <w:t>2.1.2.</w:t>
      </w:r>
      <w:r w:rsidRPr="00AD21B1">
        <w:rPr>
          <w:rFonts w:ascii="Arial" w:eastAsia="Calibri" w:hAnsi="Arial" w:cs="Arial"/>
          <w:sz w:val="20"/>
          <w:szCs w:val="20"/>
        </w:rPr>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bCs/>
          <w:sz w:val="20"/>
          <w:szCs w:val="20"/>
        </w:rPr>
        <w:t>Основание:</w:t>
      </w:r>
      <w:r w:rsidR="00692156">
        <w:rPr>
          <w:rFonts w:ascii="Arial" w:eastAsia="Times New Roman" w:hAnsi="Arial" w:cs="Arial"/>
          <w:b/>
          <w:bCs/>
          <w:sz w:val="20"/>
          <w:szCs w:val="20"/>
        </w:rPr>
        <w:t xml:space="preserve"> </w:t>
      </w:r>
      <w:r w:rsidRPr="00F23353">
        <w:rPr>
          <w:rFonts w:ascii="Arial" w:eastAsia="Times New Roman" w:hAnsi="Arial" w:cs="Arial"/>
          <w:bCs/>
          <w:sz w:val="20"/>
          <w:szCs w:val="20"/>
        </w:rPr>
        <w:t>пункты 2и 6 Инструкции к Единому плану счетов № 157н.</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2.1.3.</w:t>
      </w:r>
      <w:r w:rsidRPr="00F23353">
        <w:rPr>
          <w:rFonts w:ascii="Arial" w:eastAsia="Calibri" w:hAnsi="Arial" w:cs="Arial"/>
          <w:sz w:val="20"/>
          <w:szCs w:val="20"/>
        </w:rPr>
        <w:t xml:space="preserve">Кроме </w:t>
      </w:r>
      <w:proofErr w:type="spellStart"/>
      <w:r w:rsidRPr="00F23353">
        <w:rPr>
          <w:rFonts w:ascii="Arial" w:eastAsia="Calibri" w:hAnsi="Arial" w:cs="Arial"/>
          <w:sz w:val="20"/>
          <w:szCs w:val="20"/>
        </w:rPr>
        <w:t>забалансовых</w:t>
      </w:r>
      <w:proofErr w:type="spellEnd"/>
      <w:r w:rsidRPr="00F23353">
        <w:rPr>
          <w:rFonts w:ascii="Arial" w:eastAsia="Calibri" w:hAnsi="Arial" w:cs="Arial"/>
          <w:sz w:val="20"/>
          <w:szCs w:val="20"/>
        </w:rPr>
        <w:t xml:space="preserve"> счетов, утвержденных в Инструкции к Единому плану счетов № 157н, учреждение применяет до</w:t>
      </w:r>
      <w:r w:rsidR="00692156">
        <w:rPr>
          <w:rFonts w:ascii="Arial" w:eastAsia="Calibri" w:hAnsi="Arial" w:cs="Arial"/>
          <w:sz w:val="20"/>
          <w:szCs w:val="20"/>
        </w:rPr>
        <w:t xml:space="preserve">полнительные </w:t>
      </w:r>
      <w:proofErr w:type="spellStart"/>
      <w:r w:rsidR="00692156">
        <w:rPr>
          <w:rFonts w:ascii="Arial" w:eastAsia="Calibri" w:hAnsi="Arial" w:cs="Arial"/>
          <w:sz w:val="20"/>
          <w:szCs w:val="20"/>
        </w:rPr>
        <w:t>забалансовые</w:t>
      </w:r>
      <w:proofErr w:type="spellEnd"/>
      <w:r w:rsidR="00692156">
        <w:rPr>
          <w:rFonts w:ascii="Arial" w:eastAsia="Calibri" w:hAnsi="Arial" w:cs="Arial"/>
          <w:sz w:val="20"/>
          <w:szCs w:val="20"/>
        </w:rPr>
        <w:t xml:space="preserve"> счета</w:t>
      </w:r>
      <w:r w:rsidRPr="00F23353">
        <w:rPr>
          <w:rFonts w:ascii="Arial" w:eastAsia="Calibri" w:hAnsi="Arial" w:cs="Arial"/>
          <w:sz w:val="20"/>
          <w:szCs w:val="20"/>
        </w:rPr>
        <w:t>.</w:t>
      </w:r>
    </w:p>
    <w:p w:rsidR="00F23353" w:rsidRPr="00F23353" w:rsidRDefault="00F23353" w:rsidP="00F23353">
      <w:pPr>
        <w:spacing w:after="0" w:line="240" w:lineRule="auto"/>
        <w:ind w:firstLine="284"/>
        <w:jc w:val="both"/>
        <w:rPr>
          <w:rFonts w:ascii="Arial" w:eastAsia="Calibri" w:hAnsi="Arial" w:cs="Arial"/>
          <w:i/>
          <w:sz w:val="20"/>
          <w:szCs w:val="20"/>
        </w:rPr>
      </w:pPr>
      <w:r w:rsidRPr="00F23353">
        <w:rPr>
          <w:rFonts w:ascii="Arial" w:eastAsia="Calibri" w:hAnsi="Arial" w:cs="Arial"/>
          <w:sz w:val="20"/>
          <w:szCs w:val="20"/>
        </w:rPr>
        <w:t xml:space="preserve">Учреждение вводит дополнительные </w:t>
      </w:r>
      <w:proofErr w:type="spellStart"/>
      <w:r w:rsidRPr="00F23353">
        <w:rPr>
          <w:rFonts w:ascii="Arial" w:eastAsia="Calibri" w:hAnsi="Arial" w:cs="Arial"/>
          <w:sz w:val="20"/>
          <w:szCs w:val="20"/>
        </w:rPr>
        <w:t>забалансовые</w:t>
      </w:r>
      <w:proofErr w:type="spellEnd"/>
      <w:r w:rsidRPr="00F23353">
        <w:rPr>
          <w:rFonts w:ascii="Arial" w:eastAsia="Calibri" w:hAnsi="Arial" w:cs="Arial"/>
          <w:sz w:val="20"/>
          <w:szCs w:val="20"/>
        </w:rPr>
        <w:t xml:space="preserve"> счета (счета управленческого учета</w:t>
      </w:r>
      <w:r w:rsidRPr="00F23353">
        <w:rPr>
          <w:rFonts w:ascii="Arial" w:eastAsia="Calibri" w:hAnsi="Arial" w:cs="Arial"/>
          <w:i/>
          <w:sz w:val="20"/>
          <w:szCs w:val="20"/>
        </w:rPr>
        <w:t>):</w:t>
      </w:r>
    </w:p>
    <w:p w:rsidR="00F23353" w:rsidRPr="00AD21B1" w:rsidRDefault="00F23353" w:rsidP="00F23353">
      <w:pPr>
        <w:spacing w:after="0" w:line="240" w:lineRule="auto"/>
        <w:ind w:firstLine="284"/>
        <w:jc w:val="both"/>
        <w:rPr>
          <w:rFonts w:ascii="Arial" w:eastAsia="Calibri" w:hAnsi="Arial" w:cs="Arial"/>
          <w:i/>
          <w:sz w:val="20"/>
          <w:szCs w:val="20"/>
        </w:rPr>
      </w:pPr>
      <w:r w:rsidRPr="00AD21B1">
        <w:rPr>
          <w:rFonts w:ascii="Arial" w:eastAsia="Calibri" w:hAnsi="Arial" w:cs="Arial"/>
          <w:i/>
          <w:sz w:val="20"/>
          <w:szCs w:val="20"/>
        </w:rPr>
        <w:t>К счету 01 «Имущество, полученное в пользование»:</w:t>
      </w:r>
    </w:p>
    <w:p w:rsidR="00F23353" w:rsidRPr="00AD21B1" w:rsidRDefault="00F23353" w:rsidP="00F23353">
      <w:pPr>
        <w:spacing w:after="0" w:line="240" w:lineRule="auto"/>
        <w:ind w:left="284"/>
        <w:jc w:val="both"/>
        <w:rPr>
          <w:rFonts w:ascii="Arial" w:eastAsia="Calibri" w:hAnsi="Arial" w:cs="Arial"/>
          <w:sz w:val="20"/>
          <w:szCs w:val="20"/>
        </w:rPr>
      </w:pPr>
      <w:r w:rsidRPr="00AD21B1">
        <w:rPr>
          <w:rFonts w:ascii="Arial" w:eastAsia="Calibri" w:hAnsi="Arial" w:cs="Arial"/>
          <w:sz w:val="20"/>
          <w:szCs w:val="20"/>
        </w:rPr>
        <w:t>01.1 "НФА в пользовании"</w:t>
      </w:r>
    </w:p>
    <w:p w:rsidR="00F23353" w:rsidRPr="00AD21B1" w:rsidRDefault="00F23353" w:rsidP="00F23353">
      <w:pPr>
        <w:spacing w:after="0" w:line="240" w:lineRule="auto"/>
        <w:ind w:left="284"/>
        <w:jc w:val="both"/>
        <w:rPr>
          <w:rFonts w:ascii="Arial" w:eastAsia="Calibri" w:hAnsi="Arial" w:cs="Arial"/>
          <w:sz w:val="20"/>
          <w:szCs w:val="20"/>
        </w:rPr>
      </w:pPr>
      <w:r w:rsidRPr="00AD21B1">
        <w:rPr>
          <w:rFonts w:ascii="Arial" w:eastAsia="Calibri" w:hAnsi="Arial" w:cs="Arial"/>
          <w:sz w:val="20"/>
          <w:szCs w:val="20"/>
        </w:rPr>
        <w:t>01.2.</w:t>
      </w:r>
      <w:r w:rsidRPr="00AD21B1">
        <w:rPr>
          <w:rFonts w:ascii="Arial" w:eastAsia="Calibri" w:hAnsi="Arial" w:cs="Arial"/>
          <w:b/>
          <w:sz w:val="20"/>
          <w:szCs w:val="20"/>
        </w:rPr>
        <w:t xml:space="preserve"> </w:t>
      </w:r>
      <w:r w:rsidRPr="00AD21B1">
        <w:rPr>
          <w:rFonts w:ascii="Arial" w:eastAsia="Calibri" w:hAnsi="Arial" w:cs="Arial"/>
          <w:sz w:val="20"/>
          <w:szCs w:val="20"/>
        </w:rPr>
        <w:t>"музейные предметы, музейные коллекции, включенные в состав музейного фонда".</w:t>
      </w:r>
    </w:p>
    <w:p w:rsidR="00F23353" w:rsidRPr="00AD21B1" w:rsidRDefault="00F23353" w:rsidP="00F23353">
      <w:pPr>
        <w:spacing w:after="0" w:line="240" w:lineRule="auto"/>
        <w:ind w:firstLine="284"/>
        <w:jc w:val="both"/>
        <w:rPr>
          <w:rFonts w:ascii="Arial" w:eastAsia="Calibri" w:hAnsi="Arial" w:cs="Arial"/>
          <w:i/>
          <w:sz w:val="20"/>
          <w:szCs w:val="20"/>
        </w:rPr>
      </w:pPr>
      <w:r w:rsidRPr="00AD21B1">
        <w:rPr>
          <w:rFonts w:ascii="Arial" w:eastAsia="Calibri" w:hAnsi="Arial" w:cs="Arial"/>
          <w:sz w:val="20"/>
          <w:szCs w:val="20"/>
        </w:rPr>
        <w:t>К счету 02 «Материальные ценности, принятые на хранение»:</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 xml:space="preserve">02.1 «ОС, </w:t>
      </w:r>
      <w:proofErr w:type="gramStart"/>
      <w:r w:rsidRPr="00AD21B1">
        <w:rPr>
          <w:rFonts w:ascii="Arial" w:eastAsia="Calibri" w:hAnsi="Arial" w:cs="Arial"/>
          <w:sz w:val="20"/>
          <w:szCs w:val="20"/>
        </w:rPr>
        <w:t>принятые</w:t>
      </w:r>
      <w:proofErr w:type="gramEnd"/>
      <w:r w:rsidRPr="00AD21B1">
        <w:rPr>
          <w:rFonts w:ascii="Arial" w:eastAsia="Calibri" w:hAnsi="Arial" w:cs="Arial"/>
          <w:sz w:val="20"/>
          <w:szCs w:val="20"/>
        </w:rPr>
        <w:t xml:space="preserve"> на ответственное хранение»;</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02.2 «Материальные ценности,  принятые на ответственное хранение»;</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02.3 «Материальные ценности, принятые на хранение по прочим причинам»;</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 xml:space="preserve">  02.4 «</w:t>
      </w:r>
      <w:proofErr w:type="gramStart"/>
      <w:r w:rsidRPr="00AD21B1">
        <w:rPr>
          <w:rFonts w:ascii="Arial" w:eastAsia="Calibri" w:hAnsi="Arial" w:cs="Arial"/>
          <w:sz w:val="20"/>
          <w:szCs w:val="20"/>
        </w:rPr>
        <w:t>имущество</w:t>
      </w:r>
      <w:proofErr w:type="gramEnd"/>
      <w:r w:rsidRPr="00AD21B1">
        <w:rPr>
          <w:rFonts w:ascii="Arial" w:eastAsia="Calibri" w:hAnsi="Arial" w:cs="Arial"/>
          <w:sz w:val="20"/>
          <w:szCs w:val="20"/>
        </w:rPr>
        <w:t xml:space="preserve"> предназначенное для  списания»;</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 xml:space="preserve">  02.5     «имущество на демонтаж и утилизацию».</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К счету 03 «Бланки строгой отчетности»:</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03.3 «Бланки удостоверений»</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03.4 «Бланки трудовых книжек и вкладышей к ним»</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К счету 07 «Награды, призы, кубки и ценные подарки, сувениры»:</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07.1  «переходящие призы, кубки»</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07.2 « ценные подарки, сувениры по стоимости приобретения»</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 xml:space="preserve">К счету 09 «Запасные части к транспортным средствам, выданные взамен </w:t>
      </w:r>
      <w:proofErr w:type="gramStart"/>
      <w:r w:rsidRPr="00AD21B1">
        <w:rPr>
          <w:rFonts w:ascii="Arial" w:eastAsia="Calibri" w:hAnsi="Arial" w:cs="Arial"/>
          <w:sz w:val="20"/>
          <w:szCs w:val="20"/>
        </w:rPr>
        <w:t>изношенных</w:t>
      </w:r>
      <w:proofErr w:type="gramEnd"/>
      <w:r w:rsidRPr="00AD21B1">
        <w:rPr>
          <w:rFonts w:ascii="Arial" w:eastAsia="Calibri" w:hAnsi="Arial" w:cs="Arial"/>
          <w:sz w:val="20"/>
          <w:szCs w:val="20"/>
        </w:rPr>
        <w:t>»:</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09.1 «Двигатели»;</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09.2 «Аккумуляторы»;</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09.3 «Шины, покрышки»;</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К счету 21 «Основные средства стоимостью до 3000 рублей включительно в эксплуатации»:</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21.34 «Машины и оборудование - иное движимое имущество»;</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21.36 «Производственный и хозяйственный инвентарь - иное движимое имущество».</w:t>
      </w:r>
    </w:p>
    <w:p w:rsidR="00F23353" w:rsidRPr="00AD21B1" w:rsidRDefault="00F23353" w:rsidP="00F23353">
      <w:pPr>
        <w:spacing w:after="0" w:line="240" w:lineRule="auto"/>
        <w:ind w:firstLine="284"/>
        <w:jc w:val="both"/>
        <w:rPr>
          <w:rFonts w:ascii="Arial" w:eastAsia="Calibri" w:hAnsi="Arial" w:cs="Arial"/>
          <w:sz w:val="20"/>
          <w:szCs w:val="20"/>
        </w:rPr>
      </w:pPr>
      <w:r w:rsidRPr="00AD21B1">
        <w:rPr>
          <w:rFonts w:ascii="Arial" w:eastAsia="Calibri" w:hAnsi="Arial" w:cs="Arial"/>
          <w:sz w:val="20"/>
          <w:szCs w:val="20"/>
        </w:rPr>
        <w:t>21.38 «Прочие основные средства - иное движимое имущество».</w:t>
      </w:r>
    </w:p>
    <w:p w:rsidR="00F23353" w:rsidRPr="00F23353" w:rsidRDefault="00F23353" w:rsidP="00F23353">
      <w:pPr>
        <w:spacing w:after="0" w:line="240" w:lineRule="auto"/>
        <w:ind w:firstLine="284"/>
        <w:jc w:val="both"/>
        <w:rPr>
          <w:rFonts w:ascii="Arial" w:eastAsia="Times New Roman" w:hAnsi="Arial" w:cs="Arial"/>
          <w:b/>
          <w:sz w:val="20"/>
          <w:szCs w:val="20"/>
        </w:rPr>
      </w:pP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Основание: </w:t>
      </w:r>
      <w:r w:rsidRPr="00F23353">
        <w:rPr>
          <w:rFonts w:ascii="Arial" w:eastAsia="Times New Roman" w:hAnsi="Arial" w:cs="Arial"/>
          <w:sz w:val="20"/>
          <w:szCs w:val="20"/>
        </w:rPr>
        <w:t>пункт 332 Инструкции к Единому плану счетов № 157н, пункт 19 Стандарта «Концептуальные основы бухучета и отчетности».</w:t>
      </w:r>
    </w:p>
    <w:p w:rsidR="00F23353" w:rsidRPr="00F23353" w:rsidRDefault="00F23353" w:rsidP="00F23353">
      <w:pPr>
        <w:spacing w:after="0" w:line="240" w:lineRule="auto"/>
        <w:ind w:firstLine="567"/>
        <w:jc w:val="both"/>
        <w:rPr>
          <w:rFonts w:ascii="Arial" w:eastAsia="Times New Roman" w:hAnsi="Arial" w:cs="Arial"/>
          <w:sz w:val="20"/>
          <w:szCs w:val="20"/>
        </w:rPr>
      </w:pPr>
    </w:p>
    <w:p w:rsidR="00F23353" w:rsidRPr="00F23353" w:rsidRDefault="00F23353" w:rsidP="00F23353">
      <w:pPr>
        <w:spacing w:after="0" w:line="240" w:lineRule="auto"/>
        <w:jc w:val="center"/>
        <w:rPr>
          <w:rFonts w:ascii="Arial" w:eastAsia="Times New Roman" w:hAnsi="Arial" w:cs="Arial"/>
          <w:b/>
          <w:sz w:val="20"/>
          <w:szCs w:val="20"/>
        </w:rPr>
      </w:pPr>
      <w:r w:rsidRPr="00F23353">
        <w:rPr>
          <w:rFonts w:ascii="Arial" w:eastAsia="Times New Roman" w:hAnsi="Arial" w:cs="Arial"/>
          <w:b/>
          <w:sz w:val="20"/>
          <w:szCs w:val="20"/>
        </w:rPr>
        <w:t>Раздел 3. Учет отдельных видов имущества и обязательств</w:t>
      </w:r>
    </w:p>
    <w:p w:rsidR="00F23353" w:rsidRPr="00F23353" w:rsidRDefault="00F23353" w:rsidP="00F23353">
      <w:pPr>
        <w:spacing w:after="0" w:line="240" w:lineRule="auto"/>
        <w:ind w:firstLine="567"/>
        <w:jc w:val="center"/>
        <w:rPr>
          <w:rFonts w:ascii="Arial" w:eastAsia="Times New Roman" w:hAnsi="Arial" w:cs="Arial"/>
          <w:b/>
          <w:sz w:val="20"/>
          <w:szCs w:val="20"/>
        </w:rPr>
      </w:pP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Бухгалтерский учет ведется по первичным документам, которые проверены сотрудниками бухгалтерии в соответствии с положением о внутреннем  контроле.</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 xml:space="preserve"> пункт 3 Инструкции к Единому плану счетов № 157н, пункт 23 Стандарта «Концептуальные основы бухучета и отчетности».</w:t>
      </w:r>
    </w:p>
    <w:p w:rsidR="00F23353" w:rsidRPr="00F23353" w:rsidRDefault="00F23353" w:rsidP="00F23353">
      <w:pPr>
        <w:spacing w:after="0" w:line="240" w:lineRule="auto"/>
        <w:ind w:firstLine="284"/>
        <w:jc w:val="both"/>
        <w:rPr>
          <w:rFonts w:ascii="Arial" w:eastAsia="Times New Roman" w:hAnsi="Arial" w:cs="Arial"/>
          <w:sz w:val="20"/>
          <w:szCs w:val="20"/>
        </w:rPr>
      </w:pPr>
    </w:p>
    <w:p w:rsidR="00F23353" w:rsidRPr="00F23353" w:rsidRDefault="00F23353" w:rsidP="00F23353">
      <w:pPr>
        <w:spacing w:after="0" w:line="240" w:lineRule="auto"/>
        <w:ind w:firstLine="284"/>
        <w:jc w:val="center"/>
        <w:rPr>
          <w:rFonts w:ascii="Arial" w:eastAsia="Times New Roman" w:hAnsi="Arial" w:cs="Arial"/>
          <w:b/>
          <w:sz w:val="20"/>
          <w:szCs w:val="20"/>
        </w:rPr>
      </w:pPr>
    </w:p>
    <w:p w:rsidR="00F23353" w:rsidRPr="00F23353" w:rsidRDefault="00F23353" w:rsidP="00F23353">
      <w:pPr>
        <w:spacing w:after="0" w:line="240" w:lineRule="auto"/>
        <w:ind w:firstLine="284"/>
        <w:jc w:val="center"/>
        <w:rPr>
          <w:rFonts w:ascii="Arial" w:eastAsia="Times New Roman" w:hAnsi="Arial" w:cs="Arial"/>
          <w:b/>
          <w:sz w:val="20"/>
          <w:szCs w:val="20"/>
        </w:rPr>
      </w:pPr>
      <w:r w:rsidRPr="00F23353">
        <w:rPr>
          <w:rFonts w:ascii="Arial" w:eastAsia="Times New Roman" w:hAnsi="Arial" w:cs="Arial"/>
          <w:b/>
          <w:sz w:val="20"/>
          <w:szCs w:val="20"/>
        </w:rPr>
        <w:t>3.1.Основные средства</w:t>
      </w:r>
    </w:p>
    <w:p w:rsidR="00F23353" w:rsidRPr="00F23353" w:rsidRDefault="00F23353" w:rsidP="00F23353">
      <w:pPr>
        <w:spacing w:after="0" w:line="240" w:lineRule="auto"/>
        <w:ind w:firstLine="284"/>
        <w:jc w:val="center"/>
        <w:rPr>
          <w:rFonts w:ascii="Arial" w:eastAsia="Times New Roman" w:hAnsi="Arial" w:cs="Arial"/>
          <w:b/>
          <w:sz w:val="20"/>
          <w:szCs w:val="20"/>
        </w:rPr>
      </w:pP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xml:space="preserve">  Учреждение учитывает на счетах бухгалтерского учета  в составе основных средств материальные объекты имущества, независимо от их стоимости, со сроком полезного использования более 12 месяцев, обладающие  полезным потенциалом,  в том числе  штампы, печати</w:t>
      </w:r>
      <w:proofErr w:type="gramStart"/>
      <w:r w:rsidRPr="00F23353">
        <w:rPr>
          <w:rFonts w:ascii="Arial" w:eastAsia="Calibri" w:hAnsi="Arial" w:cs="Arial"/>
          <w:sz w:val="20"/>
          <w:szCs w:val="20"/>
        </w:rPr>
        <w:t xml:space="preserve"> ,</w:t>
      </w:r>
      <w:proofErr w:type="gramEnd"/>
      <w:r w:rsidRPr="00F23353">
        <w:rPr>
          <w:rFonts w:ascii="Arial" w:eastAsia="Calibri" w:hAnsi="Arial" w:cs="Arial"/>
          <w:sz w:val="20"/>
          <w:szCs w:val="20"/>
        </w:rPr>
        <w:t xml:space="preserve"> производственный и хозяйственный инвентарь,.</w:t>
      </w:r>
    </w:p>
    <w:p w:rsidR="00F23353" w:rsidRPr="00F23353" w:rsidRDefault="00F23353" w:rsidP="00F23353">
      <w:pPr>
        <w:spacing w:after="0" w:line="240" w:lineRule="auto"/>
        <w:ind w:firstLine="284"/>
        <w:jc w:val="both"/>
        <w:rPr>
          <w:rFonts w:ascii="Arial" w:eastAsia="Times New Roman" w:hAnsi="Arial" w:cs="Arial"/>
          <w:sz w:val="20"/>
          <w:szCs w:val="20"/>
        </w:rPr>
      </w:pP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3.1.2</w:t>
      </w:r>
      <w:r w:rsidRPr="00F23353">
        <w:rPr>
          <w:rFonts w:ascii="Arial" w:eastAsia="Calibri" w:hAnsi="Arial" w:cs="Arial"/>
          <w:sz w:val="20"/>
          <w:szCs w:val="20"/>
        </w:rPr>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F23353" w:rsidRPr="004D775D"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F23353" w:rsidRPr="004D775D"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2–4-й разряды – код объекта учета синтетического счета в Плане счетов бухгалтерского учета (приложение 1 к приказу Минфина России от 16 декабря 2010 № 174н);</w:t>
      </w:r>
    </w:p>
    <w:p w:rsidR="00F23353" w:rsidRPr="004D775D"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5–6-й разряды – код группы и вида синтетического счета Плана счетов бухгалтерского учета (приложение 1 к приказу Минфина России от 16 декабря 2010 № 174н);</w:t>
      </w:r>
    </w:p>
    <w:p w:rsidR="00F23353" w:rsidRPr="00F23353"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7–10-й разряды – порядковый номер нефинансового актива.</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 xml:space="preserve"> пункт 9 Стандарта «Основные средства», пункт 46 Инструкции к Единому плану счетов № 157н.</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3.1.3.</w:t>
      </w:r>
      <w:r w:rsidRPr="00F23353">
        <w:rPr>
          <w:rFonts w:ascii="Arial" w:eastAsia="Calibri" w:hAnsi="Arial" w:cs="Arial"/>
          <w:sz w:val="20"/>
          <w:szCs w:val="20"/>
        </w:rPr>
        <w:t xml:space="preserve">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w:t>
      </w:r>
      <w:r w:rsidRPr="004D775D">
        <w:rPr>
          <w:rFonts w:ascii="Arial" w:eastAsia="Calibri" w:hAnsi="Arial" w:cs="Arial"/>
          <w:sz w:val="20"/>
          <w:szCs w:val="20"/>
        </w:rPr>
        <w:t>нанесения номера на инвентарный объект краской или водостойким маркером.</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3.1.4</w:t>
      </w:r>
      <w:r w:rsidRPr="00F23353">
        <w:rPr>
          <w:rFonts w:ascii="Arial" w:eastAsia="Calibri" w:hAnsi="Arial" w:cs="Arial"/>
          <w:sz w:val="20"/>
          <w:szCs w:val="20"/>
        </w:rPr>
        <w:t xml:space="preserve">.В случае, </w:t>
      </w:r>
      <w:r w:rsidRPr="00F23353">
        <w:rPr>
          <w:rFonts w:ascii="Arial" w:eastAsia="Calibri" w:hAnsi="Arial" w:cs="Arial"/>
          <w:b/>
          <w:sz w:val="20"/>
          <w:szCs w:val="20"/>
        </w:rPr>
        <w:t>если порядок эксплуатации</w:t>
      </w:r>
      <w:r w:rsidRPr="00F23353">
        <w:rPr>
          <w:rFonts w:ascii="Arial" w:eastAsia="Calibri" w:hAnsi="Arial" w:cs="Arial"/>
          <w:sz w:val="20"/>
          <w:szCs w:val="20"/>
        </w:rPr>
        <w:t xml:space="preserve">  требует замены  отдельных составных частей объекта, затраты по такой замене,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F23353">
        <w:rPr>
          <w:rFonts w:ascii="Arial" w:eastAsia="Calibri" w:hAnsi="Arial" w:cs="Arial"/>
          <w:sz w:val="20"/>
          <w:szCs w:val="20"/>
        </w:rPr>
        <w:t>выбываемых</w:t>
      </w:r>
      <w:proofErr w:type="spellEnd"/>
      <w:r w:rsidRPr="00F23353">
        <w:rPr>
          <w:rFonts w:ascii="Arial" w:eastAsia="Calibri" w:hAnsi="Arial" w:cs="Arial"/>
          <w:sz w:val="20"/>
          <w:szCs w:val="20"/>
        </w:rPr>
        <w:t>) составных частей. Данное правило применяется к следующим группам основных средств:</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lastRenderedPageBreak/>
        <w:t>•</w:t>
      </w:r>
      <w:r w:rsidRPr="00F23353">
        <w:rPr>
          <w:rFonts w:ascii="Arial" w:eastAsia="Calibri" w:hAnsi="Arial" w:cs="Arial"/>
          <w:sz w:val="20"/>
          <w:szCs w:val="20"/>
        </w:rPr>
        <w:tab/>
        <w:t>машины и оборудование;</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транспортные средства;</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Основание: </w:t>
      </w:r>
      <w:r w:rsidRPr="00F23353">
        <w:rPr>
          <w:rFonts w:ascii="Arial" w:eastAsia="Times New Roman" w:hAnsi="Arial" w:cs="Arial"/>
          <w:sz w:val="20"/>
          <w:szCs w:val="20"/>
        </w:rPr>
        <w:t>пункт 27 Стандарта «Основные средства».</w:t>
      </w:r>
    </w:p>
    <w:p w:rsidR="00F23353" w:rsidRPr="004D775D"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3.1.5.</w:t>
      </w:r>
      <w:r w:rsidRPr="00F23353">
        <w:rPr>
          <w:rFonts w:ascii="Arial" w:eastAsia="Calibri" w:hAnsi="Arial" w:cs="Arial"/>
          <w:sz w:val="20"/>
          <w:szCs w:val="20"/>
        </w:rPr>
        <w:t xml:space="preserve">В случае частичной ликвидации или </w:t>
      </w:r>
      <w:proofErr w:type="spellStart"/>
      <w:r w:rsidRPr="00F23353">
        <w:rPr>
          <w:rFonts w:ascii="Arial" w:eastAsia="Calibri" w:hAnsi="Arial" w:cs="Arial"/>
          <w:sz w:val="20"/>
          <w:szCs w:val="20"/>
        </w:rPr>
        <w:t>разукомплектации</w:t>
      </w:r>
      <w:proofErr w:type="spellEnd"/>
      <w:r w:rsidRPr="00F23353">
        <w:rPr>
          <w:rFonts w:ascii="Arial" w:eastAsia="Calibri" w:hAnsi="Arial" w:cs="Arial"/>
          <w:sz w:val="20"/>
          <w:szCs w:val="20"/>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w:t>
      </w:r>
      <w:r w:rsidRPr="004D775D">
        <w:rPr>
          <w:rFonts w:ascii="Arial" w:eastAsia="Calibri" w:hAnsi="Arial" w:cs="Arial"/>
          <w:sz w:val="20"/>
          <w:szCs w:val="20"/>
        </w:rPr>
        <w:t>определяется пропорционально следующему показателю (в порядке убывания важности):</w:t>
      </w:r>
    </w:p>
    <w:p w:rsidR="00F23353" w:rsidRPr="004D775D"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w:t>
      </w:r>
      <w:r w:rsidRPr="004D775D">
        <w:rPr>
          <w:rFonts w:ascii="Arial" w:eastAsia="Calibri" w:hAnsi="Arial" w:cs="Arial"/>
          <w:sz w:val="20"/>
          <w:szCs w:val="20"/>
        </w:rPr>
        <w:tab/>
        <w:t>площади;</w:t>
      </w:r>
    </w:p>
    <w:p w:rsidR="00F23353" w:rsidRPr="004D775D"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w:t>
      </w:r>
      <w:r w:rsidRPr="004D775D">
        <w:rPr>
          <w:rFonts w:ascii="Arial" w:eastAsia="Calibri" w:hAnsi="Arial" w:cs="Arial"/>
          <w:sz w:val="20"/>
          <w:szCs w:val="20"/>
        </w:rPr>
        <w:tab/>
        <w:t>объему;</w:t>
      </w:r>
    </w:p>
    <w:p w:rsidR="00F23353" w:rsidRPr="004D775D"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w:t>
      </w:r>
      <w:r w:rsidRPr="004D775D">
        <w:rPr>
          <w:rFonts w:ascii="Arial" w:eastAsia="Calibri" w:hAnsi="Arial" w:cs="Arial"/>
          <w:sz w:val="20"/>
          <w:szCs w:val="20"/>
        </w:rPr>
        <w:tab/>
        <w:t>весу;</w:t>
      </w:r>
    </w:p>
    <w:p w:rsidR="00F23353" w:rsidRPr="00F23353"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w:t>
      </w:r>
      <w:r w:rsidRPr="004D775D">
        <w:rPr>
          <w:rFonts w:ascii="Arial" w:eastAsia="Calibri" w:hAnsi="Arial" w:cs="Arial"/>
          <w:sz w:val="20"/>
          <w:szCs w:val="20"/>
        </w:rPr>
        <w:tab/>
        <w:t>иному показателю, установленному комиссией по поступлению и выбытию активов.</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3.1.6</w:t>
      </w:r>
      <w:r w:rsidRPr="00F23353">
        <w:rPr>
          <w:rFonts w:ascii="Arial" w:eastAsia="Calibri" w:hAnsi="Arial" w:cs="Arial"/>
          <w:sz w:val="20"/>
          <w:szCs w:val="20"/>
        </w:rPr>
        <w:t xml:space="preserve"> Затраты на создание активов при проведении регулярных осмотров на предмет наличия дефектов, </w:t>
      </w:r>
      <w:r w:rsidRPr="00F23353">
        <w:rPr>
          <w:rFonts w:ascii="Arial" w:eastAsia="Calibri" w:hAnsi="Arial" w:cs="Arial"/>
          <w:b/>
          <w:sz w:val="20"/>
          <w:szCs w:val="20"/>
        </w:rPr>
        <w:t>являющихся обязательным условием их эксплуатации</w:t>
      </w:r>
      <w:r w:rsidRPr="00F23353">
        <w:rPr>
          <w:rFonts w:ascii="Arial" w:eastAsia="Calibri" w:hAnsi="Arial" w:cs="Arial"/>
          <w:sz w:val="20"/>
          <w:szCs w:val="20"/>
        </w:rPr>
        <w:t>,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F23353" w:rsidRPr="004D775D"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w:t>
      </w:r>
      <w:r w:rsidRPr="004D775D">
        <w:rPr>
          <w:rFonts w:ascii="Arial" w:eastAsia="Calibri" w:hAnsi="Arial" w:cs="Arial"/>
          <w:sz w:val="20"/>
          <w:szCs w:val="20"/>
        </w:rPr>
        <w:tab/>
        <w:t>машины и оборудование;</w:t>
      </w:r>
    </w:p>
    <w:p w:rsidR="00F23353" w:rsidRPr="004D775D"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w:t>
      </w:r>
      <w:r w:rsidRPr="004D775D">
        <w:rPr>
          <w:rFonts w:ascii="Arial" w:eastAsia="Calibri" w:hAnsi="Arial" w:cs="Arial"/>
          <w:sz w:val="20"/>
          <w:szCs w:val="20"/>
        </w:rPr>
        <w:tab/>
        <w:t>транспортные средства;</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 xml:space="preserve"> пункт 28 Стандарта «Основные средства».</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 xml:space="preserve">Единицей учета основных средств  признается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(способ получения будущих экономических выгод или полезного потенциала), и </w:t>
      </w:r>
      <w:proofErr w:type="gramStart"/>
      <w:r w:rsidRPr="00F23353">
        <w:rPr>
          <w:rFonts w:ascii="Arial" w:eastAsia="Times New Roman" w:hAnsi="Arial" w:cs="Arial"/>
          <w:sz w:val="20"/>
          <w:szCs w:val="20"/>
        </w:rPr>
        <w:t>стоимость</w:t>
      </w:r>
      <w:proofErr w:type="gramEnd"/>
      <w:r w:rsidRPr="00F23353">
        <w:rPr>
          <w:rFonts w:ascii="Arial" w:eastAsia="Times New Roman" w:hAnsi="Arial" w:cs="Arial"/>
          <w:sz w:val="20"/>
          <w:szCs w:val="20"/>
        </w:rPr>
        <w:t xml:space="preserve"> которой составляет значительную величину от общей стоимости объекта имущества (далее - структурная часть объекта основных средств). При этом такая единица учета основных средств определяется вне зависимости от возможного физического обособления части объекта имущества.</w:t>
      </w:r>
    </w:p>
    <w:p w:rsidR="00F23353" w:rsidRPr="004D775D"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4D775D">
        <w:rPr>
          <w:rFonts w:ascii="Arial" w:eastAsia="Times New Roman" w:hAnsi="Arial" w:cs="Arial"/>
          <w:sz w:val="20"/>
          <w:szCs w:val="20"/>
        </w:rPr>
        <w:t>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Постановлении Правительства РФ от 01.01.2002 №1.</w:t>
      </w:r>
    </w:p>
    <w:p w:rsidR="00F23353" w:rsidRPr="004D775D" w:rsidRDefault="00F23353" w:rsidP="00F23353">
      <w:pPr>
        <w:spacing w:after="0" w:line="240" w:lineRule="auto"/>
        <w:ind w:firstLine="284"/>
        <w:jc w:val="both"/>
        <w:rPr>
          <w:rFonts w:ascii="Arial" w:eastAsia="Times New Roman" w:hAnsi="Arial" w:cs="Arial"/>
          <w:sz w:val="20"/>
          <w:szCs w:val="20"/>
        </w:rPr>
      </w:pPr>
      <w:r w:rsidRPr="004D775D">
        <w:rPr>
          <w:rFonts w:ascii="Arial" w:eastAsia="Times New Roman" w:hAnsi="Arial" w:cs="Arial"/>
          <w:b/>
          <w:sz w:val="20"/>
          <w:szCs w:val="20"/>
        </w:rPr>
        <w:t>Основание</w:t>
      </w:r>
      <w:r w:rsidRPr="004D775D">
        <w:rPr>
          <w:rFonts w:ascii="Arial" w:eastAsia="Times New Roman" w:hAnsi="Arial" w:cs="Arial"/>
          <w:sz w:val="20"/>
          <w:szCs w:val="20"/>
        </w:rPr>
        <w:t>: пункт 10 Стандарта «Основные средства».</w:t>
      </w:r>
    </w:p>
    <w:p w:rsidR="00F23353" w:rsidRPr="004D775D"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b/>
          <w:sz w:val="20"/>
          <w:szCs w:val="20"/>
        </w:rPr>
        <w:t xml:space="preserve">3.1.7. </w:t>
      </w:r>
      <w:r w:rsidRPr="004D775D">
        <w:rPr>
          <w:rFonts w:ascii="Arial" w:eastAsia="Calibri" w:hAnsi="Arial" w:cs="Arial"/>
          <w:sz w:val="20"/>
          <w:szCs w:val="20"/>
        </w:rPr>
        <w:t>Начисление амортизации осуществляется следующим образом:</w:t>
      </w:r>
    </w:p>
    <w:p w:rsidR="00F23353" w:rsidRPr="00F23353" w:rsidRDefault="00F23353" w:rsidP="00F23353">
      <w:pPr>
        <w:spacing w:after="0" w:line="240" w:lineRule="auto"/>
        <w:ind w:firstLine="284"/>
        <w:jc w:val="both"/>
        <w:rPr>
          <w:rFonts w:ascii="Arial" w:eastAsia="Calibri" w:hAnsi="Arial" w:cs="Arial"/>
          <w:sz w:val="20"/>
          <w:szCs w:val="20"/>
        </w:rPr>
      </w:pPr>
      <w:r w:rsidRPr="004D775D">
        <w:rPr>
          <w:rFonts w:ascii="Arial" w:eastAsia="Calibri" w:hAnsi="Arial" w:cs="Arial"/>
          <w:sz w:val="20"/>
          <w:szCs w:val="20"/>
        </w:rPr>
        <w:t>– линейным методом – на остальные объекты основных средств, так как они используются в деятельности учреждения постоянно с равномерной нагрузкой.</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 xml:space="preserve"> пункт 85 Инструкции к Единому плану счетов № 157н, пункты 36, 37 Стандарта «Основные средства».</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3.1.8.</w:t>
      </w:r>
      <w:r w:rsidRPr="004D775D">
        <w:rPr>
          <w:rFonts w:ascii="Arial" w:eastAsia="Calibri" w:hAnsi="Arial" w:cs="Arial"/>
          <w:sz w:val="20"/>
          <w:szCs w:val="20"/>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 xml:space="preserve"> пункт 41 Стандарта «Основные средства».</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3.1.9.</w:t>
      </w:r>
      <w:r w:rsidRPr="00F23353">
        <w:rPr>
          <w:rFonts w:ascii="Arial" w:eastAsia="Calibri" w:hAnsi="Arial" w:cs="Arial"/>
          <w:sz w:val="20"/>
          <w:szCs w:val="20"/>
        </w:rPr>
        <w:t xml:space="preserve">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3.1.10.</w:t>
      </w:r>
      <w:r w:rsidRPr="00F23353">
        <w:rPr>
          <w:rFonts w:ascii="Arial" w:eastAsia="Calibri" w:hAnsi="Arial" w:cs="Arial"/>
          <w:sz w:val="20"/>
          <w:szCs w:val="20"/>
        </w:rPr>
        <w:t>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 xml:space="preserve"> пункт 39 Стандарта «Основные средства», пункт 373 Инструкции к Единому плану счетов № 157н.</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3.1.11. </w:t>
      </w:r>
      <w:r w:rsidRPr="00F23353">
        <w:rPr>
          <w:rFonts w:ascii="Arial" w:eastAsia="Calibri" w:hAnsi="Arial" w:cs="Arial"/>
          <w:sz w:val="20"/>
          <w:szCs w:val="20"/>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 </w:t>
      </w:r>
      <w:r w:rsidRPr="00F23353">
        <w:rPr>
          <w:rFonts w:ascii="Arial" w:eastAsia="Calibri" w:hAnsi="Arial" w:cs="Arial"/>
          <w:b/>
          <w:sz w:val="20"/>
          <w:szCs w:val="20"/>
        </w:rPr>
        <w:t>после согласования с учредителем.</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3.1.12. </w:t>
      </w:r>
      <w:r w:rsidRPr="00F23353">
        <w:rPr>
          <w:rFonts w:ascii="Arial" w:eastAsia="Calibri" w:hAnsi="Arial" w:cs="Arial"/>
          <w:sz w:val="20"/>
          <w:szCs w:val="20"/>
        </w:rPr>
        <w:t xml:space="preserve">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w:t>
      </w:r>
      <w:r w:rsidRPr="00F23353">
        <w:rPr>
          <w:rFonts w:ascii="Arial" w:eastAsia="Calibri" w:hAnsi="Arial" w:cs="Arial"/>
          <w:b/>
          <w:i/>
          <w:sz w:val="20"/>
          <w:szCs w:val="20"/>
        </w:rPr>
        <w:t>этот объект</w:t>
      </w:r>
      <w:r w:rsidRPr="00F23353">
        <w:rPr>
          <w:rFonts w:ascii="Arial" w:eastAsia="Calibri" w:hAnsi="Arial" w:cs="Arial"/>
          <w:i/>
          <w:sz w:val="20"/>
          <w:szCs w:val="20"/>
        </w:rPr>
        <w:t xml:space="preserve">  </w:t>
      </w:r>
      <w:r w:rsidRPr="00F23353">
        <w:rPr>
          <w:rFonts w:ascii="Arial" w:eastAsia="Calibri" w:hAnsi="Arial" w:cs="Arial"/>
          <w:sz w:val="20"/>
          <w:szCs w:val="20"/>
        </w:rPr>
        <w:t>по решению учредителя переводится с кода вида деятельности «2» на код вида деятельности «4». Одновременно переводится сумма начисленной амортизации.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3.1.13</w:t>
      </w:r>
      <w:r w:rsidRPr="004D775D">
        <w:rPr>
          <w:rFonts w:ascii="Arial" w:eastAsia="Calibri" w:hAnsi="Arial" w:cs="Arial"/>
          <w:b/>
          <w:sz w:val="20"/>
          <w:szCs w:val="20"/>
        </w:rPr>
        <w:t>.</w:t>
      </w:r>
      <w:r w:rsidRPr="004D775D">
        <w:rPr>
          <w:rFonts w:ascii="Arial" w:eastAsia="Calibri" w:hAnsi="Arial" w:cs="Arial"/>
          <w:sz w:val="20"/>
          <w:szCs w:val="20"/>
        </w:rP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3.1.1 настоящей Учетной политики.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3.1.14. </w:t>
      </w:r>
      <w:r w:rsidRPr="00F23353">
        <w:rPr>
          <w:rFonts w:ascii="Arial" w:eastAsia="Calibri" w:hAnsi="Arial" w:cs="Arial"/>
          <w:sz w:val="20"/>
          <w:szCs w:val="20"/>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3.1.15. </w:t>
      </w:r>
      <w:r w:rsidRPr="00F23353">
        <w:rPr>
          <w:rFonts w:ascii="Arial" w:eastAsia="Times New Roman" w:hAnsi="Arial" w:cs="Arial"/>
          <w:sz w:val="20"/>
          <w:szCs w:val="20"/>
        </w:rPr>
        <w:t>В инвентарных карточках учета нефинансовых активов (ф.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9 СГС "Учетная политика"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3.1.16. </w:t>
      </w:r>
      <w:r w:rsidRPr="00F23353">
        <w:rPr>
          <w:rFonts w:ascii="Arial" w:eastAsia="Times New Roman" w:hAnsi="Arial" w:cs="Arial"/>
          <w:sz w:val="20"/>
          <w:szCs w:val="20"/>
        </w:rPr>
        <w:t>Стоимость основного средства изменяется в случае проведения переоценки этого основного средства и отражения ее результатов в учете.</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lastRenderedPageBreak/>
        <w:t>Основание:</w:t>
      </w:r>
      <w:r w:rsidRPr="00F23353">
        <w:rPr>
          <w:rFonts w:ascii="Arial" w:eastAsia="Times New Roman" w:hAnsi="Arial" w:cs="Arial"/>
          <w:iCs/>
          <w:sz w:val="20"/>
          <w:szCs w:val="20"/>
        </w:rPr>
        <w:t xml:space="preserve"> п. 19 СГС "Основные средства"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41 СГС "Основные средства"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3.1.17. </w:t>
      </w:r>
      <w:r w:rsidRPr="00F23353">
        <w:rPr>
          <w:rFonts w:ascii="Arial" w:eastAsia="Times New Roman" w:hAnsi="Arial" w:cs="Arial"/>
          <w:sz w:val="20"/>
          <w:szCs w:val="20"/>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9 СГС "Учетная политика"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3.1.18. </w:t>
      </w:r>
      <w:r w:rsidRPr="00F23353">
        <w:rPr>
          <w:rFonts w:ascii="Arial" w:eastAsia="Times New Roman" w:hAnsi="Arial" w:cs="Arial"/>
          <w:sz w:val="20"/>
          <w:szCs w:val="20"/>
        </w:rPr>
        <w:t>Продажа объектов основных средств оформляется актом о приеме-передаче объектов нефинансовых активов (ф. 0504101).</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 xml:space="preserve"> Безвозмездная передача объектов основных средств оформляется актом о приеме-передаче объектов нефинансовых активов (ф. 0504101).</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 xml:space="preserve"> При приобретении основных средств оформляется акт о приеме-передаче объектов нефинансовых активов (ф. 0504101).</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Частичная ликвидация объекта основных сре</w:t>
      </w:r>
      <w:proofErr w:type="gramStart"/>
      <w:r w:rsidRPr="00F23353">
        <w:rPr>
          <w:rFonts w:ascii="Arial" w:eastAsia="Times New Roman" w:hAnsi="Arial" w:cs="Arial"/>
          <w:sz w:val="20"/>
          <w:szCs w:val="20"/>
        </w:rPr>
        <w:t>дств пр</w:t>
      </w:r>
      <w:proofErr w:type="gramEnd"/>
      <w:r w:rsidRPr="00F23353">
        <w:rPr>
          <w:rFonts w:ascii="Arial" w:eastAsia="Times New Roman" w:hAnsi="Arial" w:cs="Arial"/>
          <w:sz w:val="20"/>
          <w:szCs w:val="20"/>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В иных случаях частичная ликвидация объекта основных средств оформляется актом по форме, приведенной в Таблице № 1 настоящей Учетной политики.</w:t>
      </w:r>
    </w:p>
    <w:p w:rsidR="00F23353" w:rsidRPr="00F23353" w:rsidRDefault="00F23353" w:rsidP="00F23353">
      <w:pPr>
        <w:autoSpaceDE w:val="0"/>
        <w:autoSpaceDN w:val="0"/>
        <w:adjustRightInd w:val="0"/>
        <w:spacing w:after="0" w:line="240" w:lineRule="auto"/>
        <w:ind w:firstLine="426"/>
        <w:jc w:val="both"/>
        <w:rPr>
          <w:rFonts w:ascii="Arial" w:eastAsia="Times New Roman" w:hAnsi="Arial" w:cs="Arial"/>
          <w:sz w:val="20"/>
          <w:szCs w:val="20"/>
        </w:rPr>
      </w:pPr>
      <w:r w:rsidRPr="00F23353">
        <w:rPr>
          <w:rFonts w:ascii="Arial" w:eastAsia="Times New Roman" w:hAnsi="Arial" w:cs="Arial"/>
          <w:b/>
          <w:sz w:val="20"/>
          <w:szCs w:val="20"/>
        </w:rPr>
        <w:t xml:space="preserve">3.1.19. </w:t>
      </w:r>
      <w:r w:rsidRPr="00F23353">
        <w:rPr>
          <w:rFonts w:ascii="Arial" w:eastAsia="Times New Roman" w:hAnsi="Arial" w:cs="Arial"/>
          <w:sz w:val="20"/>
          <w:szCs w:val="20"/>
        </w:rPr>
        <w:t xml:space="preserve">Отражение в бухгалтерском учете объектов, возникающих при получении (предоставлении) во временное владение и пользование или во временное пользование материальных ценностей </w:t>
      </w:r>
      <w:r w:rsidRPr="00F23353">
        <w:rPr>
          <w:rFonts w:ascii="Arial" w:eastAsia="Times New Roman" w:hAnsi="Arial" w:cs="Arial"/>
          <w:bCs/>
          <w:sz w:val="20"/>
          <w:szCs w:val="20"/>
        </w:rPr>
        <w:t>по договору аренды</w:t>
      </w:r>
      <w:r w:rsidRPr="00F23353">
        <w:rPr>
          <w:rFonts w:ascii="Arial" w:eastAsia="Times New Roman" w:hAnsi="Arial" w:cs="Arial"/>
          <w:sz w:val="20"/>
          <w:szCs w:val="20"/>
        </w:rPr>
        <w:t xml:space="preserve"> (имущественного найма) либо </w:t>
      </w:r>
      <w:r w:rsidRPr="00F23353">
        <w:rPr>
          <w:rFonts w:ascii="Arial" w:eastAsia="Times New Roman" w:hAnsi="Arial" w:cs="Arial"/>
          <w:bCs/>
          <w:sz w:val="20"/>
          <w:szCs w:val="20"/>
        </w:rPr>
        <w:t xml:space="preserve">по договору безвозмездного пользования </w:t>
      </w:r>
      <w:r w:rsidRPr="00F23353">
        <w:rPr>
          <w:rFonts w:ascii="Arial" w:eastAsia="Times New Roman" w:hAnsi="Arial" w:cs="Arial"/>
          <w:sz w:val="20"/>
          <w:szCs w:val="20"/>
        </w:rPr>
        <w:t xml:space="preserve">осуществляется в соответствии со СГС "Аренда". </w:t>
      </w:r>
    </w:p>
    <w:p w:rsidR="00F23353" w:rsidRPr="00F23353" w:rsidRDefault="00F23353" w:rsidP="00F23353">
      <w:pPr>
        <w:autoSpaceDE w:val="0"/>
        <w:autoSpaceDN w:val="0"/>
        <w:adjustRightInd w:val="0"/>
        <w:spacing w:after="0" w:line="240" w:lineRule="auto"/>
        <w:ind w:firstLine="540"/>
        <w:jc w:val="both"/>
        <w:rPr>
          <w:rFonts w:ascii="Arial" w:eastAsia="Times New Roman" w:hAnsi="Arial" w:cs="Arial"/>
          <w:sz w:val="20"/>
          <w:szCs w:val="20"/>
        </w:rPr>
      </w:pPr>
      <w:r w:rsidRPr="00F23353">
        <w:rPr>
          <w:rFonts w:ascii="Arial" w:eastAsia="Times New Roman" w:hAnsi="Arial" w:cs="Arial"/>
          <w:sz w:val="20"/>
          <w:szCs w:val="20"/>
        </w:rPr>
        <w:t xml:space="preserve">Отношения же, возникающие при закреплении государственного (муниципального) имущества на праве оперативного управления за субъектами учета с целью выполнения ими возложенных на них полномочий (функций), не классифицируются в качестве объектов учета аренды. </w:t>
      </w:r>
      <w:bookmarkStart w:id="3" w:name="Par2"/>
      <w:bookmarkEnd w:id="3"/>
    </w:p>
    <w:p w:rsidR="00F23353" w:rsidRPr="00F23353" w:rsidRDefault="00F23353" w:rsidP="00F23353">
      <w:pPr>
        <w:autoSpaceDE w:val="0"/>
        <w:autoSpaceDN w:val="0"/>
        <w:adjustRightInd w:val="0"/>
        <w:spacing w:after="0" w:line="240" w:lineRule="auto"/>
        <w:ind w:firstLine="540"/>
        <w:jc w:val="both"/>
        <w:rPr>
          <w:rFonts w:ascii="Arial" w:eastAsia="Times New Roman" w:hAnsi="Arial" w:cs="Arial"/>
          <w:sz w:val="20"/>
          <w:szCs w:val="20"/>
        </w:rPr>
      </w:pPr>
      <w:r w:rsidRPr="00F23353">
        <w:rPr>
          <w:rFonts w:ascii="Arial" w:eastAsia="Times New Roman" w:hAnsi="Arial" w:cs="Arial"/>
          <w:sz w:val="20"/>
          <w:szCs w:val="20"/>
        </w:rPr>
        <w:t>К отношениям, возникающим при передаче имущества в безвозмездное пользование без возложения на учреждение обязанности по его содержанию, положения СГС "Аренда" не применяются.</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 xml:space="preserve">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договора пользования, </w:t>
      </w:r>
      <w:proofErr w:type="spellStart"/>
      <w:r w:rsidRPr="00F23353">
        <w:rPr>
          <w:rFonts w:ascii="Arial" w:eastAsia="Times New Roman" w:hAnsi="Arial" w:cs="Arial"/>
          <w:sz w:val="20"/>
          <w:szCs w:val="20"/>
        </w:rPr>
        <w:t>реклассификации</w:t>
      </w:r>
      <w:proofErr w:type="spellEnd"/>
      <w:r w:rsidRPr="00F23353">
        <w:rPr>
          <w:rFonts w:ascii="Arial" w:eastAsia="Times New Roman" w:hAnsi="Arial" w:cs="Arial"/>
          <w:sz w:val="20"/>
          <w:szCs w:val="20"/>
        </w:rPr>
        <w:t xml:space="preserve"> объектов учета аренды  используются первичные (сводных) учетные документы программного продукта.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СГС "Аренда"</w:t>
      </w:r>
    </w:p>
    <w:p w:rsidR="00F23353" w:rsidRPr="00F23353" w:rsidRDefault="00F23353" w:rsidP="00F23353">
      <w:pPr>
        <w:spacing w:after="0" w:line="240" w:lineRule="auto"/>
        <w:ind w:firstLine="284"/>
        <w:jc w:val="center"/>
        <w:rPr>
          <w:rFonts w:ascii="Arial" w:eastAsia="Times New Roman" w:hAnsi="Arial" w:cs="Arial"/>
          <w:b/>
          <w:sz w:val="20"/>
          <w:szCs w:val="20"/>
        </w:rPr>
      </w:pPr>
      <w:r w:rsidRPr="00F23353">
        <w:rPr>
          <w:rFonts w:ascii="Arial" w:eastAsia="Times New Roman" w:hAnsi="Arial" w:cs="Arial"/>
          <w:b/>
          <w:sz w:val="20"/>
          <w:szCs w:val="20"/>
        </w:rPr>
        <w:t>3.2.  Материальные запасы</w:t>
      </w:r>
    </w:p>
    <w:p w:rsidR="00F23353" w:rsidRPr="00F23353" w:rsidRDefault="00F23353" w:rsidP="00F23353">
      <w:pPr>
        <w:spacing w:after="0" w:line="240" w:lineRule="auto"/>
        <w:ind w:firstLine="284"/>
        <w:jc w:val="both"/>
        <w:rPr>
          <w:rFonts w:ascii="Arial" w:eastAsia="Times New Roman" w:hAnsi="Arial" w:cs="Arial"/>
          <w:b/>
          <w:sz w:val="20"/>
          <w:szCs w:val="20"/>
        </w:rPr>
      </w:pPr>
    </w:p>
    <w:p w:rsidR="00F23353" w:rsidRPr="004D775D" w:rsidRDefault="00F23353" w:rsidP="00F23353">
      <w:pPr>
        <w:spacing w:after="0" w:line="240" w:lineRule="auto"/>
        <w:ind w:firstLine="284"/>
        <w:jc w:val="both"/>
        <w:rPr>
          <w:rFonts w:ascii="Arial" w:eastAsia="Calibri" w:hAnsi="Arial" w:cs="Arial"/>
          <w:color w:val="000000" w:themeColor="text1"/>
          <w:sz w:val="20"/>
          <w:szCs w:val="20"/>
          <w:shd w:val="clear" w:color="auto" w:fill="FFFFFF"/>
          <w:lang w:eastAsia="en-US"/>
        </w:rPr>
      </w:pPr>
      <w:r w:rsidRPr="00F23353">
        <w:rPr>
          <w:rFonts w:ascii="Arial" w:eastAsia="Calibri" w:hAnsi="Arial" w:cs="Arial"/>
          <w:b/>
          <w:sz w:val="20"/>
          <w:szCs w:val="20"/>
        </w:rPr>
        <w:t xml:space="preserve">3.2.1. </w:t>
      </w:r>
      <w:proofErr w:type="gramStart"/>
      <w:r w:rsidRPr="00F23353">
        <w:rPr>
          <w:rFonts w:ascii="Arial" w:eastAsia="Calibri" w:hAnsi="Arial" w:cs="Arial"/>
          <w:sz w:val="20"/>
          <w:szCs w:val="20"/>
        </w:rPr>
        <w:t xml:space="preserve">Учреждение учитывает в составе материальных запасов материальные объекты, </w:t>
      </w:r>
      <w:r w:rsidRPr="004D775D">
        <w:rPr>
          <w:rFonts w:ascii="Arial" w:eastAsia="Calibri" w:hAnsi="Arial" w:cs="Arial"/>
          <w:color w:val="000000" w:themeColor="text1"/>
          <w:sz w:val="20"/>
          <w:szCs w:val="20"/>
        </w:rPr>
        <w:t xml:space="preserve">указанные в п.7 </w:t>
      </w:r>
      <w:r w:rsidRPr="004D775D">
        <w:rPr>
          <w:rFonts w:ascii="Arial" w:eastAsia="Calibri" w:hAnsi="Arial" w:cs="Arial"/>
          <w:color w:val="000000" w:themeColor="text1"/>
          <w:sz w:val="20"/>
          <w:szCs w:val="20"/>
          <w:shd w:val="clear" w:color="auto" w:fill="FFFFFF"/>
          <w:lang w:eastAsia="en-US"/>
        </w:rPr>
        <w:t>федерального стандарта бухгалтерского учета для организаций государственного сектора "Запасы" (далее – СГС "Запасы"), утвержденного Приказом Министерства финансов Российской Федерации от 07.12.2018 N 256н, если иное не предусмотрено иными нормативными правовыми актами,  регулирующими ведение бухгалтерского учета и составление бухгалте</w:t>
      </w:r>
      <w:r w:rsidR="00BA5549">
        <w:rPr>
          <w:rFonts w:ascii="Arial" w:eastAsia="Calibri" w:hAnsi="Arial" w:cs="Arial"/>
          <w:color w:val="000000" w:themeColor="text1"/>
          <w:sz w:val="20"/>
          <w:szCs w:val="20"/>
          <w:shd w:val="clear" w:color="auto" w:fill="FFFFFF"/>
          <w:lang w:eastAsia="en-US"/>
        </w:rPr>
        <w:t>р</w:t>
      </w:r>
      <w:r w:rsidRPr="004D775D">
        <w:rPr>
          <w:rFonts w:ascii="Arial" w:eastAsia="Calibri" w:hAnsi="Arial" w:cs="Arial"/>
          <w:color w:val="000000" w:themeColor="text1"/>
          <w:sz w:val="20"/>
          <w:szCs w:val="20"/>
          <w:shd w:val="clear" w:color="auto" w:fill="FFFFFF"/>
          <w:lang w:eastAsia="en-US"/>
        </w:rPr>
        <w:t>ской (финансовой) отчетности.</w:t>
      </w:r>
      <w:proofErr w:type="gramEnd"/>
    </w:p>
    <w:p w:rsidR="00F23353" w:rsidRPr="004D775D" w:rsidRDefault="00F23353" w:rsidP="00F23353">
      <w:pPr>
        <w:spacing w:after="0" w:line="240" w:lineRule="auto"/>
        <w:ind w:firstLine="284"/>
        <w:jc w:val="both"/>
        <w:rPr>
          <w:rFonts w:ascii="Arial" w:eastAsia="Calibri" w:hAnsi="Arial" w:cs="Arial"/>
          <w:color w:val="000000" w:themeColor="text1"/>
          <w:sz w:val="20"/>
          <w:szCs w:val="20"/>
          <w:shd w:val="clear" w:color="auto" w:fill="FFFFFF"/>
          <w:lang w:eastAsia="en-US"/>
        </w:rPr>
      </w:pPr>
      <w:r w:rsidRPr="004D775D">
        <w:rPr>
          <w:rFonts w:ascii="Arial" w:eastAsia="Calibri" w:hAnsi="Arial" w:cs="Arial"/>
          <w:color w:val="000000" w:themeColor="text1"/>
          <w:sz w:val="20"/>
          <w:szCs w:val="20"/>
          <w:shd w:val="clear" w:color="auto" w:fill="FFFFFF"/>
          <w:lang w:eastAsia="en-US"/>
        </w:rPr>
        <w:t xml:space="preserve"> Основными группами материальных запасов являются:</w:t>
      </w:r>
    </w:p>
    <w:p w:rsidR="00F23353" w:rsidRPr="004D775D" w:rsidRDefault="00F23353" w:rsidP="00F23353">
      <w:pPr>
        <w:spacing w:after="0" w:line="240" w:lineRule="auto"/>
        <w:ind w:firstLine="284"/>
        <w:jc w:val="both"/>
        <w:rPr>
          <w:rFonts w:ascii="Arial" w:eastAsia="Calibri" w:hAnsi="Arial" w:cs="Arial"/>
          <w:color w:val="000000" w:themeColor="text1"/>
          <w:sz w:val="20"/>
          <w:szCs w:val="20"/>
          <w:shd w:val="clear" w:color="auto" w:fill="FFFFFF"/>
          <w:lang w:eastAsia="en-US"/>
        </w:rPr>
      </w:pPr>
      <w:r w:rsidRPr="004D775D">
        <w:rPr>
          <w:rFonts w:ascii="Arial" w:eastAsia="Calibri" w:hAnsi="Arial" w:cs="Arial"/>
          <w:color w:val="000000" w:themeColor="text1"/>
          <w:sz w:val="20"/>
          <w:szCs w:val="20"/>
          <w:shd w:val="clear" w:color="auto" w:fill="FFFFFF"/>
          <w:lang w:eastAsia="en-US"/>
        </w:rPr>
        <w:t>-  материалы - материальные ценности, используемые в текущей деятельности субъекта учета в течение периода, не превышающего 12 месяцев, независимо от их стоимости, а также материальные ценности, приобретенные (созданные) в целях реализации полномочий по обеспечению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p>
    <w:p w:rsidR="00F23353" w:rsidRPr="004D775D" w:rsidRDefault="00F23353" w:rsidP="00F23353">
      <w:pPr>
        <w:spacing w:after="0" w:line="240" w:lineRule="auto"/>
        <w:ind w:firstLine="284"/>
        <w:jc w:val="both"/>
        <w:rPr>
          <w:rFonts w:ascii="Arial" w:eastAsia="Calibri" w:hAnsi="Arial" w:cs="Arial"/>
          <w:color w:val="000000" w:themeColor="text1"/>
          <w:sz w:val="20"/>
          <w:szCs w:val="20"/>
          <w:lang w:eastAsia="en-US"/>
        </w:rPr>
      </w:pPr>
      <w:r w:rsidRPr="004D775D">
        <w:rPr>
          <w:rFonts w:ascii="Arial" w:eastAsia="Calibri" w:hAnsi="Arial" w:cs="Arial"/>
          <w:color w:val="000000" w:themeColor="text1"/>
          <w:sz w:val="20"/>
          <w:szCs w:val="20"/>
          <w:lang w:eastAsia="en-US"/>
        </w:rPr>
        <w:t>- готовая продукция, биологическая продукция;</w:t>
      </w:r>
    </w:p>
    <w:p w:rsidR="00F23353" w:rsidRPr="004D775D" w:rsidRDefault="00F23353" w:rsidP="00F23353">
      <w:pPr>
        <w:spacing w:after="0" w:line="240" w:lineRule="auto"/>
        <w:ind w:firstLine="284"/>
        <w:jc w:val="both"/>
        <w:rPr>
          <w:rFonts w:ascii="Arial" w:eastAsia="Calibri" w:hAnsi="Arial" w:cs="Arial"/>
          <w:color w:val="000000" w:themeColor="text1"/>
          <w:sz w:val="20"/>
          <w:szCs w:val="20"/>
          <w:lang w:eastAsia="en-US"/>
        </w:rPr>
      </w:pPr>
      <w:r w:rsidRPr="004D775D">
        <w:rPr>
          <w:rFonts w:ascii="Arial" w:eastAsia="Calibri" w:hAnsi="Arial" w:cs="Arial"/>
          <w:color w:val="000000" w:themeColor="text1"/>
          <w:sz w:val="20"/>
          <w:szCs w:val="20"/>
          <w:lang w:eastAsia="en-US"/>
        </w:rPr>
        <w:t>-  товары;</w:t>
      </w:r>
    </w:p>
    <w:p w:rsidR="00F23353" w:rsidRPr="004D775D" w:rsidRDefault="00F23353" w:rsidP="00F23353">
      <w:pPr>
        <w:spacing w:after="0" w:line="240" w:lineRule="auto"/>
        <w:ind w:firstLine="284"/>
        <w:jc w:val="both"/>
        <w:rPr>
          <w:rFonts w:ascii="Arial" w:eastAsia="Calibri" w:hAnsi="Arial" w:cs="Arial"/>
          <w:color w:val="000000" w:themeColor="text1"/>
          <w:sz w:val="20"/>
          <w:szCs w:val="20"/>
          <w:lang w:eastAsia="en-US"/>
        </w:rPr>
      </w:pPr>
      <w:r w:rsidRPr="004D775D">
        <w:rPr>
          <w:rFonts w:ascii="Arial" w:eastAsia="Calibri" w:hAnsi="Arial" w:cs="Arial"/>
          <w:color w:val="000000" w:themeColor="text1"/>
          <w:sz w:val="20"/>
          <w:szCs w:val="20"/>
          <w:lang w:eastAsia="en-US"/>
        </w:rPr>
        <w:t>- иные материальные запасы, в том числе материальные ценности, являющиеся материальными запасами в соответствии с нормативными правовыми актами, регулирующими ведение бухгалтерского учета и составление бухгалтерской (финансовой) отчетности (далее - прочие материальные запасы).</w:t>
      </w:r>
    </w:p>
    <w:p w:rsidR="00F23353" w:rsidRPr="004D775D" w:rsidRDefault="00F23353" w:rsidP="00F23353">
      <w:pPr>
        <w:autoSpaceDE w:val="0"/>
        <w:autoSpaceDN w:val="0"/>
        <w:adjustRightInd w:val="0"/>
        <w:spacing w:after="0" w:line="240" w:lineRule="auto"/>
        <w:ind w:firstLine="284"/>
        <w:jc w:val="both"/>
        <w:rPr>
          <w:rFonts w:ascii="Arial" w:eastAsia="Times New Roman" w:hAnsi="Arial" w:cs="Arial"/>
          <w:color w:val="000000" w:themeColor="text1"/>
          <w:sz w:val="20"/>
          <w:szCs w:val="20"/>
        </w:rPr>
      </w:pPr>
      <w:r w:rsidRPr="004D775D">
        <w:rPr>
          <w:rFonts w:ascii="Arial" w:eastAsia="Times New Roman" w:hAnsi="Arial" w:cs="Arial"/>
          <w:b/>
          <w:color w:val="000000" w:themeColor="text1"/>
          <w:sz w:val="20"/>
          <w:szCs w:val="20"/>
        </w:rPr>
        <w:t xml:space="preserve">3.2.2. </w:t>
      </w:r>
      <w:r w:rsidRPr="004D775D">
        <w:rPr>
          <w:rFonts w:ascii="Arial" w:eastAsia="Times New Roman" w:hAnsi="Arial" w:cs="Arial"/>
          <w:color w:val="000000" w:themeColor="text1"/>
          <w:sz w:val="20"/>
          <w:szCs w:val="20"/>
        </w:rPr>
        <w:t>Первоначальной стоимостью материальных запасов, приобретаемых в результате необменной операции,</w:t>
      </w:r>
      <w:r w:rsidR="00BA5549">
        <w:rPr>
          <w:rFonts w:ascii="Arial" w:eastAsia="Times New Roman" w:hAnsi="Arial" w:cs="Arial"/>
          <w:color w:val="000000" w:themeColor="text1"/>
          <w:sz w:val="20"/>
          <w:szCs w:val="20"/>
        </w:rPr>
        <w:t xml:space="preserve"> </w:t>
      </w:r>
      <w:r w:rsidRPr="004D775D">
        <w:rPr>
          <w:rFonts w:ascii="Arial" w:eastAsia="Times New Roman" w:hAnsi="Arial" w:cs="Arial"/>
          <w:color w:val="000000" w:themeColor="text1"/>
          <w:sz w:val="20"/>
          <w:szCs w:val="20"/>
        </w:rPr>
        <w:t>является их справедливая стоимость на дату приобретения, определяемая методом рыночных цен.</w:t>
      </w:r>
    </w:p>
    <w:p w:rsidR="00F23353" w:rsidRPr="004D775D" w:rsidRDefault="00F23353" w:rsidP="00F23353">
      <w:pPr>
        <w:autoSpaceDE w:val="0"/>
        <w:autoSpaceDN w:val="0"/>
        <w:adjustRightInd w:val="0"/>
        <w:spacing w:after="0" w:line="240" w:lineRule="auto"/>
        <w:ind w:firstLine="284"/>
        <w:jc w:val="both"/>
        <w:rPr>
          <w:rFonts w:ascii="Arial" w:eastAsia="Times New Roman" w:hAnsi="Arial" w:cs="Arial"/>
          <w:color w:val="000000" w:themeColor="text1"/>
          <w:sz w:val="20"/>
          <w:szCs w:val="20"/>
          <w:shd w:val="clear" w:color="auto" w:fill="FFFFFF"/>
        </w:rPr>
      </w:pPr>
      <w:r w:rsidRPr="004D775D">
        <w:rPr>
          <w:rFonts w:ascii="Arial" w:eastAsia="Times New Roman" w:hAnsi="Arial" w:cs="Arial"/>
          <w:color w:val="000000" w:themeColor="text1"/>
          <w:sz w:val="20"/>
          <w:szCs w:val="20"/>
          <w:shd w:val="clear" w:color="auto" w:fill="FFFFFF"/>
        </w:rPr>
        <w:t xml:space="preserve"> В случае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материальный запасов на дату получения не представляется возможным, такие активы отражаются в составе запасов в условной оценке, равной один объект - один рубль.</w:t>
      </w:r>
    </w:p>
    <w:p w:rsidR="00F23353" w:rsidRPr="004D775D" w:rsidRDefault="00F23353" w:rsidP="00F23353">
      <w:pPr>
        <w:autoSpaceDE w:val="0"/>
        <w:autoSpaceDN w:val="0"/>
        <w:adjustRightInd w:val="0"/>
        <w:spacing w:after="0" w:line="240" w:lineRule="auto"/>
        <w:ind w:firstLine="284"/>
        <w:jc w:val="both"/>
        <w:rPr>
          <w:rFonts w:ascii="Arial" w:eastAsia="Times New Roman" w:hAnsi="Arial" w:cs="Arial"/>
          <w:color w:val="000000" w:themeColor="text1"/>
          <w:sz w:val="20"/>
          <w:szCs w:val="20"/>
          <w:shd w:val="clear" w:color="auto" w:fill="FFFFFF"/>
        </w:rPr>
      </w:pPr>
      <w:r w:rsidRPr="004D775D">
        <w:rPr>
          <w:rFonts w:ascii="Arial" w:eastAsia="Times New Roman" w:hAnsi="Arial" w:cs="Arial"/>
          <w:b/>
          <w:color w:val="000000" w:themeColor="text1"/>
          <w:sz w:val="20"/>
          <w:szCs w:val="20"/>
          <w:shd w:val="clear" w:color="auto" w:fill="FFFFFF"/>
        </w:rPr>
        <w:t>3.2.3.</w:t>
      </w:r>
      <w:r w:rsidRPr="004D775D">
        <w:rPr>
          <w:rFonts w:ascii="Calibri" w:eastAsia="Times New Roman" w:hAnsi="Calibri" w:cs="Times New Roman"/>
          <w:color w:val="000000" w:themeColor="text1"/>
        </w:rPr>
        <w:t xml:space="preserve"> </w:t>
      </w:r>
      <w:r w:rsidRPr="004D775D">
        <w:rPr>
          <w:rFonts w:ascii="Arial" w:eastAsia="Times New Roman" w:hAnsi="Arial" w:cs="Arial"/>
          <w:color w:val="000000" w:themeColor="text1"/>
          <w:sz w:val="20"/>
          <w:szCs w:val="20"/>
          <w:shd w:val="clear" w:color="auto" w:fill="FFFFFF"/>
        </w:rPr>
        <w:t>Принятие к бухгалтерскому</w:t>
      </w:r>
      <w:r w:rsidRPr="004D775D">
        <w:rPr>
          <w:rFonts w:ascii="Arial" w:eastAsia="Times New Roman" w:hAnsi="Arial" w:cs="Arial"/>
          <w:color w:val="000000" w:themeColor="text1"/>
          <w:sz w:val="20"/>
          <w:szCs w:val="20"/>
        </w:rPr>
        <w:t> учету</w:t>
      </w:r>
      <w:r w:rsidRPr="004D775D">
        <w:rPr>
          <w:rFonts w:ascii="Arial" w:eastAsia="Times New Roman" w:hAnsi="Arial" w:cs="Arial"/>
          <w:color w:val="000000" w:themeColor="text1"/>
          <w:sz w:val="20"/>
          <w:szCs w:val="20"/>
          <w:shd w:val="clear" w:color="auto" w:fill="FFFFFF"/>
        </w:rPr>
        <w:t> материальных запасов, используемых в деятельности субъекта</w:t>
      </w:r>
      <w:r w:rsidRPr="004D775D">
        <w:rPr>
          <w:rFonts w:ascii="Arial" w:eastAsia="Times New Roman" w:hAnsi="Arial" w:cs="Arial"/>
          <w:color w:val="000000" w:themeColor="text1"/>
          <w:sz w:val="20"/>
          <w:szCs w:val="20"/>
        </w:rPr>
        <w:t> учета</w:t>
      </w:r>
      <w:r w:rsidRPr="004D775D">
        <w:rPr>
          <w:rFonts w:ascii="Arial" w:eastAsia="Times New Roman" w:hAnsi="Arial" w:cs="Arial"/>
          <w:color w:val="000000" w:themeColor="text1"/>
          <w:sz w:val="20"/>
          <w:szCs w:val="20"/>
          <w:shd w:val="clear" w:color="auto" w:fill="FFFFFF"/>
        </w:rPr>
        <w:t xml:space="preserve"> в течение периода, превышающего 12 месяцев, осуществляется с определением постоянно действующей комиссией по поступлению и выбытию активов учреждения срока их полезного использования, оформленного </w:t>
      </w:r>
      <w:r w:rsidRPr="00567805">
        <w:rPr>
          <w:rFonts w:ascii="Arial" w:eastAsia="Times New Roman" w:hAnsi="Arial" w:cs="Arial"/>
          <w:color w:val="000000" w:themeColor="text1"/>
          <w:sz w:val="20"/>
          <w:szCs w:val="20"/>
          <w:shd w:val="clear" w:color="auto" w:fill="FFFFFF"/>
        </w:rPr>
        <w:t>первичным учетным документом.</w:t>
      </w:r>
    </w:p>
    <w:p w:rsidR="00F23353" w:rsidRPr="004D775D" w:rsidRDefault="00F23353" w:rsidP="00F23353">
      <w:pPr>
        <w:spacing w:after="0" w:line="240" w:lineRule="auto"/>
        <w:ind w:firstLine="284"/>
        <w:jc w:val="both"/>
        <w:rPr>
          <w:rFonts w:ascii="Arial" w:eastAsia="Times New Roman" w:hAnsi="Arial" w:cs="Arial"/>
          <w:color w:val="000000" w:themeColor="text1"/>
          <w:sz w:val="20"/>
          <w:szCs w:val="20"/>
          <w:shd w:val="clear" w:color="auto" w:fill="FFFFFF"/>
        </w:rPr>
      </w:pPr>
      <w:r w:rsidRPr="004D775D">
        <w:rPr>
          <w:rFonts w:ascii="Arial" w:eastAsia="Times New Roman" w:hAnsi="Arial" w:cs="Arial"/>
          <w:b/>
          <w:color w:val="000000" w:themeColor="text1"/>
          <w:sz w:val="20"/>
          <w:szCs w:val="20"/>
        </w:rPr>
        <w:t xml:space="preserve">Основание: </w:t>
      </w:r>
      <w:r w:rsidRPr="004D775D">
        <w:rPr>
          <w:rFonts w:ascii="Arial" w:eastAsia="Times New Roman" w:hAnsi="Arial" w:cs="Arial"/>
          <w:color w:val="000000" w:themeColor="text1"/>
          <w:sz w:val="20"/>
          <w:szCs w:val="20"/>
        </w:rPr>
        <w:t xml:space="preserve"> пункт 10 СГС </w:t>
      </w:r>
      <w:r w:rsidRPr="004D775D">
        <w:rPr>
          <w:rFonts w:ascii="Arial" w:eastAsia="Times New Roman" w:hAnsi="Arial" w:cs="Arial"/>
          <w:color w:val="000000" w:themeColor="text1"/>
          <w:sz w:val="20"/>
          <w:szCs w:val="20"/>
          <w:shd w:val="clear" w:color="auto" w:fill="FFFFFF"/>
        </w:rPr>
        <w:t>"Запасы.</w:t>
      </w:r>
    </w:p>
    <w:p w:rsidR="00F23353" w:rsidRPr="004D775D" w:rsidRDefault="00F23353" w:rsidP="00F23353">
      <w:pPr>
        <w:autoSpaceDE w:val="0"/>
        <w:autoSpaceDN w:val="0"/>
        <w:adjustRightInd w:val="0"/>
        <w:spacing w:after="0" w:line="240" w:lineRule="auto"/>
        <w:ind w:firstLine="284"/>
        <w:jc w:val="both"/>
        <w:rPr>
          <w:rFonts w:ascii="Arial" w:eastAsia="Times New Roman" w:hAnsi="Arial" w:cs="Arial"/>
          <w:color w:val="000000" w:themeColor="text1"/>
          <w:sz w:val="20"/>
          <w:szCs w:val="20"/>
          <w:shd w:val="clear" w:color="auto" w:fill="FFFFFF"/>
        </w:rPr>
      </w:pPr>
      <w:r w:rsidRPr="004D775D">
        <w:rPr>
          <w:rFonts w:ascii="Arial" w:eastAsia="Times New Roman" w:hAnsi="Arial" w:cs="Arial"/>
          <w:b/>
          <w:color w:val="000000" w:themeColor="text1"/>
          <w:sz w:val="20"/>
          <w:szCs w:val="20"/>
        </w:rPr>
        <w:t xml:space="preserve"> 3</w:t>
      </w:r>
      <w:r w:rsidRPr="004D775D">
        <w:rPr>
          <w:rFonts w:ascii="Arial" w:eastAsia="Times New Roman" w:hAnsi="Arial" w:cs="Arial"/>
          <w:b/>
          <w:color w:val="000000" w:themeColor="text1"/>
          <w:sz w:val="20"/>
          <w:szCs w:val="20"/>
          <w:shd w:val="clear" w:color="auto" w:fill="FFFFFF"/>
        </w:rPr>
        <w:t>.2.4.</w:t>
      </w:r>
      <w:r w:rsidRPr="004D775D">
        <w:rPr>
          <w:rFonts w:ascii="Arial" w:eastAsia="Times New Roman" w:hAnsi="Arial" w:cs="Arial"/>
          <w:color w:val="000000" w:themeColor="text1"/>
          <w:sz w:val="20"/>
          <w:szCs w:val="20"/>
          <w:shd w:val="clear" w:color="auto" w:fill="FFFFFF"/>
        </w:rPr>
        <w:t xml:space="preserve"> Единицей учета материальных запасов  является: номенклатурная (реестровая) единица либо партия, однородная (реестровая) группа запасов.</w:t>
      </w:r>
    </w:p>
    <w:p w:rsidR="00F23353" w:rsidRPr="004D775D" w:rsidRDefault="00F23353" w:rsidP="00F23353">
      <w:pPr>
        <w:spacing w:after="0" w:line="240" w:lineRule="auto"/>
        <w:ind w:firstLine="284"/>
        <w:jc w:val="both"/>
        <w:rPr>
          <w:rFonts w:ascii="Arial" w:eastAsia="Times New Roman" w:hAnsi="Arial" w:cs="Arial"/>
          <w:color w:val="000000" w:themeColor="text1"/>
          <w:sz w:val="20"/>
          <w:szCs w:val="20"/>
          <w:shd w:val="clear" w:color="auto" w:fill="FFFFFF"/>
        </w:rPr>
      </w:pPr>
      <w:r w:rsidRPr="004D775D">
        <w:rPr>
          <w:rFonts w:ascii="Arial" w:eastAsia="Times New Roman" w:hAnsi="Arial" w:cs="Arial"/>
          <w:b/>
          <w:color w:val="000000" w:themeColor="text1"/>
          <w:sz w:val="20"/>
          <w:szCs w:val="20"/>
          <w:shd w:val="clear" w:color="auto" w:fill="FFFFFF"/>
        </w:rPr>
        <w:t>Основание:</w:t>
      </w:r>
      <w:r w:rsidRPr="004D775D">
        <w:rPr>
          <w:rFonts w:ascii="Arial" w:eastAsia="Times New Roman" w:hAnsi="Arial" w:cs="Arial"/>
          <w:color w:val="000000" w:themeColor="text1"/>
          <w:sz w:val="20"/>
          <w:szCs w:val="20"/>
          <w:shd w:val="clear" w:color="auto" w:fill="FFFFFF"/>
        </w:rPr>
        <w:t xml:space="preserve">  пункт 8 СГС "Запасы", п. 101 Инструкции к Единому плану счетов № 157н.</w:t>
      </w:r>
    </w:p>
    <w:p w:rsidR="00F23353" w:rsidRPr="004D775D" w:rsidRDefault="00F23353" w:rsidP="00F23353">
      <w:pPr>
        <w:autoSpaceDE w:val="0"/>
        <w:autoSpaceDN w:val="0"/>
        <w:adjustRightInd w:val="0"/>
        <w:spacing w:after="0" w:line="240" w:lineRule="auto"/>
        <w:ind w:firstLine="284"/>
        <w:jc w:val="both"/>
        <w:rPr>
          <w:rFonts w:ascii="Arial" w:eastAsia="Times New Roman" w:hAnsi="Arial" w:cs="Arial"/>
          <w:color w:val="000000" w:themeColor="text1"/>
          <w:sz w:val="20"/>
          <w:szCs w:val="20"/>
        </w:rPr>
      </w:pPr>
      <w:r w:rsidRPr="004D775D">
        <w:rPr>
          <w:rFonts w:ascii="Calibri" w:eastAsia="Times New Roman" w:hAnsi="Calibri" w:cs="Times New Roman"/>
          <w:b/>
          <w:color w:val="000000" w:themeColor="text1"/>
        </w:rPr>
        <w:t>3.2.5.</w:t>
      </w:r>
      <w:r w:rsidRPr="004D775D">
        <w:rPr>
          <w:rFonts w:ascii="Calibri" w:eastAsia="Times New Roman" w:hAnsi="Calibri" w:cs="Times New Roman"/>
          <w:color w:val="000000" w:themeColor="text1"/>
        </w:rPr>
        <w:t xml:space="preserve"> </w:t>
      </w:r>
      <w:r w:rsidRPr="004D775D">
        <w:rPr>
          <w:rFonts w:ascii="Arial" w:eastAsia="Times New Roman" w:hAnsi="Arial" w:cs="Arial"/>
          <w:color w:val="000000" w:themeColor="text1"/>
          <w:sz w:val="20"/>
          <w:szCs w:val="20"/>
        </w:rPr>
        <w:t xml:space="preserve">Изменение первоначальной (балансовой) стоимости запаса, предназначенного для отчуждения не в пользу организаций государственного сектора, осуществляется учреждением на основании документально подтвержденных данных об оценке его справедливой (рыночной) стоимости. </w:t>
      </w:r>
    </w:p>
    <w:p w:rsidR="00F23353" w:rsidRPr="004D775D" w:rsidRDefault="00F23353" w:rsidP="00F23353">
      <w:pPr>
        <w:autoSpaceDE w:val="0"/>
        <w:autoSpaceDN w:val="0"/>
        <w:adjustRightInd w:val="0"/>
        <w:spacing w:after="0" w:line="240" w:lineRule="auto"/>
        <w:ind w:firstLine="284"/>
        <w:jc w:val="both"/>
        <w:rPr>
          <w:rFonts w:ascii="Arial" w:eastAsia="Times New Roman" w:hAnsi="Arial" w:cs="Arial"/>
          <w:color w:val="000000" w:themeColor="text1"/>
          <w:sz w:val="20"/>
          <w:szCs w:val="20"/>
        </w:rPr>
      </w:pPr>
      <w:r w:rsidRPr="004D775D">
        <w:rPr>
          <w:rFonts w:ascii="Arial" w:eastAsia="Times New Roman" w:hAnsi="Arial" w:cs="Arial"/>
          <w:b/>
          <w:color w:val="000000" w:themeColor="text1"/>
          <w:sz w:val="20"/>
          <w:szCs w:val="20"/>
          <w:shd w:val="clear" w:color="auto" w:fill="FFFFFF"/>
        </w:rPr>
        <w:t>Основание:</w:t>
      </w:r>
      <w:r w:rsidRPr="004D775D">
        <w:rPr>
          <w:rFonts w:ascii="Arial" w:eastAsia="Times New Roman" w:hAnsi="Arial" w:cs="Arial"/>
          <w:color w:val="000000" w:themeColor="text1"/>
          <w:sz w:val="20"/>
          <w:szCs w:val="20"/>
          <w:shd w:val="clear" w:color="auto" w:fill="FFFFFF"/>
        </w:rPr>
        <w:t xml:space="preserve">  пункт 29 СГС "Запасы".</w:t>
      </w:r>
    </w:p>
    <w:p w:rsidR="00F23353" w:rsidRPr="00F23353" w:rsidRDefault="00F23353" w:rsidP="00F23353">
      <w:pPr>
        <w:autoSpaceDE w:val="0"/>
        <w:autoSpaceDN w:val="0"/>
        <w:adjustRightInd w:val="0"/>
        <w:spacing w:after="0" w:line="240" w:lineRule="auto"/>
        <w:ind w:firstLine="284"/>
        <w:jc w:val="both"/>
        <w:rPr>
          <w:rFonts w:ascii="Calibri" w:eastAsia="Times New Roman" w:hAnsi="Calibri" w:cs="Times New Roman"/>
          <w:shd w:val="clear" w:color="auto" w:fill="FFFFFF"/>
        </w:rPr>
      </w:pPr>
      <w:r w:rsidRPr="00F23353">
        <w:rPr>
          <w:rFonts w:ascii="Calibri" w:eastAsia="Times New Roman" w:hAnsi="Calibri" w:cs="Times New Roman"/>
          <w:b/>
        </w:rPr>
        <w:lastRenderedPageBreak/>
        <w:t xml:space="preserve"> 3.2.6. </w:t>
      </w:r>
      <w:r w:rsidRPr="00F23353">
        <w:rPr>
          <w:rFonts w:ascii="Calibri" w:eastAsia="Times New Roman" w:hAnsi="Calibri" w:cs="Times New Roman"/>
        </w:rPr>
        <w:t xml:space="preserve">Списание материальных запасов производится по средней фактической стоимости. </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 xml:space="preserve">: </w:t>
      </w:r>
      <w:r w:rsidRPr="00F81ED9">
        <w:rPr>
          <w:rFonts w:ascii="Arial" w:eastAsia="Times New Roman" w:hAnsi="Arial" w:cs="Arial"/>
          <w:color w:val="000000" w:themeColor="text1"/>
          <w:sz w:val="20"/>
          <w:szCs w:val="20"/>
        </w:rPr>
        <w:t xml:space="preserve">пункт 42 СГС </w:t>
      </w:r>
      <w:r w:rsidRPr="00F81ED9">
        <w:rPr>
          <w:rFonts w:ascii="Arial" w:eastAsia="Times New Roman" w:hAnsi="Arial" w:cs="Arial"/>
          <w:color w:val="000000" w:themeColor="text1"/>
          <w:sz w:val="20"/>
          <w:szCs w:val="20"/>
          <w:shd w:val="clear" w:color="auto" w:fill="FFFFFF"/>
        </w:rPr>
        <w:t>"Запасы",</w:t>
      </w:r>
      <w:r w:rsidRPr="00F23353">
        <w:rPr>
          <w:rFonts w:ascii="Arial" w:eastAsia="Times New Roman" w:hAnsi="Arial" w:cs="Arial"/>
          <w:color w:val="FF0000"/>
          <w:sz w:val="20"/>
          <w:szCs w:val="20"/>
          <w:shd w:val="clear" w:color="auto" w:fill="FFFFFF"/>
        </w:rPr>
        <w:t xml:space="preserve"> </w:t>
      </w:r>
      <w:r w:rsidRPr="00F23353">
        <w:rPr>
          <w:rFonts w:ascii="Arial" w:eastAsia="Times New Roman" w:hAnsi="Arial" w:cs="Arial"/>
          <w:sz w:val="20"/>
          <w:szCs w:val="20"/>
        </w:rPr>
        <w:t>пункт 108 Инструкции к Единому плану счетов № 157н.</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3.2.7.</w:t>
      </w:r>
      <w:r w:rsidRPr="00F23353">
        <w:rPr>
          <w:rFonts w:ascii="Arial" w:eastAsia="Calibri" w:hAnsi="Arial" w:cs="Arial"/>
          <w:sz w:val="20"/>
          <w:szCs w:val="20"/>
        </w:rPr>
        <w:t xml:space="preserve">Нормы на расходы горюче-смазочных материалов (ГСМ) </w:t>
      </w:r>
      <w:r w:rsidR="0038780B">
        <w:rPr>
          <w:rFonts w:ascii="Arial" w:eastAsia="Calibri" w:hAnsi="Arial" w:cs="Arial"/>
          <w:sz w:val="20"/>
          <w:szCs w:val="20"/>
        </w:rPr>
        <w:t>приведены ниже</w:t>
      </w:r>
      <w:r w:rsidRPr="00F23353">
        <w:rPr>
          <w:rFonts w:ascii="Arial" w:eastAsia="Calibri" w:hAnsi="Arial" w:cs="Arial"/>
          <w:sz w:val="20"/>
          <w:szCs w:val="20"/>
        </w:rPr>
        <w:t>.</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w:t>
      </w:r>
    </w:p>
    <w:p w:rsidR="00F81ED9"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ГСМ списывается на расходы по фактическому расходу на основании путевых листов и актов о списании материальных запасов (ф. 0504230), но не выше норм, установленных</w:t>
      </w:r>
      <w:r w:rsidR="00F81ED9">
        <w:rPr>
          <w:rFonts w:ascii="Arial" w:eastAsia="Times New Roman" w:hAnsi="Arial" w:cs="Arial"/>
          <w:sz w:val="20"/>
          <w:szCs w:val="20"/>
        </w:rPr>
        <w:t xml:space="preserve"> данным </w:t>
      </w:r>
      <w:r w:rsidRPr="00F23353">
        <w:rPr>
          <w:rFonts w:ascii="Arial" w:eastAsia="Times New Roman" w:hAnsi="Arial" w:cs="Arial"/>
          <w:sz w:val="20"/>
          <w:szCs w:val="20"/>
        </w:rPr>
        <w:t xml:space="preserve"> приказом </w:t>
      </w:r>
    </w:p>
    <w:p w:rsidR="00F81ED9"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w:t>
      </w:r>
    </w:p>
    <w:tbl>
      <w:tblPr>
        <w:tblStyle w:val="af2"/>
        <w:tblW w:w="0" w:type="auto"/>
        <w:tblLook w:val="04A0"/>
      </w:tblPr>
      <w:tblGrid>
        <w:gridCol w:w="11328"/>
      </w:tblGrid>
      <w:tr w:rsidR="00F81ED9" w:rsidTr="00F81ED9">
        <w:tc>
          <w:tcPr>
            <w:tcW w:w="11328" w:type="dxa"/>
          </w:tcPr>
          <w:p w:rsidR="00F81ED9" w:rsidRPr="00F81ED9" w:rsidRDefault="00F81ED9" w:rsidP="00F81ED9">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w:t>
            </w:r>
            <w:r w:rsidRPr="00F81ED9">
              <w:rPr>
                <w:rFonts w:ascii="Arial" w:eastAsia="Times New Roman" w:hAnsi="Arial" w:cs="Arial"/>
                <w:sz w:val="20"/>
                <w:szCs w:val="20"/>
              </w:rPr>
              <w:t xml:space="preserve">ГАЗ-32213- </w:t>
            </w:r>
            <w:proofErr w:type="spellStart"/>
            <w:r w:rsidRPr="00F81ED9">
              <w:rPr>
                <w:rFonts w:ascii="Arial" w:eastAsia="Times New Roman" w:hAnsi="Arial" w:cs="Arial"/>
                <w:sz w:val="20"/>
                <w:szCs w:val="20"/>
              </w:rPr>
              <w:t>гос</w:t>
            </w:r>
            <w:proofErr w:type="spellEnd"/>
            <w:r w:rsidRPr="00F81ED9">
              <w:rPr>
                <w:rFonts w:ascii="Arial" w:eastAsia="Times New Roman" w:hAnsi="Arial" w:cs="Arial"/>
                <w:sz w:val="20"/>
                <w:szCs w:val="20"/>
              </w:rPr>
              <w:t xml:space="preserve"> номер У836 КХ 60 норма -18,04 л на 100 км в зимний период </w:t>
            </w:r>
            <w:r>
              <w:rPr>
                <w:rFonts w:ascii="Arial" w:eastAsia="Times New Roman" w:hAnsi="Arial" w:cs="Arial"/>
                <w:sz w:val="20"/>
                <w:szCs w:val="20"/>
              </w:rPr>
              <w:t>(</w:t>
            </w:r>
            <w:r w:rsidRPr="00F81ED9">
              <w:rPr>
                <w:rFonts w:ascii="Arial" w:eastAsia="Times New Roman" w:hAnsi="Arial" w:cs="Arial"/>
                <w:sz w:val="20"/>
                <w:szCs w:val="20"/>
              </w:rPr>
              <w:t>с 01 ноября  по 31 марта) и 17,14л на 100 км в летний период (с 01 апреля по 31 октября</w:t>
            </w:r>
            <w:proofErr w:type="gramStart"/>
            <w:r w:rsidRPr="00F81ED9">
              <w:rPr>
                <w:rFonts w:ascii="Arial" w:eastAsia="Times New Roman" w:hAnsi="Arial" w:cs="Arial"/>
                <w:sz w:val="20"/>
                <w:szCs w:val="20"/>
              </w:rPr>
              <w:t xml:space="preserve"> )</w:t>
            </w:r>
            <w:proofErr w:type="gramEnd"/>
          </w:p>
        </w:tc>
      </w:tr>
      <w:tr w:rsidR="00F81ED9" w:rsidTr="00F81ED9">
        <w:tc>
          <w:tcPr>
            <w:tcW w:w="11328" w:type="dxa"/>
          </w:tcPr>
          <w:p w:rsidR="00F81ED9" w:rsidRDefault="00F81ED9" w:rsidP="00F81ED9">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 xml:space="preserve">* ГАЗ А 69 К33-1020- </w:t>
            </w:r>
            <w:proofErr w:type="spellStart"/>
            <w:r>
              <w:rPr>
                <w:rFonts w:ascii="Arial" w:eastAsia="Times New Roman" w:hAnsi="Arial" w:cs="Arial"/>
                <w:sz w:val="20"/>
                <w:szCs w:val="20"/>
              </w:rPr>
              <w:t>гос</w:t>
            </w:r>
            <w:proofErr w:type="spellEnd"/>
            <w:r>
              <w:rPr>
                <w:rFonts w:ascii="Arial" w:eastAsia="Times New Roman" w:hAnsi="Arial" w:cs="Arial"/>
                <w:sz w:val="20"/>
                <w:szCs w:val="20"/>
              </w:rPr>
              <w:t xml:space="preserve"> номер Р439 РА152  норма -18,85 л на 100 км в зимний период (с 01 ноября  по 31 марта) и 17,14л на 100 км в летний период (с 01 апреля по 31 октября</w:t>
            </w:r>
            <w:proofErr w:type="gramStart"/>
            <w:r>
              <w:rPr>
                <w:rFonts w:ascii="Arial" w:eastAsia="Times New Roman" w:hAnsi="Arial" w:cs="Arial"/>
                <w:sz w:val="20"/>
                <w:szCs w:val="20"/>
              </w:rPr>
              <w:t xml:space="preserve"> )</w:t>
            </w:r>
            <w:proofErr w:type="gramEnd"/>
          </w:p>
        </w:tc>
      </w:tr>
      <w:tr w:rsidR="00F81ED9" w:rsidTr="00F81ED9">
        <w:tc>
          <w:tcPr>
            <w:tcW w:w="11328" w:type="dxa"/>
          </w:tcPr>
          <w:p w:rsidR="00F81ED9" w:rsidRDefault="00F81ED9" w:rsidP="00F81ED9">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 xml:space="preserve">*УАЗ 39623- </w:t>
            </w:r>
            <w:proofErr w:type="spellStart"/>
            <w:r>
              <w:rPr>
                <w:rFonts w:ascii="Arial" w:eastAsia="Times New Roman" w:hAnsi="Arial" w:cs="Arial"/>
                <w:sz w:val="20"/>
                <w:szCs w:val="20"/>
              </w:rPr>
              <w:t>гос</w:t>
            </w:r>
            <w:proofErr w:type="spellEnd"/>
            <w:r>
              <w:rPr>
                <w:rFonts w:ascii="Arial" w:eastAsia="Times New Roman" w:hAnsi="Arial" w:cs="Arial"/>
                <w:sz w:val="20"/>
                <w:szCs w:val="20"/>
              </w:rPr>
              <w:t xml:space="preserve"> номер С 640 ВТ60  норма -18,06 л на 100 км в зимний период (с 01 ноября  по 31 марта) и 19,78л на 100 км в летний период (с 01 апреля по 31 октября</w:t>
            </w:r>
            <w:proofErr w:type="gramStart"/>
            <w:r>
              <w:rPr>
                <w:rFonts w:ascii="Arial" w:eastAsia="Times New Roman" w:hAnsi="Arial" w:cs="Arial"/>
                <w:sz w:val="20"/>
                <w:szCs w:val="20"/>
              </w:rPr>
              <w:t xml:space="preserve"> )</w:t>
            </w:r>
            <w:proofErr w:type="gramEnd"/>
          </w:p>
        </w:tc>
      </w:tr>
      <w:tr w:rsidR="00404584" w:rsidTr="00F81ED9">
        <w:tc>
          <w:tcPr>
            <w:tcW w:w="11328" w:type="dxa"/>
          </w:tcPr>
          <w:p w:rsidR="00404584" w:rsidRDefault="00404584" w:rsidP="00404584">
            <w:pPr>
              <w:autoSpaceDE w:val="0"/>
              <w:autoSpaceDN w:val="0"/>
              <w:adjustRightInd w:val="0"/>
              <w:jc w:val="both"/>
              <w:rPr>
                <w:rFonts w:ascii="Arial" w:eastAsia="Times New Roman" w:hAnsi="Arial" w:cs="Arial"/>
                <w:sz w:val="20"/>
                <w:szCs w:val="20"/>
              </w:rPr>
            </w:pPr>
            <w:r>
              <w:rPr>
                <w:rFonts w:ascii="Arial" w:eastAsia="Times New Roman" w:hAnsi="Arial" w:cs="Arial"/>
                <w:sz w:val="20"/>
                <w:szCs w:val="20"/>
              </w:rPr>
              <w:t xml:space="preserve">ПАЗ 320530-02- </w:t>
            </w:r>
            <w:proofErr w:type="spellStart"/>
            <w:r>
              <w:rPr>
                <w:rFonts w:ascii="Arial" w:eastAsia="Times New Roman" w:hAnsi="Arial" w:cs="Arial"/>
                <w:sz w:val="20"/>
                <w:szCs w:val="20"/>
              </w:rPr>
              <w:t>гос</w:t>
            </w:r>
            <w:proofErr w:type="gramStart"/>
            <w:r>
              <w:rPr>
                <w:rFonts w:ascii="Arial" w:eastAsia="Times New Roman" w:hAnsi="Arial" w:cs="Arial"/>
                <w:sz w:val="20"/>
                <w:szCs w:val="20"/>
              </w:rPr>
              <w:t>.н</w:t>
            </w:r>
            <w:proofErr w:type="gramEnd"/>
            <w:r>
              <w:rPr>
                <w:rFonts w:ascii="Arial" w:eastAsia="Times New Roman" w:hAnsi="Arial" w:cs="Arial"/>
                <w:sz w:val="20"/>
                <w:szCs w:val="20"/>
              </w:rPr>
              <w:t>омер</w:t>
            </w:r>
            <w:proofErr w:type="spellEnd"/>
            <w:r>
              <w:rPr>
                <w:rFonts w:ascii="Arial" w:eastAsia="Times New Roman" w:hAnsi="Arial" w:cs="Arial"/>
                <w:sz w:val="20"/>
                <w:szCs w:val="20"/>
              </w:rPr>
              <w:t xml:space="preserve"> Х454ОУ60 норма на 100 км 35,71 литра в зимний период (с 01 ноября по 31 марта) и 32,52 литра на 100 км в летний период(с 01 апреля по 31 октября </w:t>
            </w:r>
            <w:r w:rsidR="002134CD">
              <w:rPr>
                <w:rFonts w:ascii="Arial" w:eastAsia="Times New Roman" w:hAnsi="Arial" w:cs="Arial"/>
                <w:sz w:val="20"/>
                <w:szCs w:val="20"/>
              </w:rPr>
              <w:t>)</w:t>
            </w:r>
          </w:p>
        </w:tc>
      </w:tr>
    </w:tbl>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3.2.8. </w:t>
      </w:r>
      <w:r w:rsidRPr="00F23353">
        <w:rPr>
          <w:rFonts w:ascii="Arial" w:eastAsia="Calibri" w:hAnsi="Arial" w:cs="Arial"/>
          <w:sz w:val="20"/>
          <w:szCs w:val="20"/>
        </w:rP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3.2.9.</w:t>
      </w:r>
      <w:r w:rsidRPr="00F23353">
        <w:rPr>
          <w:rFonts w:ascii="Arial" w:eastAsia="Calibri" w:hAnsi="Arial" w:cs="Arial"/>
          <w:sz w:val="20"/>
          <w:szCs w:val="20"/>
        </w:rPr>
        <w:t>Мягкий и хозяйственный инвентарь, посуда списываются по Акту о списании мягкого и хозяйственного инвентаря (ф. 0504143).</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В остальных случаях материальные запасы списываются по акту о списании материальных запасов (ф. 0504230).</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3.2.10. </w:t>
      </w:r>
      <w:r w:rsidRPr="00567805">
        <w:rPr>
          <w:rFonts w:ascii="Arial" w:eastAsia="Calibri" w:hAnsi="Arial" w:cs="Arial"/>
          <w:sz w:val="20"/>
          <w:szCs w:val="20"/>
        </w:rPr>
        <w:t xml:space="preserve">При приобретении и (или) создании материальных запасов за счет средств, полученных по </w:t>
      </w:r>
      <w:r w:rsidR="00567805" w:rsidRPr="00567805">
        <w:rPr>
          <w:rFonts w:ascii="Arial" w:eastAsia="Calibri" w:hAnsi="Arial" w:cs="Arial"/>
          <w:sz w:val="20"/>
          <w:szCs w:val="20"/>
        </w:rPr>
        <w:t>иным</w:t>
      </w:r>
      <w:r w:rsidRPr="00567805">
        <w:rPr>
          <w:rFonts w:ascii="Arial" w:eastAsia="Calibri" w:hAnsi="Arial" w:cs="Arial"/>
          <w:sz w:val="20"/>
          <w:szCs w:val="20"/>
        </w:rPr>
        <w:t xml:space="preserve">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3.2.11. </w:t>
      </w:r>
      <w:r w:rsidRPr="00F23353">
        <w:rPr>
          <w:rFonts w:ascii="Arial" w:eastAsia="Calibri" w:hAnsi="Arial" w:cs="Arial"/>
          <w:sz w:val="20"/>
          <w:szCs w:val="20"/>
        </w:rPr>
        <w:t xml:space="preserve">Учет на </w:t>
      </w:r>
      <w:proofErr w:type="spellStart"/>
      <w:r w:rsidRPr="00F23353">
        <w:rPr>
          <w:rFonts w:ascii="Arial" w:eastAsia="Calibri" w:hAnsi="Arial" w:cs="Arial"/>
          <w:sz w:val="20"/>
          <w:szCs w:val="20"/>
        </w:rPr>
        <w:t>забалансовом</w:t>
      </w:r>
      <w:proofErr w:type="spellEnd"/>
      <w:r w:rsidRPr="00F23353">
        <w:rPr>
          <w:rFonts w:ascii="Arial" w:eastAsia="Calibri" w:hAnsi="Arial" w:cs="Arial"/>
          <w:sz w:val="20"/>
          <w:szCs w:val="20"/>
        </w:rPr>
        <w:t xml:space="preserve"> счете 09 «Запасные части к транспортным средствам, выданные взамен </w:t>
      </w:r>
      <w:proofErr w:type="gramStart"/>
      <w:r w:rsidRPr="00F23353">
        <w:rPr>
          <w:rFonts w:ascii="Arial" w:eastAsia="Calibri" w:hAnsi="Arial" w:cs="Arial"/>
          <w:sz w:val="20"/>
          <w:szCs w:val="20"/>
        </w:rPr>
        <w:t>изношенных</w:t>
      </w:r>
      <w:proofErr w:type="gramEnd"/>
      <w:r w:rsidRPr="00F23353">
        <w:rPr>
          <w:rFonts w:ascii="Arial" w:eastAsia="Calibri" w:hAnsi="Arial" w:cs="Arial"/>
          <w:sz w:val="20"/>
          <w:szCs w:val="20"/>
        </w:rPr>
        <w:t>» ведется в условной оценке 1 руб. за 1 шт.</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xml:space="preserve"> Учету подлежат запасные части и другие комплектующие, которые могут быть использованы на других автомобилях (</w:t>
      </w:r>
      <w:proofErr w:type="spellStart"/>
      <w:r w:rsidRPr="00F23353">
        <w:rPr>
          <w:rFonts w:ascii="Arial" w:eastAsia="Calibri" w:hAnsi="Arial" w:cs="Arial"/>
          <w:sz w:val="20"/>
          <w:szCs w:val="20"/>
        </w:rPr>
        <w:t>не</w:t>
      </w:r>
      <w:r w:rsidR="00692156">
        <w:rPr>
          <w:rFonts w:ascii="Arial" w:eastAsia="Calibri" w:hAnsi="Arial" w:cs="Arial"/>
          <w:sz w:val="20"/>
          <w:szCs w:val="20"/>
        </w:rPr>
        <w:t>у</w:t>
      </w:r>
      <w:r w:rsidRPr="00F23353">
        <w:rPr>
          <w:rFonts w:ascii="Arial" w:eastAsia="Calibri" w:hAnsi="Arial" w:cs="Arial"/>
          <w:sz w:val="20"/>
          <w:szCs w:val="20"/>
        </w:rPr>
        <w:t>типизированные</w:t>
      </w:r>
      <w:proofErr w:type="spellEnd"/>
      <w:r w:rsidRPr="00F23353">
        <w:rPr>
          <w:rFonts w:ascii="Arial" w:eastAsia="Calibri" w:hAnsi="Arial" w:cs="Arial"/>
          <w:sz w:val="20"/>
          <w:szCs w:val="20"/>
        </w:rPr>
        <w:t xml:space="preserve"> запчасти и комплектующие), такие как:</w:t>
      </w:r>
    </w:p>
    <w:p w:rsidR="00F23353" w:rsidRPr="00567805"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r>
      <w:r w:rsidRPr="00567805">
        <w:rPr>
          <w:rFonts w:ascii="Arial" w:eastAsia="Calibri" w:hAnsi="Arial" w:cs="Arial"/>
          <w:sz w:val="20"/>
          <w:szCs w:val="20"/>
        </w:rPr>
        <w:t>автомобильные шины;</w:t>
      </w:r>
    </w:p>
    <w:p w:rsidR="00F23353" w:rsidRPr="00567805" w:rsidRDefault="00F23353" w:rsidP="00F23353">
      <w:pPr>
        <w:spacing w:after="0" w:line="240" w:lineRule="auto"/>
        <w:ind w:firstLine="284"/>
        <w:jc w:val="both"/>
        <w:rPr>
          <w:rFonts w:ascii="Arial" w:eastAsia="Calibri" w:hAnsi="Arial" w:cs="Arial"/>
          <w:sz w:val="20"/>
          <w:szCs w:val="20"/>
        </w:rPr>
      </w:pPr>
      <w:r w:rsidRPr="00567805">
        <w:rPr>
          <w:rFonts w:ascii="Arial" w:eastAsia="Calibri" w:hAnsi="Arial" w:cs="Arial"/>
          <w:sz w:val="20"/>
          <w:szCs w:val="20"/>
        </w:rPr>
        <w:t>•</w:t>
      </w:r>
      <w:r w:rsidRPr="00567805">
        <w:rPr>
          <w:rFonts w:ascii="Arial" w:eastAsia="Calibri" w:hAnsi="Arial" w:cs="Arial"/>
          <w:sz w:val="20"/>
          <w:szCs w:val="20"/>
        </w:rPr>
        <w:tab/>
        <w:t>колесные диски;</w:t>
      </w:r>
    </w:p>
    <w:p w:rsidR="00F23353" w:rsidRPr="00567805" w:rsidRDefault="00F23353" w:rsidP="00F23353">
      <w:pPr>
        <w:spacing w:after="0" w:line="240" w:lineRule="auto"/>
        <w:ind w:firstLine="284"/>
        <w:jc w:val="both"/>
        <w:rPr>
          <w:rFonts w:ascii="Arial" w:eastAsia="Calibri" w:hAnsi="Arial" w:cs="Arial"/>
          <w:sz w:val="20"/>
          <w:szCs w:val="20"/>
        </w:rPr>
      </w:pPr>
      <w:r w:rsidRPr="00567805">
        <w:rPr>
          <w:rFonts w:ascii="Arial" w:eastAsia="Calibri" w:hAnsi="Arial" w:cs="Arial"/>
          <w:sz w:val="20"/>
          <w:szCs w:val="20"/>
        </w:rPr>
        <w:t>•</w:t>
      </w:r>
      <w:r w:rsidRPr="00567805">
        <w:rPr>
          <w:rFonts w:ascii="Arial" w:eastAsia="Calibri" w:hAnsi="Arial" w:cs="Arial"/>
          <w:sz w:val="20"/>
          <w:szCs w:val="20"/>
        </w:rPr>
        <w:tab/>
        <w:t>аккумуляторы;</w:t>
      </w:r>
    </w:p>
    <w:p w:rsidR="00F23353" w:rsidRPr="00567805" w:rsidRDefault="00F23353" w:rsidP="00F23353">
      <w:pPr>
        <w:spacing w:after="0" w:line="240" w:lineRule="auto"/>
        <w:ind w:firstLine="284"/>
        <w:jc w:val="both"/>
        <w:rPr>
          <w:rFonts w:ascii="Arial" w:eastAsia="Calibri" w:hAnsi="Arial" w:cs="Arial"/>
          <w:sz w:val="20"/>
          <w:szCs w:val="20"/>
        </w:rPr>
      </w:pPr>
      <w:r w:rsidRPr="00567805">
        <w:rPr>
          <w:rFonts w:ascii="Arial" w:eastAsia="Calibri" w:hAnsi="Arial" w:cs="Arial"/>
          <w:sz w:val="20"/>
          <w:szCs w:val="20"/>
        </w:rPr>
        <w:t>•</w:t>
      </w:r>
      <w:r w:rsidRPr="00567805">
        <w:rPr>
          <w:rFonts w:ascii="Arial" w:eastAsia="Calibri" w:hAnsi="Arial" w:cs="Arial"/>
          <w:sz w:val="20"/>
          <w:szCs w:val="20"/>
        </w:rPr>
        <w:tab/>
        <w:t xml:space="preserve">наборы </w:t>
      </w:r>
      <w:proofErr w:type="spellStart"/>
      <w:r w:rsidRPr="00567805">
        <w:rPr>
          <w:rFonts w:ascii="Arial" w:eastAsia="Calibri" w:hAnsi="Arial" w:cs="Arial"/>
          <w:sz w:val="20"/>
          <w:szCs w:val="20"/>
        </w:rPr>
        <w:t>автоинструмента</w:t>
      </w:r>
      <w:proofErr w:type="spellEnd"/>
      <w:r w:rsidRPr="00567805">
        <w:rPr>
          <w:rFonts w:ascii="Arial" w:eastAsia="Calibri" w:hAnsi="Arial" w:cs="Arial"/>
          <w:sz w:val="20"/>
          <w:szCs w:val="20"/>
        </w:rPr>
        <w:t>;</w:t>
      </w:r>
    </w:p>
    <w:p w:rsidR="00F23353" w:rsidRPr="00567805" w:rsidRDefault="00F23353" w:rsidP="00F23353">
      <w:pPr>
        <w:spacing w:after="0" w:line="240" w:lineRule="auto"/>
        <w:ind w:firstLine="284"/>
        <w:jc w:val="both"/>
        <w:rPr>
          <w:rFonts w:ascii="Arial" w:eastAsia="Calibri" w:hAnsi="Arial" w:cs="Arial"/>
          <w:sz w:val="20"/>
          <w:szCs w:val="20"/>
        </w:rPr>
      </w:pPr>
      <w:r w:rsidRPr="00567805">
        <w:rPr>
          <w:rFonts w:ascii="Arial" w:eastAsia="Calibri" w:hAnsi="Arial" w:cs="Arial"/>
          <w:sz w:val="20"/>
          <w:szCs w:val="20"/>
        </w:rPr>
        <w:t>•</w:t>
      </w:r>
      <w:r w:rsidRPr="00567805">
        <w:rPr>
          <w:rFonts w:ascii="Arial" w:eastAsia="Calibri" w:hAnsi="Arial" w:cs="Arial"/>
          <w:sz w:val="20"/>
          <w:szCs w:val="20"/>
        </w:rPr>
        <w:tab/>
        <w:t>огнетушители;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Аналитический учет по счету ведется в разрезе автомобилей и материально ответственных лиц.</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Поступление на счет 09 отражается:</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 xml:space="preserve">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 </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F23353">
        <w:rPr>
          <w:rFonts w:ascii="Arial" w:eastAsia="Calibri" w:hAnsi="Arial" w:cs="Arial"/>
          <w:sz w:val="20"/>
          <w:szCs w:val="20"/>
        </w:rPr>
        <w:t>забалансового</w:t>
      </w:r>
      <w:proofErr w:type="spellEnd"/>
      <w:r w:rsidRPr="00F23353">
        <w:rPr>
          <w:rFonts w:ascii="Arial" w:eastAsia="Calibri" w:hAnsi="Arial" w:cs="Arial"/>
          <w:sz w:val="20"/>
          <w:szCs w:val="20"/>
        </w:rPr>
        <w:t xml:space="preserve"> счета 09. </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F23353">
        <w:rPr>
          <w:rFonts w:ascii="Arial" w:eastAsia="Calibri" w:hAnsi="Arial" w:cs="Arial"/>
          <w:sz w:val="20"/>
          <w:szCs w:val="20"/>
        </w:rPr>
        <w:t>оприходование</w:t>
      </w:r>
      <w:proofErr w:type="spellEnd"/>
      <w:r w:rsidRPr="00F23353">
        <w:rPr>
          <w:rFonts w:ascii="Arial" w:eastAsia="Calibri" w:hAnsi="Arial" w:cs="Arial"/>
          <w:sz w:val="20"/>
          <w:szCs w:val="20"/>
        </w:rPr>
        <w:t xml:space="preserve"> запчастей на счет 09 не производится.</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Внутреннее перемещение по счету отражается накладной на внутреннее перемещение:</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при передаче на другой автомобиль;</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при передаче другому материально ответственному лицу вместе с автомобилем.</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Выбытие со счета 09 отражается:</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при списании автомобиля по установленным основаниям;</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при установке новых запчастей взамен непригодных к эксплуатации.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Основание:</w:t>
      </w:r>
      <w:r w:rsidRPr="00F23353">
        <w:rPr>
          <w:rFonts w:ascii="Arial" w:eastAsia="Calibri" w:hAnsi="Arial" w:cs="Arial"/>
          <w:sz w:val="20"/>
          <w:szCs w:val="20"/>
        </w:rPr>
        <w:t xml:space="preserve"> пункты 349–350 Инструкции к Единому плану счетов № 157н.</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rPr>
        <w:t xml:space="preserve">3.2.12. </w:t>
      </w:r>
      <w:r w:rsidRPr="00F23353">
        <w:rPr>
          <w:rFonts w:ascii="Arial" w:eastAsia="Calibri" w:hAnsi="Arial" w:cs="Arial"/>
          <w:sz w:val="20"/>
          <w:szCs w:val="20"/>
          <w:lang w:eastAsia="en-US"/>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их справедливой стоимости на дату принятия к бухгалтерскому учету, рассчитанной методом рыночных цен;</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w:t>
      </w:r>
      <w:r w:rsidRPr="00F23353">
        <w:rPr>
          <w:rFonts w:ascii="Arial" w:eastAsia="Calibri" w:hAnsi="Arial" w:cs="Arial"/>
          <w:sz w:val="20"/>
          <w:szCs w:val="20"/>
          <w:lang w:eastAsia="en-US"/>
        </w:rPr>
        <w:tab/>
        <w:t>сумм, уплачиваемых учреждением за доставку материальных запасов, приведение их в состояние, пригодное для использования.</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 xml:space="preserve"> </w:t>
      </w:r>
      <w:r w:rsidRPr="00F81ED9">
        <w:rPr>
          <w:rFonts w:ascii="Arial" w:eastAsia="Times New Roman" w:hAnsi="Arial" w:cs="Arial"/>
          <w:color w:val="000000" w:themeColor="text1"/>
          <w:sz w:val="20"/>
          <w:szCs w:val="20"/>
        </w:rPr>
        <w:t>пункты10,23 СГС</w:t>
      </w:r>
      <w:r w:rsidR="00692156" w:rsidRPr="00F81ED9">
        <w:rPr>
          <w:rFonts w:ascii="Arial" w:eastAsia="Times New Roman" w:hAnsi="Arial" w:cs="Arial"/>
          <w:color w:val="000000" w:themeColor="text1"/>
          <w:sz w:val="20"/>
          <w:szCs w:val="20"/>
        </w:rPr>
        <w:t xml:space="preserve"> </w:t>
      </w:r>
      <w:r w:rsidRPr="00F81ED9">
        <w:rPr>
          <w:rFonts w:ascii="Arial" w:eastAsia="Times New Roman" w:hAnsi="Arial" w:cs="Arial"/>
          <w:color w:val="000000" w:themeColor="text1"/>
          <w:sz w:val="20"/>
          <w:szCs w:val="20"/>
          <w:shd w:val="clear" w:color="auto" w:fill="FFFFFF"/>
        </w:rPr>
        <w:t>"Запасы",</w:t>
      </w:r>
      <w:r w:rsidRPr="00F23353">
        <w:rPr>
          <w:rFonts w:ascii="Arial" w:eastAsia="Times New Roman" w:hAnsi="Arial" w:cs="Arial"/>
          <w:color w:val="FF0000"/>
          <w:sz w:val="20"/>
          <w:szCs w:val="20"/>
          <w:shd w:val="clear" w:color="auto" w:fill="FFFFFF"/>
        </w:rPr>
        <w:t xml:space="preserve"> </w:t>
      </w:r>
      <w:r w:rsidRPr="00F23353">
        <w:rPr>
          <w:rFonts w:ascii="Arial" w:eastAsia="Times New Roman" w:hAnsi="Arial" w:cs="Arial"/>
          <w:sz w:val="20"/>
          <w:szCs w:val="20"/>
        </w:rPr>
        <w:t>пункты52–60 Стандарта «Концептуальные основы бухучета и отчетности».</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3.2.1</w:t>
      </w:r>
      <w:r w:rsidR="00567805">
        <w:rPr>
          <w:rFonts w:ascii="Arial" w:eastAsia="Times New Roman" w:hAnsi="Arial" w:cs="Arial"/>
          <w:b/>
          <w:sz w:val="20"/>
          <w:szCs w:val="20"/>
        </w:rPr>
        <w:t>3</w:t>
      </w:r>
      <w:r w:rsidRPr="00F23353">
        <w:rPr>
          <w:rFonts w:ascii="Arial" w:eastAsia="Times New Roman" w:hAnsi="Arial" w:cs="Arial"/>
          <w:b/>
          <w:sz w:val="20"/>
          <w:szCs w:val="20"/>
        </w:rPr>
        <w:t xml:space="preserve">. </w:t>
      </w:r>
      <w:r w:rsidRPr="00F23353">
        <w:rPr>
          <w:rFonts w:ascii="Arial" w:eastAsia="Times New Roman" w:hAnsi="Arial" w:cs="Arial"/>
          <w:sz w:val="20"/>
          <w:szCs w:val="20"/>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 0504205).</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116 Инструкции № 157н</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3.2.1</w:t>
      </w:r>
      <w:r w:rsidR="00567805">
        <w:rPr>
          <w:rFonts w:ascii="Arial" w:eastAsia="Times New Roman" w:hAnsi="Arial" w:cs="Arial"/>
          <w:b/>
          <w:sz w:val="20"/>
          <w:szCs w:val="20"/>
        </w:rPr>
        <w:t>4</w:t>
      </w:r>
      <w:r w:rsidRPr="00F23353">
        <w:rPr>
          <w:rFonts w:ascii="Arial" w:eastAsia="Times New Roman" w:hAnsi="Arial" w:cs="Arial"/>
          <w:b/>
          <w:sz w:val="20"/>
          <w:szCs w:val="20"/>
        </w:rPr>
        <w:t>.</w:t>
      </w:r>
      <w:r w:rsidRPr="00F23353">
        <w:rPr>
          <w:rFonts w:ascii="Arial" w:eastAsia="Times New Roman" w:hAnsi="Arial" w:cs="Arial"/>
          <w:sz w:val="20"/>
          <w:szCs w:val="20"/>
        </w:rPr>
        <w:t xml:space="preserve">Особенности учета бланков строгой отчетности определены в </w:t>
      </w:r>
      <w:r w:rsidRPr="00F23353">
        <w:rPr>
          <w:rFonts w:ascii="Arial" w:eastAsia="Times New Roman" w:hAnsi="Arial" w:cs="Arial"/>
          <w:b/>
          <w:sz w:val="20"/>
          <w:szCs w:val="20"/>
        </w:rPr>
        <w:t>Приложении №</w:t>
      </w:r>
      <w:r w:rsidR="0062463C">
        <w:rPr>
          <w:rFonts w:ascii="Arial" w:eastAsia="Times New Roman" w:hAnsi="Arial" w:cs="Arial"/>
          <w:b/>
          <w:sz w:val="20"/>
          <w:szCs w:val="20"/>
        </w:rPr>
        <w:t>12</w:t>
      </w:r>
      <w:r w:rsidRPr="00F23353">
        <w:rPr>
          <w:rFonts w:ascii="Arial" w:eastAsia="Times New Roman" w:hAnsi="Arial" w:cs="Arial"/>
          <w:sz w:val="20"/>
          <w:szCs w:val="20"/>
        </w:rPr>
        <w:t xml:space="preserve">, разработанном в дополнение к настоящей учетной политике. </w:t>
      </w:r>
    </w:p>
    <w:p w:rsidR="00F23353" w:rsidRPr="00F23353" w:rsidRDefault="00F23353" w:rsidP="00F23353">
      <w:pPr>
        <w:spacing w:after="0" w:line="240" w:lineRule="auto"/>
        <w:ind w:firstLine="142"/>
        <w:jc w:val="center"/>
        <w:rPr>
          <w:rFonts w:ascii="Arial" w:eastAsia="Times New Roman" w:hAnsi="Arial" w:cs="Arial"/>
          <w:b/>
          <w:sz w:val="20"/>
          <w:szCs w:val="20"/>
        </w:rPr>
      </w:pPr>
      <w:r w:rsidRPr="00F23353">
        <w:rPr>
          <w:rFonts w:ascii="Arial" w:eastAsia="Times New Roman" w:hAnsi="Arial" w:cs="Arial"/>
          <w:b/>
          <w:sz w:val="20"/>
          <w:szCs w:val="20"/>
        </w:rPr>
        <w:t>3.3.Стоимость безвозмездно полученных нефинансовых активов</w:t>
      </w:r>
    </w:p>
    <w:p w:rsidR="00F23353" w:rsidRPr="00F23353" w:rsidRDefault="00F23353" w:rsidP="00F23353">
      <w:pPr>
        <w:spacing w:after="0" w:line="240" w:lineRule="auto"/>
        <w:ind w:firstLine="567"/>
        <w:jc w:val="center"/>
        <w:rPr>
          <w:rFonts w:ascii="Arial" w:eastAsia="Times New Roman" w:hAnsi="Arial" w:cs="Arial"/>
          <w:b/>
          <w:sz w:val="20"/>
          <w:szCs w:val="20"/>
        </w:rPr>
      </w:pPr>
    </w:p>
    <w:p w:rsidR="00F23353" w:rsidRDefault="00F23353" w:rsidP="00F23353">
      <w:pPr>
        <w:spacing w:after="0" w:line="240" w:lineRule="auto"/>
        <w:ind w:firstLine="567"/>
        <w:jc w:val="both"/>
        <w:rPr>
          <w:rFonts w:ascii="Arial" w:eastAsia="Times New Roman" w:hAnsi="Arial" w:cs="Arial"/>
          <w:sz w:val="20"/>
          <w:szCs w:val="20"/>
        </w:rPr>
      </w:pPr>
      <w:r w:rsidRPr="00F23353">
        <w:rPr>
          <w:rFonts w:ascii="Arial" w:eastAsia="Times New Roman" w:hAnsi="Arial" w:cs="Arial"/>
          <w:b/>
          <w:sz w:val="20"/>
          <w:szCs w:val="20"/>
        </w:rPr>
        <w:t xml:space="preserve">3.3.1. </w:t>
      </w:r>
      <w:r w:rsidRPr="00F23353">
        <w:rPr>
          <w:rFonts w:ascii="Arial" w:eastAsia="Times New Roman" w:hAnsi="Arial" w:cs="Arial"/>
          <w:sz w:val="20"/>
          <w:szCs w:val="20"/>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rsidR="0038780B" w:rsidRPr="00F23353" w:rsidRDefault="0038780B" w:rsidP="00F23353">
      <w:pPr>
        <w:spacing w:after="0" w:line="240" w:lineRule="auto"/>
        <w:ind w:firstLine="567"/>
        <w:jc w:val="both"/>
        <w:rPr>
          <w:rFonts w:ascii="Arial" w:eastAsia="Times New Roman" w:hAnsi="Arial" w:cs="Arial"/>
          <w:sz w:val="20"/>
          <w:szCs w:val="20"/>
        </w:rPr>
      </w:pPr>
    </w:p>
    <w:p w:rsidR="00F23353" w:rsidRPr="00F23353" w:rsidRDefault="00F23353" w:rsidP="00F23353">
      <w:pPr>
        <w:spacing w:after="0" w:line="240" w:lineRule="auto"/>
        <w:ind w:firstLine="567"/>
        <w:jc w:val="both"/>
        <w:rPr>
          <w:rFonts w:ascii="Arial" w:eastAsia="Calibri" w:hAnsi="Arial" w:cs="Arial"/>
          <w:sz w:val="20"/>
          <w:szCs w:val="20"/>
        </w:rPr>
      </w:pPr>
      <w:r w:rsidRPr="00F23353">
        <w:rPr>
          <w:rFonts w:ascii="Arial" w:eastAsia="Calibri" w:hAnsi="Arial" w:cs="Arial"/>
          <w:sz w:val="20"/>
          <w:szCs w:val="20"/>
        </w:rPr>
        <w:t xml:space="preserve"> Данные о рыночной цене должны быть подтверждены документально: </w:t>
      </w:r>
    </w:p>
    <w:p w:rsidR="00F23353" w:rsidRPr="00F23353" w:rsidRDefault="00F23353" w:rsidP="00F23353">
      <w:pPr>
        <w:spacing w:after="0" w:line="240" w:lineRule="auto"/>
        <w:ind w:firstLine="567"/>
        <w:jc w:val="both"/>
        <w:rPr>
          <w:rFonts w:ascii="Arial" w:eastAsia="Calibri" w:hAnsi="Arial" w:cs="Arial"/>
          <w:sz w:val="20"/>
          <w:szCs w:val="20"/>
        </w:rPr>
      </w:pPr>
      <w:r w:rsidRPr="00F23353">
        <w:rPr>
          <w:rFonts w:ascii="Arial" w:eastAsia="Calibri" w:hAnsi="Arial" w:cs="Arial"/>
          <w:sz w:val="20"/>
          <w:szCs w:val="20"/>
        </w:rPr>
        <w:t>– справками (другими подтверждающими документами) Росстата;</w:t>
      </w:r>
    </w:p>
    <w:p w:rsidR="00F23353" w:rsidRPr="00F23353" w:rsidRDefault="00F23353" w:rsidP="00F23353">
      <w:pPr>
        <w:spacing w:after="0" w:line="240" w:lineRule="auto"/>
        <w:ind w:firstLine="567"/>
        <w:jc w:val="both"/>
        <w:rPr>
          <w:rFonts w:ascii="Arial" w:eastAsia="Calibri" w:hAnsi="Arial" w:cs="Arial"/>
          <w:sz w:val="20"/>
          <w:szCs w:val="20"/>
        </w:rPr>
      </w:pPr>
      <w:r w:rsidRPr="00F23353">
        <w:rPr>
          <w:rFonts w:ascii="Arial" w:eastAsia="Calibri" w:hAnsi="Arial" w:cs="Arial"/>
          <w:sz w:val="20"/>
          <w:szCs w:val="20"/>
        </w:rPr>
        <w:t>– прайс-листами заводов-изготовителей;</w:t>
      </w:r>
    </w:p>
    <w:p w:rsidR="00F23353" w:rsidRPr="00F23353" w:rsidRDefault="00F23353" w:rsidP="00F23353">
      <w:pPr>
        <w:spacing w:after="0" w:line="240" w:lineRule="auto"/>
        <w:ind w:firstLine="567"/>
        <w:jc w:val="both"/>
        <w:rPr>
          <w:rFonts w:ascii="Arial" w:eastAsia="Calibri" w:hAnsi="Arial" w:cs="Arial"/>
          <w:sz w:val="20"/>
          <w:szCs w:val="20"/>
        </w:rPr>
      </w:pPr>
      <w:r w:rsidRPr="00F23353">
        <w:rPr>
          <w:rFonts w:ascii="Arial" w:eastAsia="Calibri" w:hAnsi="Arial" w:cs="Arial"/>
          <w:sz w:val="20"/>
          <w:szCs w:val="20"/>
        </w:rPr>
        <w:t>– справками (другими подтверждающими документами) оценщиков;</w:t>
      </w:r>
    </w:p>
    <w:p w:rsidR="00F23353" w:rsidRPr="00F23353" w:rsidRDefault="00F23353" w:rsidP="00F23353">
      <w:pPr>
        <w:spacing w:after="0" w:line="240" w:lineRule="auto"/>
        <w:ind w:firstLine="567"/>
        <w:jc w:val="both"/>
        <w:rPr>
          <w:rFonts w:ascii="Arial" w:eastAsia="Calibri" w:hAnsi="Arial" w:cs="Arial"/>
          <w:sz w:val="20"/>
          <w:szCs w:val="20"/>
        </w:rPr>
      </w:pPr>
      <w:r w:rsidRPr="00F23353">
        <w:rPr>
          <w:rFonts w:ascii="Arial" w:eastAsia="Calibri" w:hAnsi="Arial" w:cs="Arial"/>
          <w:sz w:val="20"/>
          <w:szCs w:val="20"/>
        </w:rPr>
        <w:t>– информацией, размещенной в СМИ, и т. д.</w:t>
      </w:r>
    </w:p>
    <w:p w:rsidR="00F23353" w:rsidRPr="00F23353" w:rsidRDefault="00F23353" w:rsidP="00F23353">
      <w:pPr>
        <w:spacing w:after="0" w:line="240" w:lineRule="auto"/>
        <w:ind w:firstLine="567"/>
        <w:jc w:val="both"/>
        <w:rPr>
          <w:rFonts w:ascii="Arial" w:eastAsia="Calibri" w:hAnsi="Arial" w:cs="Arial"/>
          <w:sz w:val="20"/>
          <w:szCs w:val="20"/>
        </w:rPr>
      </w:pPr>
      <w:r w:rsidRPr="00F23353">
        <w:rPr>
          <w:rFonts w:ascii="Arial" w:eastAsia="Calibri" w:hAnsi="Arial" w:cs="Arial"/>
          <w:sz w:val="20"/>
          <w:szCs w:val="20"/>
        </w:rPr>
        <w:t>В случаях невозможности документального подтверждения стоимость определяется экспертным путем.</w:t>
      </w:r>
    </w:p>
    <w:p w:rsidR="00F23353" w:rsidRPr="00F23353" w:rsidRDefault="00F23353" w:rsidP="00F23353">
      <w:pPr>
        <w:spacing w:after="0" w:line="240" w:lineRule="auto"/>
        <w:ind w:firstLine="567"/>
        <w:jc w:val="both"/>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 xml:space="preserve"> пункты 52–60 Стандарта «Концептуальные основы бухучета и отчетности».</w:t>
      </w:r>
    </w:p>
    <w:p w:rsidR="00F23353" w:rsidRPr="00F23353" w:rsidRDefault="00F23353" w:rsidP="00F23353">
      <w:pPr>
        <w:spacing w:after="0" w:line="240" w:lineRule="auto"/>
        <w:ind w:firstLine="567"/>
        <w:jc w:val="both"/>
        <w:rPr>
          <w:rFonts w:ascii="Arial" w:eastAsia="Times New Roman" w:hAnsi="Arial" w:cs="Arial"/>
          <w:sz w:val="20"/>
          <w:szCs w:val="20"/>
        </w:rPr>
      </w:pPr>
    </w:p>
    <w:p w:rsidR="00F23353" w:rsidRPr="00F23353" w:rsidRDefault="00F23353" w:rsidP="00F23353">
      <w:pPr>
        <w:spacing w:after="0" w:line="240" w:lineRule="auto"/>
        <w:ind w:firstLine="567"/>
        <w:jc w:val="center"/>
        <w:rPr>
          <w:rFonts w:ascii="Arial" w:eastAsia="Times New Roman" w:hAnsi="Arial" w:cs="Arial"/>
          <w:b/>
          <w:bCs/>
          <w:sz w:val="20"/>
          <w:szCs w:val="20"/>
        </w:rPr>
      </w:pPr>
      <w:bookmarkStart w:id="4" w:name="_Toc406518777"/>
      <w:r w:rsidRPr="00F23353">
        <w:rPr>
          <w:rFonts w:ascii="Arial" w:eastAsia="Calibri" w:hAnsi="Arial" w:cs="Arial"/>
          <w:b/>
          <w:sz w:val="20"/>
          <w:szCs w:val="20"/>
        </w:rPr>
        <w:t>3.4</w:t>
      </w:r>
      <w:bookmarkEnd w:id="4"/>
      <w:r w:rsidRPr="00F23353">
        <w:rPr>
          <w:rFonts w:ascii="Arial" w:eastAsia="Times New Roman" w:hAnsi="Arial" w:cs="Arial"/>
          <w:b/>
          <w:bCs/>
          <w:sz w:val="20"/>
          <w:szCs w:val="20"/>
        </w:rPr>
        <w:t>.  Затраты на изготовление готовой продукции, выполнение работ, оказание услуг</w:t>
      </w:r>
    </w:p>
    <w:p w:rsidR="00F23353" w:rsidRPr="00F23353" w:rsidRDefault="00F23353" w:rsidP="00F23353">
      <w:pPr>
        <w:spacing w:after="0" w:line="240" w:lineRule="auto"/>
        <w:ind w:firstLine="567"/>
        <w:jc w:val="center"/>
        <w:rPr>
          <w:rFonts w:ascii="Arial" w:eastAsia="Times New Roman" w:hAnsi="Arial" w:cs="Arial"/>
          <w:b/>
          <w:bCs/>
          <w:sz w:val="20"/>
          <w:szCs w:val="20"/>
        </w:rPr>
      </w:pPr>
    </w:p>
    <w:p w:rsidR="00F23353" w:rsidRPr="00567805" w:rsidRDefault="00F23353" w:rsidP="00F23353">
      <w:pPr>
        <w:spacing w:after="0" w:line="240" w:lineRule="auto"/>
        <w:ind w:firstLine="567"/>
        <w:jc w:val="both"/>
        <w:rPr>
          <w:rFonts w:ascii="Arial" w:eastAsia="Calibri" w:hAnsi="Arial" w:cs="Arial"/>
          <w:color w:val="000000" w:themeColor="text1"/>
          <w:sz w:val="20"/>
          <w:szCs w:val="20"/>
        </w:rPr>
      </w:pPr>
      <w:r w:rsidRPr="00567805">
        <w:rPr>
          <w:rFonts w:ascii="Arial" w:eastAsia="Times New Roman" w:hAnsi="Arial" w:cs="Arial"/>
          <w:b/>
          <w:bCs/>
          <w:color w:val="000000" w:themeColor="text1"/>
          <w:sz w:val="20"/>
          <w:szCs w:val="20"/>
        </w:rPr>
        <w:t xml:space="preserve">3.4.1. </w:t>
      </w:r>
      <w:r w:rsidRPr="00567805">
        <w:rPr>
          <w:rFonts w:ascii="Arial" w:eastAsia="Times New Roman" w:hAnsi="Arial" w:cs="Arial"/>
          <w:bCs/>
          <w:color w:val="000000" w:themeColor="text1"/>
          <w:sz w:val="20"/>
          <w:szCs w:val="20"/>
        </w:rPr>
        <w:t>Е</w:t>
      </w:r>
      <w:r w:rsidRPr="00567805">
        <w:rPr>
          <w:rFonts w:ascii="Arial" w:eastAsia="Calibri" w:hAnsi="Arial" w:cs="Arial"/>
          <w:color w:val="000000" w:themeColor="text1"/>
          <w:sz w:val="20"/>
          <w:szCs w:val="20"/>
        </w:rPr>
        <w:t xml:space="preserve">диные требования к бухгалтерскому учету активов, классифицируемых как  незавершенное производство,  установлены СГС </w:t>
      </w:r>
      <w:r w:rsidRPr="00567805">
        <w:rPr>
          <w:rFonts w:ascii="Arial" w:eastAsia="Calibri" w:hAnsi="Arial" w:cs="Arial"/>
          <w:color w:val="000000" w:themeColor="text1"/>
          <w:sz w:val="20"/>
          <w:szCs w:val="20"/>
          <w:shd w:val="clear" w:color="auto" w:fill="FFFFFF"/>
          <w:lang w:eastAsia="en-US"/>
        </w:rPr>
        <w:t>"Запасы".</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
          <w:bCs/>
          <w:sz w:val="20"/>
          <w:szCs w:val="20"/>
        </w:rPr>
        <w:t>3.4.2.</w:t>
      </w:r>
      <w:r w:rsidRPr="00F23353">
        <w:rPr>
          <w:rFonts w:ascii="Arial" w:eastAsia="Times New Roman" w:hAnsi="Arial" w:cs="Arial"/>
          <w:bCs/>
          <w:sz w:val="20"/>
          <w:szCs w:val="20"/>
        </w:rPr>
        <w:t>Учет расходов по формированию себестоимости ведется раздельно по группам видов услуг (работ, готовой продукции):</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А) в рамках выполнения государственного задания:</w:t>
      </w:r>
    </w:p>
    <w:p w:rsidR="00F23353" w:rsidRPr="00F23353" w:rsidRDefault="00F23353" w:rsidP="00F23353">
      <w:pPr>
        <w:spacing w:after="0" w:line="240" w:lineRule="auto"/>
        <w:ind w:firstLine="567"/>
        <w:jc w:val="both"/>
        <w:rPr>
          <w:rFonts w:ascii="Arial" w:eastAsia="Times New Roman" w:hAnsi="Arial" w:cs="Arial"/>
          <w:bCs/>
          <w:i/>
          <w:sz w:val="20"/>
          <w:szCs w:val="20"/>
        </w:rPr>
      </w:pPr>
      <w:r w:rsidRPr="00F23353">
        <w:rPr>
          <w:rFonts w:ascii="Arial" w:eastAsia="Times New Roman" w:hAnsi="Arial" w:cs="Arial"/>
          <w:bCs/>
          <w:i/>
          <w:sz w:val="20"/>
          <w:szCs w:val="20"/>
        </w:rPr>
        <w:t>– высшее образование;</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i/>
          <w:sz w:val="20"/>
          <w:szCs w:val="20"/>
        </w:rPr>
        <w:t>– прикладные научные исследования в области образования</w:t>
      </w:r>
      <w:r w:rsidRPr="00F23353">
        <w:rPr>
          <w:rFonts w:ascii="Arial" w:eastAsia="Times New Roman" w:hAnsi="Arial" w:cs="Arial"/>
          <w:bCs/>
          <w:sz w:val="20"/>
          <w:szCs w:val="20"/>
        </w:rPr>
        <w:t>;</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Б) в рамках приносящей доход деятельности:</w:t>
      </w:r>
    </w:p>
    <w:p w:rsidR="00F23353" w:rsidRPr="00F23353" w:rsidRDefault="00F23353" w:rsidP="00F23353">
      <w:pPr>
        <w:spacing w:after="0" w:line="240" w:lineRule="auto"/>
        <w:ind w:firstLine="567"/>
        <w:jc w:val="both"/>
        <w:rPr>
          <w:rFonts w:ascii="Arial" w:eastAsia="Times New Roman" w:hAnsi="Arial" w:cs="Arial"/>
          <w:bCs/>
          <w:i/>
          <w:sz w:val="20"/>
          <w:szCs w:val="20"/>
        </w:rPr>
      </w:pPr>
      <w:r w:rsidRPr="00F23353">
        <w:rPr>
          <w:rFonts w:ascii="Arial" w:eastAsia="Times New Roman" w:hAnsi="Arial" w:cs="Arial"/>
          <w:bCs/>
          <w:sz w:val="20"/>
          <w:szCs w:val="20"/>
        </w:rPr>
        <w:t xml:space="preserve">– </w:t>
      </w:r>
      <w:r w:rsidRPr="00F23353">
        <w:rPr>
          <w:rFonts w:ascii="Arial" w:eastAsia="Times New Roman" w:hAnsi="Arial" w:cs="Arial"/>
          <w:bCs/>
          <w:i/>
          <w:sz w:val="20"/>
          <w:szCs w:val="20"/>
        </w:rPr>
        <w:t>высшее образование;</w:t>
      </w:r>
    </w:p>
    <w:p w:rsidR="00F23353" w:rsidRPr="00F23353" w:rsidRDefault="00F23353" w:rsidP="00F23353">
      <w:pPr>
        <w:spacing w:after="0" w:line="240" w:lineRule="auto"/>
        <w:ind w:firstLine="567"/>
        <w:jc w:val="both"/>
        <w:rPr>
          <w:rFonts w:ascii="Arial" w:eastAsia="Times New Roman" w:hAnsi="Arial" w:cs="Arial"/>
          <w:bCs/>
          <w:i/>
          <w:sz w:val="20"/>
          <w:szCs w:val="20"/>
        </w:rPr>
      </w:pPr>
      <w:r w:rsidRPr="00F23353">
        <w:rPr>
          <w:rFonts w:ascii="Arial" w:eastAsia="Times New Roman" w:hAnsi="Arial" w:cs="Arial"/>
          <w:bCs/>
          <w:i/>
          <w:sz w:val="20"/>
          <w:szCs w:val="20"/>
        </w:rPr>
        <w:t>– профессиональное образование;</w:t>
      </w:r>
    </w:p>
    <w:p w:rsidR="00F23353" w:rsidRPr="00F23353" w:rsidRDefault="00F23353" w:rsidP="00F23353">
      <w:pPr>
        <w:spacing w:after="0" w:line="240" w:lineRule="auto"/>
        <w:ind w:firstLine="567"/>
        <w:jc w:val="both"/>
        <w:rPr>
          <w:rFonts w:ascii="Arial" w:eastAsia="Times New Roman" w:hAnsi="Arial" w:cs="Arial"/>
          <w:bCs/>
          <w:i/>
          <w:sz w:val="20"/>
          <w:szCs w:val="20"/>
        </w:rPr>
      </w:pPr>
      <w:r w:rsidRPr="00F23353">
        <w:rPr>
          <w:rFonts w:ascii="Arial" w:eastAsia="Times New Roman" w:hAnsi="Arial" w:cs="Arial"/>
          <w:bCs/>
          <w:i/>
          <w:sz w:val="20"/>
          <w:szCs w:val="20"/>
        </w:rPr>
        <w:t>– изготовление готовой продукции;</w:t>
      </w:r>
    </w:p>
    <w:p w:rsidR="00F23353" w:rsidRPr="00F23353" w:rsidRDefault="00567805" w:rsidP="00F23353">
      <w:pPr>
        <w:spacing w:after="0" w:line="240" w:lineRule="auto"/>
        <w:ind w:firstLine="567"/>
        <w:jc w:val="both"/>
        <w:rPr>
          <w:rFonts w:ascii="Arial" w:eastAsia="Times New Roman" w:hAnsi="Arial" w:cs="Arial"/>
          <w:bCs/>
          <w:sz w:val="20"/>
          <w:szCs w:val="20"/>
        </w:rPr>
      </w:pPr>
      <w:r w:rsidRPr="00567805">
        <w:rPr>
          <w:rFonts w:ascii="Arial" w:eastAsia="Times New Roman" w:hAnsi="Arial" w:cs="Arial"/>
          <w:b/>
          <w:bCs/>
          <w:sz w:val="20"/>
          <w:szCs w:val="20"/>
        </w:rPr>
        <w:t>3.4.3</w:t>
      </w:r>
      <w:r>
        <w:rPr>
          <w:rFonts w:ascii="Arial" w:eastAsia="Times New Roman" w:hAnsi="Arial" w:cs="Arial"/>
          <w:bCs/>
          <w:sz w:val="20"/>
          <w:szCs w:val="20"/>
        </w:rPr>
        <w:t>.</w:t>
      </w:r>
      <w:r w:rsidR="00F23353" w:rsidRPr="00F23353">
        <w:rPr>
          <w:rFonts w:ascii="Arial" w:eastAsia="Times New Roman" w:hAnsi="Arial" w:cs="Arial"/>
          <w:bCs/>
          <w:sz w:val="20"/>
          <w:szCs w:val="20"/>
        </w:rPr>
        <w:t>Затраты на изготовление готовой продукции (выполнение работ, оказание услуг) делятся на прямые и накладные.</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w:t>
      </w:r>
      <w:r w:rsidRPr="00F23353">
        <w:rPr>
          <w:rFonts w:ascii="Arial" w:eastAsia="Times New Roman" w:hAnsi="Arial" w:cs="Arial"/>
          <w:bCs/>
          <w:sz w:val="20"/>
          <w:szCs w:val="20"/>
        </w:rPr>
        <w:tab/>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w:t>
      </w:r>
      <w:r w:rsidRPr="00F23353">
        <w:rPr>
          <w:rFonts w:ascii="Arial" w:eastAsia="Times New Roman" w:hAnsi="Arial" w:cs="Arial"/>
          <w:bCs/>
          <w:sz w:val="20"/>
          <w:szCs w:val="20"/>
        </w:rPr>
        <w:tab/>
        <w:t>списанные материальные запасы, израсходованные непосредственно на оказание услуги (изготовление продукции), естественная убыль;</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w:t>
      </w:r>
      <w:r w:rsidRPr="00F23353">
        <w:rPr>
          <w:rFonts w:ascii="Arial" w:eastAsia="Times New Roman" w:hAnsi="Arial" w:cs="Arial"/>
          <w:bCs/>
          <w:sz w:val="20"/>
          <w:szCs w:val="20"/>
        </w:rPr>
        <w:tab/>
        <w:t>переданные в эксплуатацию объекты основных сре</w:t>
      </w:r>
      <w:proofErr w:type="gramStart"/>
      <w:r w:rsidRPr="00F23353">
        <w:rPr>
          <w:rFonts w:ascii="Arial" w:eastAsia="Times New Roman" w:hAnsi="Arial" w:cs="Arial"/>
          <w:bCs/>
          <w:sz w:val="20"/>
          <w:szCs w:val="20"/>
        </w:rPr>
        <w:t>дств ст</w:t>
      </w:r>
      <w:proofErr w:type="gramEnd"/>
      <w:r w:rsidRPr="00F23353">
        <w:rPr>
          <w:rFonts w:ascii="Arial" w:eastAsia="Times New Roman" w:hAnsi="Arial" w:cs="Arial"/>
          <w:bCs/>
          <w:sz w:val="20"/>
          <w:szCs w:val="20"/>
        </w:rPr>
        <w:t>оимостью до 10 000 руб. включительно, которые используются при оказании услуги (изготовлении продукции);</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w:t>
      </w:r>
      <w:r w:rsidRPr="00F23353">
        <w:rPr>
          <w:rFonts w:ascii="Arial" w:eastAsia="Times New Roman" w:hAnsi="Arial" w:cs="Arial"/>
          <w:bCs/>
          <w:sz w:val="20"/>
          <w:szCs w:val="20"/>
        </w:rPr>
        <w:tab/>
        <w:t>сумма амортизации основных средств, которые используются при оказании услуги (изготовлении продукции);</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w:t>
      </w:r>
      <w:r w:rsidRPr="00F23353">
        <w:rPr>
          <w:rFonts w:ascii="Arial" w:eastAsia="Times New Roman" w:hAnsi="Arial" w:cs="Arial"/>
          <w:bCs/>
          <w:sz w:val="20"/>
          <w:szCs w:val="20"/>
        </w:rPr>
        <w:tab/>
        <w:t>расходы на аренду помещений, которые используются для оказания услуги (изготовление продукции);</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В составе накладных расходов при формировании себестоимости услуг (готовой продукции) учитываются расходы:</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w:t>
      </w:r>
      <w:r w:rsidRPr="00F23353">
        <w:rPr>
          <w:rFonts w:ascii="Arial" w:eastAsia="Times New Roman" w:hAnsi="Arial" w:cs="Arial"/>
          <w:bCs/>
          <w:sz w:val="20"/>
          <w:szCs w:val="20"/>
        </w:rPr>
        <w:tab/>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w:t>
      </w:r>
      <w:r w:rsidRPr="00F23353">
        <w:rPr>
          <w:rFonts w:ascii="Arial" w:eastAsia="Times New Roman" w:hAnsi="Arial" w:cs="Arial"/>
          <w:bCs/>
          <w:sz w:val="20"/>
          <w:szCs w:val="20"/>
        </w:rPr>
        <w:tab/>
        <w:t>материальные запасы, израсходованные на нужды учреждения, естественная убыль;</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w:t>
      </w:r>
      <w:r w:rsidRPr="00F23353">
        <w:rPr>
          <w:rFonts w:ascii="Arial" w:eastAsia="Times New Roman" w:hAnsi="Arial" w:cs="Arial"/>
          <w:bCs/>
          <w:sz w:val="20"/>
          <w:szCs w:val="20"/>
        </w:rPr>
        <w:tab/>
        <w:t>переданные в эксплуатацию объекты основных сре</w:t>
      </w:r>
      <w:proofErr w:type="gramStart"/>
      <w:r w:rsidRPr="00F23353">
        <w:rPr>
          <w:rFonts w:ascii="Arial" w:eastAsia="Times New Roman" w:hAnsi="Arial" w:cs="Arial"/>
          <w:bCs/>
          <w:sz w:val="20"/>
          <w:szCs w:val="20"/>
        </w:rPr>
        <w:t>дств ст</w:t>
      </w:r>
      <w:proofErr w:type="gramEnd"/>
      <w:r w:rsidRPr="00F23353">
        <w:rPr>
          <w:rFonts w:ascii="Arial" w:eastAsia="Times New Roman" w:hAnsi="Arial" w:cs="Arial"/>
          <w:bCs/>
          <w:sz w:val="20"/>
          <w:szCs w:val="20"/>
        </w:rPr>
        <w:t>оимостью до 10 000 руб. включительно в случае их использования для изготовления нескольких видов продукции, оказания услуг;</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w:t>
      </w:r>
      <w:r w:rsidRPr="00F23353">
        <w:rPr>
          <w:rFonts w:ascii="Arial" w:eastAsia="Times New Roman" w:hAnsi="Arial" w:cs="Arial"/>
          <w:bCs/>
          <w:sz w:val="20"/>
          <w:szCs w:val="20"/>
        </w:rPr>
        <w:tab/>
        <w:t>амортизация основных средств, которые используются для изготовления разных видов продукции, оказания услуг;</w:t>
      </w:r>
    </w:p>
    <w:p w:rsidR="00F23353" w:rsidRPr="00F23353" w:rsidRDefault="00F23353" w:rsidP="00F23353">
      <w:pPr>
        <w:spacing w:after="0" w:line="240" w:lineRule="auto"/>
        <w:ind w:firstLine="567"/>
        <w:jc w:val="both"/>
        <w:rPr>
          <w:rFonts w:ascii="Arial" w:eastAsia="Times New Roman" w:hAnsi="Arial" w:cs="Arial"/>
          <w:bCs/>
          <w:sz w:val="20"/>
          <w:szCs w:val="20"/>
        </w:rPr>
      </w:pPr>
      <w:r w:rsidRPr="00F23353">
        <w:rPr>
          <w:rFonts w:ascii="Arial" w:eastAsia="Times New Roman" w:hAnsi="Arial" w:cs="Arial"/>
          <w:bCs/>
          <w:sz w:val="20"/>
          <w:szCs w:val="20"/>
        </w:rPr>
        <w:t>•</w:t>
      </w:r>
      <w:r w:rsidRPr="00F23353">
        <w:rPr>
          <w:rFonts w:ascii="Arial" w:eastAsia="Times New Roman" w:hAnsi="Arial" w:cs="Arial"/>
          <w:bCs/>
          <w:sz w:val="20"/>
          <w:szCs w:val="20"/>
        </w:rPr>
        <w:tab/>
        <w:t>расходы, связанные с ремонтом, техническим обслуживанием нефинансовых активов;</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Накладные расходы распределяются на себестоимость услуг (готовой продукции) по окончании месяца пропорционально прямым затратам в месяце распределения к объему выручки от реализации продукции (работ, услуг).</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b/>
          <w:sz w:val="20"/>
          <w:szCs w:val="20"/>
        </w:rPr>
        <w:t xml:space="preserve">3.4.3. </w:t>
      </w:r>
      <w:r w:rsidRPr="00F23353">
        <w:rPr>
          <w:rFonts w:ascii="Arial" w:eastAsia="Calibri" w:hAnsi="Arial" w:cs="Arial"/>
          <w:sz w:val="20"/>
          <w:szCs w:val="20"/>
        </w:rPr>
        <w:t>В составе общехозяйственных расходов учитываются расходы, распределяемые между всеми видами услуг (продукции):</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услуг (изготовлением готовой продукции);</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переданные в эксплуатацию объекты основных сре</w:t>
      </w:r>
      <w:proofErr w:type="gramStart"/>
      <w:r w:rsidRPr="00F23353">
        <w:rPr>
          <w:rFonts w:ascii="Arial" w:eastAsia="Calibri" w:hAnsi="Arial" w:cs="Arial"/>
          <w:sz w:val="20"/>
          <w:szCs w:val="20"/>
        </w:rPr>
        <w:t>дств ст</w:t>
      </w:r>
      <w:proofErr w:type="gramEnd"/>
      <w:r w:rsidRPr="00F23353">
        <w:rPr>
          <w:rFonts w:ascii="Arial" w:eastAsia="Calibri" w:hAnsi="Arial" w:cs="Arial"/>
          <w:sz w:val="20"/>
          <w:szCs w:val="20"/>
        </w:rPr>
        <w:t>оимостью до 10 000 руб. включительно на цели, не связанные напрямую с оказанием услуг (изготовлением готовой продукции);</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амортизация основных средств, не связанных напрямую с оказанием услуг (выполнением работ, изготовлением готовой продукции);</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коммунальные расходы;</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расходы услуги связи;</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расходы на транспортные услуги;</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расходы на содержание транспорта, зданий, сооружений и инвентаря общехозяйственного назначения;</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на охрану учреждения;</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w:t>
      </w:r>
      <w:r w:rsidRPr="00F23353">
        <w:rPr>
          <w:rFonts w:ascii="Arial" w:eastAsia="Calibri" w:hAnsi="Arial" w:cs="Arial"/>
          <w:sz w:val="20"/>
          <w:szCs w:val="20"/>
        </w:rPr>
        <w:tab/>
        <w:t>прочие работы и услуги на общехозяйственные нужды.</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Общехозяйственные расходы учреждения, произведенные за отчетный период (месяц), распределяются:</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 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 xml:space="preserve">– в части </w:t>
      </w:r>
      <w:proofErr w:type="spellStart"/>
      <w:r w:rsidRPr="00F23353">
        <w:rPr>
          <w:rFonts w:ascii="Arial" w:eastAsia="Calibri" w:hAnsi="Arial" w:cs="Arial"/>
          <w:sz w:val="20"/>
          <w:szCs w:val="20"/>
        </w:rPr>
        <w:t>нераспределяемых</w:t>
      </w:r>
      <w:proofErr w:type="spellEnd"/>
      <w:r w:rsidRPr="00F23353">
        <w:rPr>
          <w:rFonts w:ascii="Arial" w:eastAsia="Calibri" w:hAnsi="Arial" w:cs="Arial"/>
          <w:sz w:val="20"/>
          <w:szCs w:val="20"/>
        </w:rPr>
        <w:t xml:space="preserve"> расходов – на увеличение расходов текущего финансового года (КБК Х.401.20.000).</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b/>
          <w:sz w:val="20"/>
          <w:szCs w:val="20"/>
        </w:rPr>
        <w:lastRenderedPageBreak/>
        <w:t xml:space="preserve">3.4.4. </w:t>
      </w:r>
      <w:r w:rsidRPr="00F23353">
        <w:rPr>
          <w:rFonts w:ascii="Arial" w:eastAsia="Calibri" w:hAnsi="Arial" w:cs="Arial"/>
          <w:sz w:val="20"/>
          <w:szCs w:val="20"/>
        </w:rPr>
        <w:t>Расходами, которые не включаются в себестоимость (</w:t>
      </w:r>
      <w:proofErr w:type="spellStart"/>
      <w:r w:rsidRPr="00F23353">
        <w:rPr>
          <w:rFonts w:ascii="Arial" w:eastAsia="Calibri" w:hAnsi="Arial" w:cs="Arial"/>
          <w:sz w:val="20"/>
          <w:szCs w:val="20"/>
        </w:rPr>
        <w:t>нераспределяемые</w:t>
      </w:r>
      <w:proofErr w:type="spellEnd"/>
      <w:r w:rsidRPr="00F23353">
        <w:rPr>
          <w:rFonts w:ascii="Arial" w:eastAsia="Calibri" w:hAnsi="Arial" w:cs="Arial"/>
          <w:sz w:val="20"/>
          <w:szCs w:val="20"/>
        </w:rPr>
        <w:t xml:space="preserve"> расходы) и сразу списываются на финансовый результат (счет КБК Х.401.20.000), признаются:</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 расходы на социальное обеспечение населения;</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 расходы на транспортный налог;</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 расходы на налог на имущество</w:t>
      </w:r>
      <w:r w:rsidR="00344F64">
        <w:rPr>
          <w:rFonts w:ascii="Arial" w:eastAsia="Calibri" w:hAnsi="Arial" w:cs="Arial"/>
          <w:sz w:val="20"/>
          <w:szCs w:val="20"/>
        </w:rPr>
        <w:t>, земельный налог</w:t>
      </w:r>
      <w:r w:rsidRPr="00F23353">
        <w:rPr>
          <w:rFonts w:ascii="Arial" w:eastAsia="Calibri" w:hAnsi="Arial" w:cs="Arial"/>
          <w:sz w:val="20"/>
          <w:szCs w:val="20"/>
        </w:rPr>
        <w:t>;</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 штрафы и пени по налогам, штрафы, пени, неустойки за нарушение условий договоров;</w:t>
      </w:r>
    </w:p>
    <w:p w:rsidR="00F23353" w:rsidRPr="00A82185" w:rsidRDefault="00F23353" w:rsidP="00AC15D8">
      <w:pPr>
        <w:spacing w:after="0" w:line="240" w:lineRule="auto"/>
        <w:ind w:firstLine="426"/>
        <w:jc w:val="both"/>
        <w:rPr>
          <w:rFonts w:ascii="Arial" w:eastAsia="Calibri" w:hAnsi="Arial" w:cs="Arial"/>
          <w:sz w:val="20"/>
          <w:szCs w:val="20"/>
        </w:rPr>
      </w:pPr>
      <w:r w:rsidRPr="00F23353">
        <w:rPr>
          <w:rFonts w:ascii="Arial" w:eastAsia="Calibri" w:hAnsi="Arial" w:cs="Arial"/>
          <w:sz w:val="20"/>
          <w:szCs w:val="20"/>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F23353" w:rsidRPr="00F23353" w:rsidRDefault="00F23353" w:rsidP="00F23353">
      <w:pPr>
        <w:spacing w:after="0" w:line="240" w:lineRule="auto"/>
        <w:ind w:firstLine="426"/>
        <w:jc w:val="both"/>
        <w:rPr>
          <w:rFonts w:ascii="Arial" w:eastAsia="Calibri" w:hAnsi="Arial" w:cs="Arial"/>
          <w:sz w:val="20"/>
          <w:szCs w:val="20"/>
        </w:rPr>
      </w:pPr>
      <w:r w:rsidRPr="00F23353">
        <w:rPr>
          <w:rFonts w:ascii="Arial" w:eastAsia="Calibri" w:hAnsi="Arial" w:cs="Arial"/>
          <w:b/>
          <w:sz w:val="20"/>
          <w:szCs w:val="20"/>
        </w:rPr>
        <w:t xml:space="preserve">3.4.5. </w:t>
      </w:r>
      <w:r w:rsidRPr="00F23353">
        <w:rPr>
          <w:rFonts w:ascii="Arial" w:eastAsia="Calibri" w:hAnsi="Arial" w:cs="Arial"/>
          <w:sz w:val="20"/>
          <w:szCs w:val="20"/>
        </w:rPr>
        <w:t>По окончании каждого месяца себестоимость услуг, сформированная на счете КБК Х.109.60.000, относится в дебет счета КБК Х.401.10.131 «Доходы от оказания платных услуг (работ)».</w:t>
      </w:r>
    </w:p>
    <w:p w:rsidR="00F23353" w:rsidRPr="00F23353" w:rsidRDefault="00F23353" w:rsidP="00F23353">
      <w:pPr>
        <w:spacing w:after="0" w:line="240" w:lineRule="auto"/>
        <w:ind w:firstLine="426"/>
        <w:jc w:val="both"/>
        <w:rPr>
          <w:rFonts w:ascii="Arial" w:eastAsia="Calibri" w:hAnsi="Arial" w:cs="Arial"/>
          <w:b/>
          <w:sz w:val="20"/>
          <w:szCs w:val="20"/>
        </w:rPr>
      </w:pPr>
    </w:p>
    <w:p w:rsidR="00F23353" w:rsidRPr="00F23353" w:rsidRDefault="00F23353" w:rsidP="00F23353">
      <w:pPr>
        <w:spacing w:after="0" w:line="240" w:lineRule="auto"/>
        <w:ind w:firstLine="284"/>
        <w:jc w:val="center"/>
        <w:rPr>
          <w:rFonts w:ascii="Arial" w:eastAsia="Calibri" w:hAnsi="Arial" w:cs="Arial"/>
          <w:b/>
          <w:bCs/>
          <w:sz w:val="20"/>
          <w:szCs w:val="20"/>
          <w:lang w:eastAsia="en-US"/>
        </w:rPr>
      </w:pPr>
      <w:r w:rsidRPr="00F23353">
        <w:rPr>
          <w:rFonts w:ascii="Arial" w:eastAsia="Calibri" w:hAnsi="Arial" w:cs="Arial"/>
          <w:b/>
          <w:sz w:val="20"/>
          <w:szCs w:val="20"/>
        </w:rPr>
        <w:t xml:space="preserve">3.5. </w:t>
      </w:r>
      <w:r w:rsidRPr="00F23353">
        <w:rPr>
          <w:rFonts w:ascii="Arial" w:eastAsia="Calibri" w:hAnsi="Arial" w:cs="Arial"/>
          <w:b/>
          <w:bCs/>
          <w:sz w:val="20"/>
          <w:szCs w:val="20"/>
          <w:lang w:eastAsia="en-US"/>
        </w:rPr>
        <w:t>Денежные средства, денежные эквиваленты и денежные документы</w:t>
      </w:r>
    </w:p>
    <w:p w:rsidR="00F23353" w:rsidRPr="00F23353" w:rsidRDefault="00F23353" w:rsidP="00F23353">
      <w:pPr>
        <w:spacing w:after="0" w:line="240" w:lineRule="auto"/>
        <w:ind w:firstLine="284"/>
        <w:jc w:val="both"/>
        <w:rPr>
          <w:rFonts w:ascii="Arial" w:eastAsia="Calibri" w:hAnsi="Arial" w:cs="Arial"/>
          <w:sz w:val="20"/>
          <w:szCs w:val="20"/>
        </w:rPr>
      </w:pPr>
    </w:p>
    <w:p w:rsidR="00F23353" w:rsidRPr="007D395D" w:rsidRDefault="00F23353" w:rsidP="00F23353">
      <w:pPr>
        <w:autoSpaceDE w:val="0"/>
        <w:autoSpaceDN w:val="0"/>
        <w:adjustRightInd w:val="0"/>
        <w:spacing w:after="0" w:line="240" w:lineRule="auto"/>
        <w:ind w:firstLine="284"/>
        <w:jc w:val="both"/>
        <w:rPr>
          <w:rFonts w:ascii="Arial" w:eastAsia="Times New Roman" w:hAnsi="Arial" w:cs="Arial"/>
          <w:b/>
          <w:sz w:val="20"/>
          <w:szCs w:val="20"/>
        </w:rPr>
      </w:pPr>
      <w:r w:rsidRPr="00F23353">
        <w:rPr>
          <w:rFonts w:ascii="Arial" w:eastAsia="Times New Roman" w:hAnsi="Arial" w:cs="Arial"/>
          <w:b/>
          <w:sz w:val="20"/>
          <w:szCs w:val="20"/>
        </w:rPr>
        <w:t xml:space="preserve">3.5.1. </w:t>
      </w:r>
      <w:r w:rsidRPr="00F23353">
        <w:rPr>
          <w:rFonts w:ascii="Arial" w:eastAsia="Times New Roman" w:hAnsi="Arial" w:cs="Arial"/>
          <w:sz w:val="20"/>
          <w:szCs w:val="20"/>
        </w:rPr>
        <w:t>Учет денежных средств осуществляется в соответствии с требованиями, установленными Порядком ведения кассовых операций.</w:t>
      </w:r>
      <w:r w:rsidR="007D395D">
        <w:rPr>
          <w:rFonts w:ascii="Arial" w:eastAsia="Times New Roman" w:hAnsi="Arial" w:cs="Arial"/>
          <w:sz w:val="20"/>
          <w:szCs w:val="20"/>
        </w:rPr>
        <w:t xml:space="preserve"> О работе</w:t>
      </w:r>
      <w:proofErr w:type="gramStart"/>
      <w:r w:rsidR="007D395D">
        <w:rPr>
          <w:rFonts w:ascii="Arial" w:eastAsia="Times New Roman" w:hAnsi="Arial" w:cs="Arial"/>
          <w:sz w:val="20"/>
          <w:szCs w:val="20"/>
        </w:rPr>
        <w:t xml:space="preserve"> С</w:t>
      </w:r>
      <w:proofErr w:type="gramEnd"/>
      <w:r w:rsidR="007D395D">
        <w:rPr>
          <w:rFonts w:ascii="Arial" w:eastAsia="Times New Roman" w:hAnsi="Arial" w:cs="Arial"/>
          <w:sz w:val="20"/>
          <w:szCs w:val="20"/>
        </w:rPr>
        <w:t xml:space="preserve"> ККТ и денежных средств </w:t>
      </w:r>
      <w:r w:rsidR="007D395D" w:rsidRPr="007D395D">
        <w:rPr>
          <w:rFonts w:ascii="Arial" w:eastAsia="Times New Roman" w:hAnsi="Arial" w:cs="Arial"/>
          <w:b/>
          <w:sz w:val="20"/>
          <w:szCs w:val="20"/>
        </w:rPr>
        <w:t xml:space="preserve">(приложение №7) </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Указания № 3210-У</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3.5.2. </w:t>
      </w:r>
      <w:r w:rsidRPr="00F23353">
        <w:rPr>
          <w:rFonts w:ascii="Arial" w:eastAsia="Times New Roman" w:hAnsi="Arial" w:cs="Arial"/>
          <w:sz w:val="20"/>
          <w:szCs w:val="20"/>
        </w:rPr>
        <w:t xml:space="preserve">Кассовая книга (ф. 0504514) оформляется на бумажном носителе с применением компьютерной программы </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 xml:space="preserve">Основание: </w:t>
      </w:r>
      <w:r w:rsidRPr="00F23353">
        <w:rPr>
          <w:rFonts w:ascii="Arial" w:eastAsia="Times New Roman" w:hAnsi="Arial" w:cs="Arial"/>
          <w:iCs/>
          <w:sz w:val="20"/>
          <w:szCs w:val="20"/>
        </w:rPr>
        <w:t>пункты 4.7 п. 4 Указания № 3210-У</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3.5.3. </w:t>
      </w:r>
      <w:r w:rsidRPr="00F23353">
        <w:rPr>
          <w:rFonts w:ascii="Arial" w:eastAsia="Times New Roman" w:hAnsi="Arial" w:cs="Arial"/>
          <w:sz w:val="20"/>
          <w:szCs w:val="20"/>
        </w:rPr>
        <w:t>В составе денежных документов учитываются:</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 почтовые конверты с марками, отдельно приобретаемые почтовые марки;</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 проездные билеты на проезд в городском пассажирском транспорте;</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 проездные документы, приобретаемые для проезда работников к месту командировки и обратно.</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169 Инструкции № 157н</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3.5.4. </w:t>
      </w:r>
      <w:r w:rsidRPr="00F23353">
        <w:rPr>
          <w:rFonts w:ascii="Arial" w:eastAsia="Times New Roman" w:hAnsi="Arial" w:cs="Arial"/>
          <w:sz w:val="20"/>
          <w:szCs w:val="20"/>
        </w:rPr>
        <w:t>Денежные документы принимаются в кассу и учитываются по фактической стоимости с учетом всех налогов, в том числе возмещаемых.</w:t>
      </w:r>
    </w:p>
    <w:p w:rsid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9 СГС "Учетная политика"</w:t>
      </w:r>
    </w:p>
    <w:p w:rsidR="007C0E76" w:rsidRPr="008F475A" w:rsidRDefault="007C0E76" w:rsidP="00F23353">
      <w:pPr>
        <w:autoSpaceDE w:val="0"/>
        <w:autoSpaceDN w:val="0"/>
        <w:adjustRightInd w:val="0"/>
        <w:spacing w:after="0" w:line="240" w:lineRule="auto"/>
        <w:ind w:firstLine="284"/>
        <w:jc w:val="both"/>
        <w:rPr>
          <w:rFonts w:ascii="Arial" w:eastAsia="Times New Roman" w:hAnsi="Arial" w:cs="Arial"/>
          <w:b/>
          <w:sz w:val="20"/>
          <w:szCs w:val="20"/>
        </w:rPr>
      </w:pPr>
      <w:r>
        <w:rPr>
          <w:rFonts w:ascii="Arial" w:eastAsia="Times New Roman" w:hAnsi="Arial" w:cs="Arial"/>
          <w:iCs/>
          <w:sz w:val="20"/>
          <w:szCs w:val="20"/>
        </w:rPr>
        <w:t>3.5.5.. Лимит остатка наличных денег на конец рабочего дня на 202</w:t>
      </w:r>
      <w:r w:rsidR="00BF6D0D">
        <w:rPr>
          <w:rFonts w:ascii="Arial" w:eastAsia="Times New Roman" w:hAnsi="Arial" w:cs="Arial"/>
          <w:iCs/>
          <w:sz w:val="20"/>
          <w:szCs w:val="20"/>
        </w:rPr>
        <w:t>1</w:t>
      </w:r>
      <w:r>
        <w:rPr>
          <w:rFonts w:ascii="Arial" w:eastAsia="Times New Roman" w:hAnsi="Arial" w:cs="Arial"/>
          <w:iCs/>
          <w:sz w:val="20"/>
          <w:szCs w:val="20"/>
        </w:rPr>
        <w:t xml:space="preserve">г  утвержден </w:t>
      </w:r>
      <w:r w:rsidRPr="008F475A">
        <w:rPr>
          <w:rFonts w:ascii="Arial" w:eastAsia="Times New Roman" w:hAnsi="Arial" w:cs="Arial"/>
          <w:b/>
          <w:iCs/>
          <w:sz w:val="20"/>
          <w:szCs w:val="20"/>
          <w:highlight w:val="magenta"/>
        </w:rPr>
        <w:t>(</w:t>
      </w:r>
      <w:r w:rsidRPr="008F475A">
        <w:rPr>
          <w:rFonts w:ascii="Arial" w:eastAsia="Times New Roman" w:hAnsi="Arial" w:cs="Arial"/>
          <w:b/>
          <w:iCs/>
          <w:sz w:val="20"/>
          <w:szCs w:val="20"/>
        </w:rPr>
        <w:t>приложение №</w:t>
      </w:r>
      <w:r w:rsidR="008F475A">
        <w:rPr>
          <w:rFonts w:ascii="Arial" w:eastAsia="Times New Roman" w:hAnsi="Arial" w:cs="Arial"/>
          <w:b/>
          <w:iCs/>
          <w:sz w:val="20"/>
          <w:szCs w:val="20"/>
        </w:rPr>
        <w:t>26</w:t>
      </w:r>
      <w:r w:rsidRPr="008F475A">
        <w:rPr>
          <w:rFonts w:ascii="Arial" w:eastAsia="Times New Roman" w:hAnsi="Arial" w:cs="Arial"/>
          <w:b/>
          <w:iCs/>
          <w:sz w:val="20"/>
          <w:szCs w:val="20"/>
        </w:rPr>
        <w:t>)</w:t>
      </w:r>
    </w:p>
    <w:p w:rsidR="00F23353" w:rsidRPr="00F23353" w:rsidRDefault="00F23353" w:rsidP="00F23353">
      <w:pPr>
        <w:spacing w:after="0" w:line="240" w:lineRule="auto"/>
        <w:jc w:val="center"/>
        <w:rPr>
          <w:rFonts w:ascii="Arial" w:eastAsia="Calibri" w:hAnsi="Arial" w:cs="Arial"/>
          <w:b/>
          <w:sz w:val="20"/>
          <w:szCs w:val="20"/>
        </w:rPr>
      </w:pPr>
    </w:p>
    <w:p w:rsidR="00F23353" w:rsidRPr="00F23353" w:rsidRDefault="00F23353" w:rsidP="00F23353">
      <w:pPr>
        <w:spacing w:after="0" w:line="240" w:lineRule="auto"/>
        <w:jc w:val="center"/>
        <w:rPr>
          <w:rFonts w:ascii="Arial" w:eastAsia="Calibri" w:hAnsi="Arial" w:cs="Arial"/>
          <w:b/>
          <w:sz w:val="20"/>
          <w:szCs w:val="20"/>
        </w:rPr>
      </w:pPr>
      <w:r w:rsidRPr="00F23353">
        <w:rPr>
          <w:rFonts w:ascii="Arial" w:eastAsia="Calibri" w:hAnsi="Arial" w:cs="Arial"/>
          <w:b/>
          <w:sz w:val="20"/>
          <w:szCs w:val="20"/>
        </w:rPr>
        <w:t>3.6. Расчеты с дебиторами и кредиторами</w:t>
      </w:r>
    </w:p>
    <w:p w:rsidR="00F23353" w:rsidRPr="00F23353" w:rsidRDefault="00F23353" w:rsidP="00F23353">
      <w:pPr>
        <w:spacing w:after="0" w:line="240" w:lineRule="auto"/>
        <w:ind w:firstLine="426"/>
        <w:jc w:val="center"/>
        <w:rPr>
          <w:rFonts w:ascii="Arial" w:eastAsia="Calibri" w:hAnsi="Arial" w:cs="Arial"/>
          <w:b/>
          <w:sz w:val="20"/>
          <w:szCs w:val="20"/>
        </w:rPr>
      </w:pP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3.6.1. </w:t>
      </w:r>
      <w:r w:rsidRPr="00F23353">
        <w:rPr>
          <w:rFonts w:ascii="Arial" w:eastAsia="Calibri" w:hAnsi="Arial" w:cs="Arial"/>
          <w:sz w:val="20"/>
          <w:szCs w:val="20"/>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9 СГС "Учетная политика"</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3.6.2.</w:t>
      </w:r>
      <w:r w:rsidRPr="00F23353">
        <w:rPr>
          <w:rFonts w:ascii="Arial" w:eastAsia="Calibri" w:hAnsi="Arial" w:cs="Arial"/>
          <w:sz w:val="20"/>
          <w:szCs w:val="20"/>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F23353" w:rsidRPr="00AC15D8"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3.6.3</w:t>
      </w:r>
      <w:r w:rsidRPr="00AC15D8">
        <w:rPr>
          <w:rFonts w:ascii="Arial" w:eastAsia="Calibri" w:hAnsi="Arial" w:cs="Arial"/>
          <w:b/>
          <w:sz w:val="20"/>
          <w:szCs w:val="20"/>
        </w:rPr>
        <w:t xml:space="preserve">. </w:t>
      </w:r>
      <w:r w:rsidRPr="00AC15D8">
        <w:rPr>
          <w:rFonts w:ascii="Arial" w:eastAsia="Calibri" w:hAnsi="Arial" w:cs="Arial"/>
          <w:sz w:val="20"/>
          <w:szCs w:val="20"/>
        </w:rPr>
        <w:t>Начисление задолженности дебиторов по доходам, полученным  от предпринимательской деятельности,  ведется   в следующем порядке:</w:t>
      </w:r>
    </w:p>
    <w:p w:rsidR="00F23353" w:rsidRPr="00AC15D8" w:rsidRDefault="00F23353" w:rsidP="00F23353">
      <w:pPr>
        <w:spacing w:after="0" w:line="240" w:lineRule="auto"/>
        <w:ind w:firstLine="284"/>
        <w:jc w:val="both"/>
        <w:rPr>
          <w:rFonts w:ascii="Arial" w:eastAsia="Calibri" w:hAnsi="Arial" w:cs="Arial"/>
          <w:sz w:val="20"/>
          <w:szCs w:val="20"/>
        </w:rPr>
      </w:pPr>
      <w:r w:rsidRPr="00AC15D8">
        <w:rPr>
          <w:rFonts w:ascii="Arial" w:eastAsia="Calibri" w:hAnsi="Arial" w:cs="Arial"/>
          <w:sz w:val="20"/>
          <w:szCs w:val="20"/>
        </w:rPr>
        <w:t>- по услугам, оказываемым юридическим лицам, задолженность начисляется на дату подписания акта оказанных услуг;</w:t>
      </w:r>
    </w:p>
    <w:p w:rsidR="00F23353" w:rsidRPr="00AC15D8" w:rsidRDefault="00F23353" w:rsidP="00F23353">
      <w:pPr>
        <w:spacing w:after="0" w:line="240" w:lineRule="auto"/>
        <w:ind w:firstLine="284"/>
        <w:jc w:val="both"/>
        <w:rPr>
          <w:rFonts w:ascii="Arial" w:eastAsia="Calibri" w:hAnsi="Arial" w:cs="Arial"/>
          <w:sz w:val="20"/>
          <w:szCs w:val="20"/>
        </w:rPr>
      </w:pPr>
      <w:r w:rsidRPr="00AC15D8">
        <w:rPr>
          <w:rFonts w:ascii="Arial" w:eastAsia="Calibri" w:hAnsi="Arial" w:cs="Arial"/>
          <w:sz w:val="20"/>
          <w:szCs w:val="20"/>
        </w:rPr>
        <w:t>- по услугам, оказываемым физическим лицам, задолженность начисляется последним днем месяца оказания услуги,</w:t>
      </w:r>
    </w:p>
    <w:p w:rsidR="00F23353" w:rsidRPr="00AC15D8" w:rsidRDefault="00F23353" w:rsidP="00F23353">
      <w:pPr>
        <w:spacing w:after="0" w:line="240" w:lineRule="auto"/>
        <w:ind w:firstLine="284"/>
        <w:jc w:val="both"/>
        <w:rPr>
          <w:rFonts w:ascii="Arial" w:eastAsia="Calibri" w:hAnsi="Arial" w:cs="Arial"/>
          <w:sz w:val="20"/>
          <w:szCs w:val="20"/>
        </w:rPr>
      </w:pPr>
      <w:r w:rsidRPr="00AC15D8">
        <w:rPr>
          <w:rFonts w:ascii="Arial" w:eastAsia="Calibri" w:hAnsi="Arial" w:cs="Arial"/>
          <w:sz w:val="20"/>
          <w:szCs w:val="20"/>
        </w:rPr>
        <w:t>- по доходам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начисление производится на дату признания поставщиком (исполнителем, подрядчиком) требования об уплате неустойки (штрафа, пени). Днем признания должником требования об уплате  неустойки считается дата оплаты неустойки (штрафа, пени) или письменное согласие должника на уплату неустойки (пени, штрафа),</w:t>
      </w:r>
    </w:p>
    <w:p w:rsidR="00F23353" w:rsidRPr="00AC15D8" w:rsidRDefault="00F23353" w:rsidP="00F23353">
      <w:pPr>
        <w:spacing w:after="0" w:line="240" w:lineRule="auto"/>
        <w:ind w:firstLine="284"/>
        <w:jc w:val="both"/>
        <w:rPr>
          <w:rFonts w:ascii="Arial" w:eastAsia="Calibri" w:hAnsi="Arial" w:cs="Arial"/>
          <w:sz w:val="20"/>
          <w:szCs w:val="20"/>
        </w:rPr>
      </w:pPr>
      <w:r w:rsidRPr="00AC15D8">
        <w:rPr>
          <w:rFonts w:ascii="Arial" w:eastAsia="Calibri" w:hAnsi="Arial" w:cs="Arial"/>
          <w:sz w:val="20"/>
          <w:szCs w:val="20"/>
        </w:rPr>
        <w:t>- по доходам от реализации нефинансовых активов, в том числе активов, приобретенных за счет средств  субсидии, начисление производится на дату реализации активов (перехода права собственности),</w:t>
      </w:r>
    </w:p>
    <w:p w:rsidR="00F23353" w:rsidRPr="00F23353" w:rsidRDefault="00F23353" w:rsidP="00F23353">
      <w:pPr>
        <w:spacing w:after="0" w:line="240" w:lineRule="auto"/>
        <w:ind w:firstLine="284"/>
        <w:jc w:val="both"/>
        <w:rPr>
          <w:rFonts w:ascii="Arial" w:eastAsia="Calibri" w:hAnsi="Arial" w:cs="Arial"/>
          <w:sz w:val="20"/>
          <w:szCs w:val="20"/>
        </w:rPr>
      </w:pPr>
      <w:r w:rsidRPr="00AC15D8">
        <w:rPr>
          <w:rFonts w:ascii="Arial" w:eastAsia="Calibri" w:hAnsi="Arial" w:cs="Arial"/>
          <w:sz w:val="20"/>
          <w:szCs w:val="20"/>
        </w:rPr>
        <w:t>- по доходам от возмещения ущерба начисление производится на дату выявления недостач, хищений имущества</w:t>
      </w:r>
      <w:r w:rsidRPr="00F23353">
        <w:rPr>
          <w:rFonts w:ascii="Arial" w:eastAsia="Calibri" w:hAnsi="Arial" w:cs="Arial"/>
          <w:sz w:val="20"/>
          <w:szCs w:val="20"/>
        </w:rPr>
        <w:t>.</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3.6.4.</w:t>
      </w:r>
      <w:r w:rsidRPr="00F23353">
        <w:rPr>
          <w:rFonts w:ascii="Arial" w:eastAsia="Calibri" w:hAnsi="Arial" w:cs="Arial"/>
          <w:sz w:val="20"/>
          <w:szCs w:val="20"/>
        </w:rPr>
        <w:t>В учреждении применяется счет КБК Х.210.05.000 для расчетов с дебиторами по предоставлению учреждением:</w:t>
      </w:r>
    </w:p>
    <w:p w:rsidR="00F23353" w:rsidRPr="00F23353" w:rsidRDefault="00F23353" w:rsidP="0093754F">
      <w:pPr>
        <w:numPr>
          <w:ilvl w:val="1"/>
          <w:numId w:val="43"/>
        </w:numPr>
        <w:spacing w:after="0" w:line="240" w:lineRule="auto"/>
        <w:ind w:left="0" w:firstLine="284"/>
        <w:jc w:val="both"/>
        <w:rPr>
          <w:rFonts w:ascii="Arial" w:eastAsia="Calibri" w:hAnsi="Arial" w:cs="Arial"/>
          <w:sz w:val="20"/>
          <w:szCs w:val="20"/>
        </w:rPr>
      </w:pPr>
      <w:r w:rsidRPr="00F23353">
        <w:rPr>
          <w:rFonts w:ascii="Arial" w:eastAsia="Calibri" w:hAnsi="Arial" w:cs="Arial"/>
          <w:sz w:val="20"/>
          <w:szCs w:val="20"/>
        </w:rPr>
        <w:t>обеспечений заявок на участие в конкурсе или закрытом аукционе;</w:t>
      </w:r>
    </w:p>
    <w:p w:rsidR="00F23353" w:rsidRPr="00F23353" w:rsidRDefault="00F23353" w:rsidP="0093754F">
      <w:pPr>
        <w:numPr>
          <w:ilvl w:val="1"/>
          <w:numId w:val="43"/>
        </w:numPr>
        <w:spacing w:after="0" w:line="240" w:lineRule="auto"/>
        <w:ind w:left="0" w:firstLine="284"/>
        <w:jc w:val="both"/>
        <w:rPr>
          <w:rFonts w:ascii="Arial" w:eastAsia="Calibri" w:hAnsi="Arial" w:cs="Arial"/>
          <w:sz w:val="20"/>
          <w:szCs w:val="20"/>
        </w:rPr>
      </w:pPr>
      <w:r w:rsidRPr="00F23353">
        <w:rPr>
          <w:rFonts w:ascii="Arial" w:eastAsia="Calibri" w:hAnsi="Arial" w:cs="Arial"/>
          <w:sz w:val="20"/>
          <w:szCs w:val="20"/>
        </w:rPr>
        <w:t>обеспечений исполнения контракта (договора);</w:t>
      </w:r>
    </w:p>
    <w:p w:rsidR="00F23353" w:rsidRPr="00F23353" w:rsidRDefault="00F23353" w:rsidP="0093754F">
      <w:pPr>
        <w:numPr>
          <w:ilvl w:val="1"/>
          <w:numId w:val="43"/>
        </w:numPr>
        <w:spacing w:after="0" w:line="240" w:lineRule="auto"/>
        <w:ind w:left="0" w:firstLine="284"/>
        <w:jc w:val="both"/>
        <w:rPr>
          <w:rFonts w:ascii="Arial" w:eastAsia="Calibri" w:hAnsi="Arial" w:cs="Arial"/>
          <w:sz w:val="20"/>
          <w:szCs w:val="20"/>
        </w:rPr>
      </w:pPr>
      <w:r w:rsidRPr="00F23353">
        <w:rPr>
          <w:rFonts w:ascii="Arial" w:eastAsia="Calibri" w:hAnsi="Arial" w:cs="Arial"/>
          <w:sz w:val="20"/>
          <w:szCs w:val="20"/>
        </w:rPr>
        <w:t>обеспечений заявок при проведении электронных аукционов, перечисленных на счет оператора электронной площадки в банке;</w:t>
      </w:r>
    </w:p>
    <w:p w:rsidR="00F23353" w:rsidRPr="00F23353" w:rsidRDefault="00F23353" w:rsidP="0093754F">
      <w:pPr>
        <w:numPr>
          <w:ilvl w:val="1"/>
          <w:numId w:val="43"/>
        </w:numPr>
        <w:spacing w:after="0" w:line="240" w:lineRule="auto"/>
        <w:ind w:left="0" w:firstLine="284"/>
        <w:jc w:val="both"/>
        <w:rPr>
          <w:rFonts w:ascii="Arial" w:eastAsia="Calibri" w:hAnsi="Arial" w:cs="Arial"/>
          <w:sz w:val="20"/>
          <w:szCs w:val="20"/>
        </w:rPr>
      </w:pPr>
      <w:r w:rsidRPr="00F23353">
        <w:rPr>
          <w:rFonts w:ascii="Arial" w:eastAsia="Calibri" w:hAnsi="Arial" w:cs="Arial"/>
          <w:sz w:val="20"/>
          <w:szCs w:val="20"/>
        </w:rPr>
        <w:t>других залогов, задатков;</w:t>
      </w:r>
    </w:p>
    <w:p w:rsidR="00F23353" w:rsidRPr="00F23353" w:rsidRDefault="00F23353" w:rsidP="0093754F">
      <w:pPr>
        <w:numPr>
          <w:ilvl w:val="0"/>
          <w:numId w:val="43"/>
        </w:numPr>
        <w:spacing w:after="0" w:line="240" w:lineRule="auto"/>
        <w:ind w:left="0" w:firstLine="284"/>
        <w:jc w:val="both"/>
        <w:rPr>
          <w:rFonts w:ascii="Arial" w:eastAsia="Calibri" w:hAnsi="Arial" w:cs="Arial"/>
          <w:sz w:val="20"/>
          <w:szCs w:val="20"/>
        </w:rPr>
      </w:pPr>
      <w:r w:rsidRPr="00F23353">
        <w:rPr>
          <w:rFonts w:ascii="Arial" w:eastAsia="Calibri" w:hAnsi="Arial" w:cs="Arial"/>
          <w:sz w:val="20"/>
          <w:szCs w:val="20"/>
        </w:rPr>
        <w:t>учет доходов от аренды имущества переданного в безвозмездное пользование по договорам операционной аренды.</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3.6.5. </w:t>
      </w:r>
      <w:r w:rsidRPr="00F23353">
        <w:rPr>
          <w:rFonts w:ascii="Arial" w:eastAsia="Times New Roman" w:hAnsi="Arial" w:cs="Arial"/>
          <w:sz w:val="20"/>
          <w:szCs w:val="20"/>
        </w:rPr>
        <w:t>На суммы изменений показателя счета 0 210 06 000 учредителю направляется извещение (ф. 0504805).</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9 СГС "Учетная политика"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3.6.6. </w:t>
      </w:r>
      <w:r w:rsidRPr="00F23353">
        <w:rPr>
          <w:rFonts w:ascii="Arial" w:eastAsia="Times New Roman" w:hAnsi="Arial" w:cs="Arial"/>
          <w:sz w:val="20"/>
          <w:szCs w:val="20"/>
        </w:rPr>
        <w:t>Аналитический учет расчетов с подотчетными лицами ведется в карточке учета средств и расчетов (ф. 0504051).</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218 Инструкции № 157н</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lastRenderedPageBreak/>
        <w:t xml:space="preserve">3.6.7. </w:t>
      </w:r>
      <w:r w:rsidRPr="00F23353">
        <w:rPr>
          <w:rFonts w:ascii="Arial" w:eastAsia="Times New Roman" w:hAnsi="Arial" w:cs="Arial"/>
          <w:sz w:val="20"/>
          <w:szCs w:val="20"/>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(ф. 0504051).</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257 Инструкции № 157н</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3.6.8. </w:t>
      </w:r>
      <w:r w:rsidRPr="00F23353">
        <w:rPr>
          <w:rFonts w:ascii="Arial" w:eastAsia="Times New Roman" w:hAnsi="Arial" w:cs="Arial"/>
          <w:sz w:val="20"/>
          <w:szCs w:val="20"/>
        </w:rPr>
        <w:t>Аналитический учет расчетов по платежам в бюджеты ведется в карточке учета средств и расчетов (ф. 0504051).</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264 Инструкции № 157н</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3.6.9. </w:t>
      </w:r>
      <w:r w:rsidRPr="00F23353">
        <w:rPr>
          <w:rFonts w:ascii="Arial" w:eastAsia="Times New Roman" w:hAnsi="Arial" w:cs="Arial"/>
          <w:sz w:val="20"/>
          <w:szCs w:val="20"/>
        </w:rPr>
        <w:t>Аналитический учет расчетов по оплате труда ведется в разрезе структурных подразделений.</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257 Инструкции № 157н</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3.6.10. </w:t>
      </w:r>
      <w:r w:rsidRPr="00F23353">
        <w:rPr>
          <w:rFonts w:ascii="Arial" w:eastAsia="Times New Roman" w:hAnsi="Arial" w:cs="Arial"/>
          <w:sz w:val="20"/>
          <w:szCs w:val="20"/>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Методические указания № 52н</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3.6.11. </w:t>
      </w:r>
      <w:r w:rsidRPr="00F23353">
        <w:rPr>
          <w:rFonts w:ascii="Arial" w:eastAsia="Times New Roman" w:hAnsi="Arial" w:cs="Arial"/>
          <w:sz w:val="20"/>
          <w:szCs w:val="20"/>
        </w:rPr>
        <w:t>По неисполненной в срок и не соответствующей критериям признания актива дебиторской задолженности создается резерв.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 11 СГС "Доходы", п. 9 СГС "Учетная политика"</w:t>
      </w:r>
    </w:p>
    <w:p w:rsidR="00BB6066" w:rsidRPr="00BB6066" w:rsidRDefault="00F23353" w:rsidP="00BB6066">
      <w:pPr>
        <w:autoSpaceDE w:val="0"/>
        <w:autoSpaceDN w:val="0"/>
        <w:adjustRightInd w:val="0"/>
        <w:spacing w:after="0" w:line="240" w:lineRule="auto"/>
        <w:ind w:firstLine="284"/>
        <w:jc w:val="both"/>
        <w:rPr>
          <w:rFonts w:ascii="Arial" w:hAnsi="Arial" w:cs="Arial"/>
          <w:sz w:val="20"/>
          <w:szCs w:val="20"/>
        </w:rPr>
      </w:pPr>
      <w:r w:rsidRPr="00BB6066">
        <w:rPr>
          <w:rFonts w:ascii="Arial" w:eastAsia="Times New Roman" w:hAnsi="Arial" w:cs="Arial"/>
          <w:b/>
          <w:sz w:val="20"/>
          <w:szCs w:val="20"/>
        </w:rPr>
        <w:t>3.6.12</w:t>
      </w:r>
      <w:r w:rsidR="00BB6066" w:rsidRPr="00BB6066">
        <w:rPr>
          <w:rFonts w:ascii="Arial" w:hAnsi="Arial" w:cs="Arial"/>
          <w:sz w:val="20"/>
          <w:szCs w:val="20"/>
        </w:rPr>
        <w:t>Формирование и отражение в бухгалтерском учете резервов предстоящих расходов производится по следующим правилам:</w:t>
      </w:r>
    </w:p>
    <w:p w:rsidR="00BB6066" w:rsidRPr="00BB6066" w:rsidRDefault="00BB6066" w:rsidP="00BB6066">
      <w:pPr>
        <w:rPr>
          <w:rFonts w:ascii="Arial" w:hAnsi="Arial" w:cs="Arial"/>
          <w:sz w:val="20"/>
          <w:szCs w:val="20"/>
        </w:rPr>
      </w:pPr>
      <w:r w:rsidRPr="00BB6066">
        <w:rPr>
          <w:rFonts w:ascii="Arial" w:hAnsi="Arial" w:cs="Arial"/>
          <w:sz w:val="20"/>
          <w:szCs w:val="20"/>
        </w:rPr>
        <w:t xml:space="preserve">       . Устанавливаются следующие единицы бухгалтерского учета по каждому виду резерва:</w:t>
      </w:r>
    </w:p>
    <w:p w:rsidR="00BB6066" w:rsidRPr="00BB6066" w:rsidRDefault="00BB6066" w:rsidP="00BB6066">
      <w:pPr>
        <w:rPr>
          <w:rFonts w:ascii="Arial" w:hAnsi="Arial" w:cs="Arial"/>
          <w:sz w:val="20"/>
          <w:szCs w:val="20"/>
        </w:rPr>
      </w:pPr>
      <w:r w:rsidRPr="00BB6066">
        <w:rPr>
          <w:rFonts w:ascii="Arial" w:hAnsi="Arial" w:cs="Arial"/>
          <w:sz w:val="20"/>
          <w:szCs w:val="20"/>
        </w:rPr>
        <w:t xml:space="preserve">         Для резерва по гарантийному ремонту -</w:t>
      </w:r>
    </w:p>
    <w:p w:rsidR="00BB6066" w:rsidRPr="00BB6066" w:rsidRDefault="00BB6066" w:rsidP="00BB6066">
      <w:pPr>
        <w:rPr>
          <w:rFonts w:ascii="Arial" w:hAnsi="Arial" w:cs="Arial"/>
          <w:b/>
          <w:sz w:val="20"/>
          <w:szCs w:val="20"/>
        </w:rPr>
      </w:pPr>
      <w:r w:rsidRPr="00BB6066">
        <w:rPr>
          <w:rStyle w:val="af3"/>
          <w:rFonts w:ascii="Arial" w:hAnsi="Arial" w:cs="Arial"/>
          <w:b w:val="0"/>
          <w:bCs/>
          <w:sz w:val="20"/>
          <w:szCs w:val="20"/>
        </w:rPr>
        <w:t xml:space="preserve">       -   виды товаров (услуг), при продаже (оказании) которых предоставляется гарантия;</w:t>
      </w:r>
    </w:p>
    <w:p w:rsidR="00BB6066" w:rsidRPr="00BB6066" w:rsidRDefault="00BB6066" w:rsidP="00BB6066">
      <w:pPr>
        <w:rPr>
          <w:rFonts w:ascii="Arial" w:hAnsi="Arial" w:cs="Arial"/>
          <w:sz w:val="20"/>
          <w:szCs w:val="20"/>
        </w:rPr>
      </w:pPr>
      <w:r w:rsidRPr="00BB6066">
        <w:rPr>
          <w:rFonts w:ascii="Arial" w:hAnsi="Arial" w:cs="Arial"/>
          <w:sz w:val="20"/>
          <w:szCs w:val="20"/>
        </w:rPr>
        <w:t xml:space="preserve">          Для резерва по претензиям и искам -</w:t>
      </w:r>
    </w:p>
    <w:p w:rsidR="00BB6066" w:rsidRPr="00BB6066" w:rsidRDefault="00BB6066" w:rsidP="00BB6066">
      <w:pPr>
        <w:rPr>
          <w:rFonts w:ascii="Arial" w:hAnsi="Arial" w:cs="Arial"/>
          <w:b/>
          <w:sz w:val="20"/>
          <w:szCs w:val="20"/>
        </w:rPr>
      </w:pPr>
      <w:r w:rsidRPr="00BB6066">
        <w:rPr>
          <w:rStyle w:val="af3"/>
          <w:rFonts w:ascii="Arial" w:hAnsi="Arial" w:cs="Arial"/>
          <w:b w:val="0"/>
          <w:bCs/>
          <w:sz w:val="20"/>
          <w:szCs w:val="20"/>
        </w:rPr>
        <w:t xml:space="preserve">          -в разрезе каждого предъявленного требования (иска);</w:t>
      </w:r>
    </w:p>
    <w:p w:rsidR="00BB6066" w:rsidRPr="00BB6066" w:rsidRDefault="00BB6066" w:rsidP="00BB6066">
      <w:pPr>
        <w:rPr>
          <w:rStyle w:val="af3"/>
          <w:rFonts w:ascii="Arial" w:hAnsi="Arial" w:cs="Arial"/>
          <w:b w:val="0"/>
          <w:bCs/>
          <w:sz w:val="20"/>
          <w:szCs w:val="20"/>
        </w:rPr>
      </w:pPr>
      <w:r w:rsidRPr="00BB6066">
        <w:rPr>
          <w:rFonts w:ascii="Arial" w:hAnsi="Arial" w:cs="Arial"/>
          <w:sz w:val="20"/>
          <w:szCs w:val="20"/>
        </w:rPr>
        <w:t xml:space="preserve">            Для резерва предстоящей оплаты отпусков за фактически отработанное время (компенсаций за неиспользованный отпуск) -</w:t>
      </w:r>
      <w:r w:rsidRPr="00BB6066">
        <w:rPr>
          <w:rStyle w:val="af3"/>
          <w:rFonts w:ascii="Arial" w:hAnsi="Arial" w:cs="Arial"/>
          <w:b w:val="0"/>
          <w:bCs/>
          <w:sz w:val="20"/>
          <w:szCs w:val="20"/>
        </w:rPr>
        <w:t xml:space="preserve">   все работники; Формирование суммы резервов предстоящих расходов осуществляется на </w:t>
      </w:r>
      <w:proofErr w:type="spellStart"/>
      <w:r w:rsidRPr="00BB6066">
        <w:rPr>
          <w:rStyle w:val="af3"/>
          <w:rFonts w:ascii="Arial" w:hAnsi="Arial" w:cs="Arial"/>
          <w:b w:val="0"/>
          <w:bCs/>
          <w:sz w:val="20"/>
          <w:szCs w:val="20"/>
        </w:rPr>
        <w:t>сч</w:t>
      </w:r>
      <w:proofErr w:type="spellEnd"/>
      <w:r w:rsidRPr="00BB6066">
        <w:rPr>
          <w:rStyle w:val="af3"/>
          <w:rFonts w:ascii="Arial" w:hAnsi="Arial" w:cs="Arial"/>
          <w:b w:val="0"/>
          <w:bCs/>
          <w:sz w:val="20"/>
          <w:szCs w:val="20"/>
        </w:rPr>
        <w:t xml:space="preserve">. 401.20. Периодичность начисления производится </w:t>
      </w:r>
      <w:proofErr w:type="gramStart"/>
      <w:r w:rsidRPr="00BB6066">
        <w:rPr>
          <w:rStyle w:val="af3"/>
          <w:rFonts w:ascii="Arial" w:hAnsi="Arial" w:cs="Arial"/>
          <w:b w:val="0"/>
          <w:bCs/>
          <w:sz w:val="20"/>
          <w:szCs w:val="20"/>
        </w:rPr>
        <w:t>–е</w:t>
      </w:r>
      <w:proofErr w:type="gramEnd"/>
      <w:r w:rsidRPr="00BB6066">
        <w:rPr>
          <w:rStyle w:val="af3"/>
          <w:rFonts w:ascii="Arial" w:hAnsi="Arial" w:cs="Arial"/>
          <w:b w:val="0"/>
          <w:bCs/>
          <w:sz w:val="20"/>
          <w:szCs w:val="20"/>
        </w:rPr>
        <w:t xml:space="preserve">жемесячно на </w:t>
      </w:r>
      <w:proofErr w:type="spellStart"/>
      <w:r w:rsidRPr="00BB6066">
        <w:rPr>
          <w:rStyle w:val="af3"/>
          <w:rFonts w:ascii="Arial" w:hAnsi="Arial" w:cs="Arial"/>
          <w:b w:val="0"/>
          <w:bCs/>
          <w:sz w:val="20"/>
          <w:szCs w:val="20"/>
        </w:rPr>
        <w:t>сч</w:t>
      </w:r>
      <w:proofErr w:type="spellEnd"/>
      <w:r w:rsidRPr="00BB6066">
        <w:rPr>
          <w:rStyle w:val="af3"/>
          <w:rFonts w:ascii="Arial" w:hAnsi="Arial" w:cs="Arial"/>
          <w:b w:val="0"/>
          <w:bCs/>
          <w:sz w:val="20"/>
          <w:szCs w:val="20"/>
        </w:rPr>
        <w:t xml:space="preserve">  109.00.</w:t>
      </w:r>
    </w:p>
    <w:p w:rsidR="00BB6066" w:rsidRPr="00BB6066" w:rsidRDefault="00BB6066" w:rsidP="00BB6066">
      <w:pPr>
        <w:rPr>
          <w:rFonts w:ascii="Arial" w:hAnsi="Arial" w:cs="Arial"/>
          <w:sz w:val="20"/>
          <w:szCs w:val="20"/>
        </w:rPr>
      </w:pPr>
      <w:r w:rsidRPr="00BB6066">
        <w:rPr>
          <w:rStyle w:val="af3"/>
          <w:rFonts w:ascii="Arial" w:hAnsi="Arial" w:cs="Arial"/>
          <w:b w:val="0"/>
          <w:bCs/>
          <w:sz w:val="20"/>
          <w:szCs w:val="20"/>
        </w:rPr>
        <w:t xml:space="preserve">     </w:t>
      </w:r>
      <w:r w:rsidRPr="00BB6066">
        <w:rPr>
          <w:rFonts w:ascii="Arial" w:hAnsi="Arial" w:cs="Arial"/>
          <w:sz w:val="20"/>
          <w:szCs w:val="20"/>
        </w:rPr>
        <w:t>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w:t>
      </w:r>
      <w:proofErr w:type="gramStart"/>
      <w:r w:rsidRPr="00BB6066">
        <w:rPr>
          <w:rFonts w:ascii="Arial" w:hAnsi="Arial" w:cs="Arial"/>
          <w:sz w:val="20"/>
          <w:szCs w:val="20"/>
        </w:rPr>
        <w:t xml:space="preserve"> .</w:t>
      </w:r>
      <w:proofErr w:type="gramEnd"/>
    </w:p>
    <w:p w:rsidR="00BB6066" w:rsidRDefault="00BB6066" w:rsidP="00BB6066">
      <w:pPr>
        <w:pStyle w:val="af5"/>
      </w:pPr>
      <w:proofErr w:type="gramStart"/>
      <w:r>
        <w:t xml:space="preserve">(Основание: </w:t>
      </w:r>
      <w:hyperlink r:id="rId8" w:history="1">
        <w:r>
          <w:rPr>
            <w:rStyle w:val="af4"/>
          </w:rPr>
          <w:t>п.п. 7</w:t>
        </w:r>
      </w:hyperlink>
      <w:r>
        <w:t xml:space="preserve">, </w:t>
      </w:r>
      <w:hyperlink r:id="rId9" w:history="1">
        <w:r>
          <w:rPr>
            <w:rStyle w:val="af4"/>
          </w:rPr>
          <w:t>21</w:t>
        </w:r>
      </w:hyperlink>
      <w:r>
        <w:t xml:space="preserve"> СГС "Резервы.</w:t>
      </w:r>
      <w:proofErr w:type="gramEnd"/>
      <w:r>
        <w:t xml:space="preserve"> </w:t>
      </w:r>
      <w:proofErr w:type="gramStart"/>
      <w:r>
        <w:t xml:space="preserve">Раскрытие информации об условных обязательствах и условных активах", </w:t>
      </w:r>
      <w:hyperlink r:id="rId10" w:history="1">
        <w:r>
          <w:rPr>
            <w:rStyle w:val="af4"/>
          </w:rPr>
          <w:t>п.п. 4.1</w:t>
        </w:r>
      </w:hyperlink>
      <w:r>
        <w:t xml:space="preserve">, </w:t>
      </w:r>
      <w:hyperlink r:id="rId11" w:history="1">
        <w:r>
          <w:rPr>
            <w:rStyle w:val="af4"/>
          </w:rPr>
          <w:t>4.3</w:t>
        </w:r>
      </w:hyperlink>
      <w:r>
        <w:t xml:space="preserve"> Методических рекомендаций, доведенных </w:t>
      </w:r>
      <w:hyperlink r:id="rId12" w:history="1">
        <w:r>
          <w:rPr>
            <w:rStyle w:val="af4"/>
          </w:rPr>
          <w:t>письмом</w:t>
        </w:r>
      </w:hyperlink>
      <w:r>
        <w:t xml:space="preserve"> Минфина России от 05.08.2019 N 02-07-07/58716, </w:t>
      </w:r>
      <w:hyperlink r:id="rId13" w:history="1">
        <w:r>
          <w:rPr>
            <w:rStyle w:val="af4"/>
          </w:rPr>
          <w:t>п. 32</w:t>
        </w:r>
      </w:hyperlink>
      <w:r>
        <w:t xml:space="preserve"> СГС "Запасы", </w:t>
      </w:r>
      <w:hyperlink r:id="rId14" w:history="1">
        <w:r>
          <w:rPr>
            <w:rStyle w:val="af4"/>
          </w:rPr>
          <w:t>п. 302.1</w:t>
        </w:r>
      </w:hyperlink>
      <w:r>
        <w:t xml:space="preserve"> Инструкции N 157н)</w:t>
      </w:r>
      <w:proofErr w:type="gramEnd"/>
    </w:p>
    <w:p w:rsidR="00BF6D0D" w:rsidRPr="00F23353" w:rsidRDefault="00BF6D0D" w:rsidP="00F23353">
      <w:pPr>
        <w:autoSpaceDE w:val="0"/>
        <w:autoSpaceDN w:val="0"/>
        <w:adjustRightInd w:val="0"/>
        <w:spacing w:after="0" w:line="240" w:lineRule="auto"/>
        <w:ind w:firstLine="284"/>
        <w:jc w:val="both"/>
        <w:rPr>
          <w:rFonts w:ascii="Arial" w:eastAsia="Times New Roman" w:hAnsi="Arial" w:cs="Arial"/>
          <w:sz w:val="20"/>
          <w:szCs w:val="20"/>
        </w:rPr>
      </w:pPr>
    </w:p>
    <w:p w:rsidR="00F23353" w:rsidRPr="00F23353" w:rsidRDefault="00F23353" w:rsidP="00F23353">
      <w:pPr>
        <w:spacing w:after="0" w:line="240" w:lineRule="auto"/>
        <w:ind w:firstLine="284"/>
        <w:jc w:val="both"/>
        <w:rPr>
          <w:rFonts w:ascii="Arial" w:eastAsia="Calibri" w:hAnsi="Arial" w:cs="Arial"/>
          <w:b/>
          <w:sz w:val="20"/>
          <w:szCs w:val="20"/>
        </w:rPr>
      </w:pPr>
    </w:p>
    <w:p w:rsidR="00F23353" w:rsidRPr="00F23353" w:rsidRDefault="00F23353" w:rsidP="00F23353">
      <w:pPr>
        <w:spacing w:after="0" w:line="240" w:lineRule="auto"/>
        <w:ind w:firstLine="284"/>
        <w:jc w:val="center"/>
        <w:rPr>
          <w:rFonts w:ascii="Arial" w:eastAsia="Calibri" w:hAnsi="Arial" w:cs="Arial"/>
          <w:b/>
          <w:sz w:val="20"/>
          <w:szCs w:val="20"/>
        </w:rPr>
      </w:pPr>
      <w:r w:rsidRPr="00F23353">
        <w:rPr>
          <w:rFonts w:ascii="Arial" w:eastAsia="Calibri" w:hAnsi="Arial" w:cs="Arial"/>
          <w:b/>
          <w:sz w:val="20"/>
          <w:szCs w:val="20"/>
        </w:rPr>
        <w:t>3.7.Расчеты по обязательствам</w:t>
      </w:r>
    </w:p>
    <w:p w:rsidR="00F23353" w:rsidRPr="00F23353" w:rsidRDefault="00F23353" w:rsidP="00F23353">
      <w:pPr>
        <w:spacing w:after="0" w:line="240" w:lineRule="auto"/>
        <w:ind w:firstLine="284"/>
        <w:jc w:val="center"/>
        <w:rPr>
          <w:rFonts w:ascii="Arial" w:eastAsia="Calibri" w:hAnsi="Arial" w:cs="Arial"/>
          <w:b/>
          <w:sz w:val="20"/>
          <w:szCs w:val="20"/>
        </w:rPr>
      </w:pP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3.7.1</w:t>
      </w:r>
      <w:proofErr w:type="gramStart"/>
      <w:r w:rsidRPr="00F23353">
        <w:rPr>
          <w:rFonts w:ascii="Arial" w:eastAsia="Calibri" w:hAnsi="Arial" w:cs="Arial"/>
          <w:sz w:val="20"/>
          <w:szCs w:val="20"/>
        </w:rPr>
        <w:t xml:space="preserve"> К</w:t>
      </w:r>
      <w:proofErr w:type="gramEnd"/>
      <w:r w:rsidRPr="00F23353">
        <w:rPr>
          <w:rFonts w:ascii="Arial" w:eastAsia="Calibri" w:hAnsi="Arial" w:cs="Arial"/>
          <w:sz w:val="20"/>
          <w:szCs w:val="20"/>
        </w:rPr>
        <w:t xml:space="preserve"> счету КБК Х.303.05.000 «Расчеты по прочим платежам в бюджет» применяются дополнительные аналитические коды:</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1 – «Государственная пошлина» (КБК Х.303.15.000);</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2 – «Транспортный налог» (КБК Х.303.25.000);</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3 – «Пени, штрафы, санкции по налоговым платежам» (КБК Х.303.35.000);</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4 – «Административные штрафы, штрафы ГИБДД» (КБК Х.303.45.000);</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3.7.2. </w:t>
      </w:r>
      <w:r w:rsidRPr="00F23353">
        <w:rPr>
          <w:rFonts w:ascii="Arial" w:eastAsia="Calibri" w:hAnsi="Arial" w:cs="Arial"/>
          <w:sz w:val="20"/>
          <w:szCs w:val="20"/>
        </w:rPr>
        <w:t>Аналитический учет расчетов по пособиям и иным социальным выплатам ведется в разрезе физических лиц – получателей социальных выплат.</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3.7.3. </w:t>
      </w:r>
      <w:r w:rsidRPr="00F23353">
        <w:rPr>
          <w:rFonts w:ascii="Arial" w:eastAsia="Calibri" w:hAnsi="Arial" w:cs="Arial"/>
          <w:sz w:val="20"/>
          <w:szCs w:val="20"/>
        </w:rP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3.7.4. </w:t>
      </w:r>
      <w:r w:rsidRPr="00F23353">
        <w:rPr>
          <w:rFonts w:ascii="Arial" w:eastAsia="Calibri" w:hAnsi="Arial" w:cs="Arial"/>
          <w:sz w:val="20"/>
          <w:szCs w:val="20"/>
        </w:rPr>
        <w:t xml:space="preserve"> Аналитический учет удержаний из заработной платы ведется в разрезе каждого сотрудника и  удержаний из заработной платы.</w:t>
      </w:r>
    </w:p>
    <w:p w:rsid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3.7.5.</w:t>
      </w:r>
      <w:r w:rsidRPr="00F23353">
        <w:rPr>
          <w:rFonts w:ascii="Arial" w:eastAsia="Calibri" w:hAnsi="Arial" w:cs="Arial"/>
          <w:sz w:val="20"/>
          <w:szCs w:val="20"/>
        </w:rPr>
        <w:t xml:space="preserve">Учет расчетов по обязательствам на счете 302 ведется в разрезе контрагентов, счетов, договоров. </w:t>
      </w:r>
    </w:p>
    <w:p w:rsidR="008C08DE" w:rsidRPr="008C08DE" w:rsidRDefault="008C08DE" w:rsidP="00F23353">
      <w:pPr>
        <w:spacing w:after="0" w:line="240" w:lineRule="auto"/>
        <w:ind w:firstLine="284"/>
        <w:jc w:val="both"/>
        <w:rPr>
          <w:rFonts w:ascii="Arial" w:eastAsia="Calibri" w:hAnsi="Arial" w:cs="Arial"/>
          <w:b/>
          <w:sz w:val="20"/>
          <w:szCs w:val="20"/>
        </w:rPr>
      </w:pPr>
      <w:r>
        <w:rPr>
          <w:rFonts w:ascii="Arial" w:eastAsia="Calibri" w:hAnsi="Arial" w:cs="Arial"/>
          <w:sz w:val="20"/>
          <w:szCs w:val="20"/>
        </w:rPr>
        <w:t xml:space="preserve">3.7.6 Порядок принятия обязательств в  </w:t>
      </w:r>
      <w:r w:rsidRPr="008C08DE">
        <w:rPr>
          <w:rFonts w:ascii="Arial" w:eastAsia="Calibri" w:hAnsi="Arial" w:cs="Arial"/>
          <w:b/>
          <w:sz w:val="20"/>
          <w:szCs w:val="20"/>
        </w:rPr>
        <w:t>(приложении №13)</w:t>
      </w:r>
    </w:p>
    <w:p w:rsidR="00F23353" w:rsidRPr="00F23353" w:rsidRDefault="00F23353" w:rsidP="00F23353">
      <w:pPr>
        <w:spacing w:after="0" w:line="240" w:lineRule="auto"/>
        <w:jc w:val="center"/>
        <w:rPr>
          <w:rFonts w:ascii="Arial" w:eastAsia="Calibri" w:hAnsi="Arial" w:cs="Arial"/>
          <w:b/>
          <w:sz w:val="20"/>
          <w:szCs w:val="20"/>
        </w:rPr>
      </w:pPr>
    </w:p>
    <w:p w:rsidR="00F23353" w:rsidRPr="00F23353" w:rsidRDefault="00F23353" w:rsidP="00F23353">
      <w:pPr>
        <w:spacing w:after="0" w:line="240" w:lineRule="auto"/>
        <w:jc w:val="center"/>
        <w:rPr>
          <w:rFonts w:ascii="Arial" w:eastAsia="Calibri" w:hAnsi="Arial" w:cs="Arial"/>
          <w:b/>
          <w:sz w:val="20"/>
          <w:szCs w:val="20"/>
        </w:rPr>
      </w:pPr>
      <w:r w:rsidRPr="00F23353">
        <w:rPr>
          <w:rFonts w:ascii="Arial" w:eastAsia="Calibri" w:hAnsi="Arial" w:cs="Arial"/>
          <w:b/>
          <w:sz w:val="20"/>
          <w:szCs w:val="20"/>
        </w:rPr>
        <w:t>3.8.  Дебиторская и кредиторская задолженность</w:t>
      </w:r>
    </w:p>
    <w:p w:rsidR="00F23353" w:rsidRPr="00F23353" w:rsidRDefault="00F23353" w:rsidP="00F23353">
      <w:pPr>
        <w:spacing w:after="0" w:line="240" w:lineRule="auto"/>
        <w:ind w:firstLine="426"/>
        <w:rPr>
          <w:rFonts w:ascii="Arial" w:eastAsia="Calibri" w:hAnsi="Arial" w:cs="Arial"/>
          <w:sz w:val="20"/>
          <w:szCs w:val="20"/>
        </w:rPr>
      </w:pP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3.8.1. </w:t>
      </w:r>
      <w:r w:rsidRPr="00F23353">
        <w:rPr>
          <w:rFonts w:ascii="Arial" w:eastAsia="Calibri" w:hAnsi="Arial" w:cs="Arial"/>
          <w:sz w:val="20"/>
          <w:szCs w:val="20"/>
        </w:rPr>
        <w:t xml:space="preserve">Дебиторская задолженность списывается с балансового учета и отражается на </w:t>
      </w:r>
      <w:proofErr w:type="spellStart"/>
      <w:r w:rsidRPr="00F23353">
        <w:rPr>
          <w:rFonts w:ascii="Arial" w:eastAsia="Calibri" w:hAnsi="Arial" w:cs="Arial"/>
          <w:sz w:val="20"/>
          <w:szCs w:val="20"/>
        </w:rPr>
        <w:t>забалансовом</w:t>
      </w:r>
      <w:proofErr w:type="spellEnd"/>
      <w:r w:rsidRPr="00F23353">
        <w:rPr>
          <w:rFonts w:ascii="Arial" w:eastAsia="Calibri" w:hAnsi="Arial" w:cs="Arial"/>
          <w:sz w:val="20"/>
          <w:szCs w:val="20"/>
        </w:rPr>
        <w:t xml:space="preserve"> счете </w:t>
      </w:r>
      <w:r w:rsidRPr="00F23353">
        <w:rPr>
          <w:rFonts w:ascii="Arial" w:eastAsia="Calibri" w:hAnsi="Arial" w:cs="Arial"/>
          <w:b/>
          <w:sz w:val="20"/>
          <w:szCs w:val="20"/>
        </w:rPr>
        <w:t>04</w:t>
      </w:r>
      <w:r w:rsidRPr="00F23353">
        <w:rPr>
          <w:rFonts w:ascii="Arial" w:eastAsia="Calibri" w:hAnsi="Arial" w:cs="Arial"/>
          <w:sz w:val="20"/>
          <w:szCs w:val="20"/>
        </w:rPr>
        <w:t xml:space="preserve"> «Сомнительная задолженность» на основании приказа руководителя  и решения комиссии по поступлению и выбытию активов о признании задолженности сомнительной или безнадежной к взысканию.  При отсутствии оснований для возобновления процедуры взыскания задолженности, предусмотренных законодательством РФ, списанная с балансового учета задолженность, признанная безнадежной к взысканию к </w:t>
      </w:r>
      <w:proofErr w:type="spellStart"/>
      <w:r w:rsidRPr="00F23353">
        <w:rPr>
          <w:rFonts w:ascii="Arial" w:eastAsia="Calibri" w:hAnsi="Arial" w:cs="Arial"/>
          <w:sz w:val="20"/>
          <w:szCs w:val="20"/>
        </w:rPr>
        <w:t>забалансовому</w:t>
      </w:r>
      <w:proofErr w:type="spellEnd"/>
      <w:r w:rsidRPr="00F23353">
        <w:rPr>
          <w:rFonts w:ascii="Arial" w:eastAsia="Calibri" w:hAnsi="Arial" w:cs="Arial"/>
          <w:sz w:val="20"/>
          <w:szCs w:val="20"/>
        </w:rPr>
        <w:t xml:space="preserve"> учету не принимается.  С </w:t>
      </w:r>
      <w:proofErr w:type="spellStart"/>
      <w:r w:rsidRPr="00F23353">
        <w:rPr>
          <w:rFonts w:ascii="Arial" w:eastAsia="Calibri" w:hAnsi="Arial" w:cs="Arial"/>
          <w:sz w:val="20"/>
          <w:szCs w:val="20"/>
        </w:rPr>
        <w:t>забалансового</w:t>
      </w:r>
      <w:proofErr w:type="spellEnd"/>
      <w:r w:rsidRPr="00F23353">
        <w:rPr>
          <w:rFonts w:ascii="Arial" w:eastAsia="Calibri" w:hAnsi="Arial" w:cs="Arial"/>
          <w:sz w:val="20"/>
          <w:szCs w:val="20"/>
        </w:rPr>
        <w:t xml:space="preserve"> счета задолженность списывается   на основании приказа руководителя после того, </w:t>
      </w:r>
      <w:r w:rsidRPr="00F23353">
        <w:rPr>
          <w:rFonts w:ascii="Arial" w:eastAsia="Calibri" w:hAnsi="Arial" w:cs="Arial"/>
          <w:sz w:val="20"/>
          <w:szCs w:val="20"/>
        </w:rPr>
        <w:lastRenderedPageBreak/>
        <w:t>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Основание:</w:t>
      </w:r>
      <w:r w:rsidRPr="00F23353">
        <w:rPr>
          <w:rFonts w:ascii="Arial" w:eastAsia="Calibri" w:hAnsi="Arial" w:cs="Arial"/>
          <w:sz w:val="20"/>
          <w:szCs w:val="20"/>
        </w:rPr>
        <w:t xml:space="preserve"> пункты 339, 340 Инструкции к Единому плану счетов № 157н.</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3.8.2. </w:t>
      </w:r>
      <w:r w:rsidRPr="00F23353">
        <w:rPr>
          <w:rFonts w:ascii="Arial" w:eastAsia="Calibri" w:hAnsi="Arial" w:cs="Arial"/>
          <w:sz w:val="20"/>
          <w:szCs w:val="20"/>
        </w:rPr>
        <w:t>Кредиторская задолженность, невостребованная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xml:space="preserve">Одновременно списанная с балансового учета кредиторская задолженность отражается на </w:t>
      </w:r>
      <w:proofErr w:type="spellStart"/>
      <w:r w:rsidRPr="00F23353">
        <w:rPr>
          <w:rFonts w:ascii="Arial" w:eastAsia="Calibri" w:hAnsi="Arial" w:cs="Arial"/>
          <w:sz w:val="20"/>
          <w:szCs w:val="20"/>
        </w:rPr>
        <w:t>забалансовом</w:t>
      </w:r>
      <w:proofErr w:type="spellEnd"/>
      <w:r w:rsidRPr="00F23353">
        <w:rPr>
          <w:rFonts w:ascii="Arial" w:eastAsia="Calibri" w:hAnsi="Arial" w:cs="Arial"/>
          <w:sz w:val="20"/>
          <w:szCs w:val="20"/>
        </w:rPr>
        <w:t xml:space="preserve"> счете </w:t>
      </w:r>
      <w:r w:rsidRPr="00F23353">
        <w:rPr>
          <w:rFonts w:ascii="Arial" w:eastAsia="Calibri" w:hAnsi="Arial" w:cs="Arial"/>
          <w:b/>
          <w:sz w:val="20"/>
          <w:szCs w:val="20"/>
        </w:rPr>
        <w:t>20</w:t>
      </w:r>
      <w:r w:rsidRPr="00F23353">
        <w:rPr>
          <w:rFonts w:ascii="Arial" w:eastAsia="Calibri" w:hAnsi="Arial" w:cs="Arial"/>
          <w:sz w:val="20"/>
          <w:szCs w:val="20"/>
        </w:rPr>
        <w:t xml:space="preserve"> «Задолженность, невостребованная кредиторами».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xml:space="preserve">Списание задолженности с </w:t>
      </w:r>
      <w:proofErr w:type="spellStart"/>
      <w:r w:rsidRPr="00F23353">
        <w:rPr>
          <w:rFonts w:ascii="Arial" w:eastAsia="Calibri" w:hAnsi="Arial" w:cs="Arial"/>
          <w:sz w:val="20"/>
          <w:szCs w:val="20"/>
        </w:rPr>
        <w:t>забалансового</w:t>
      </w:r>
      <w:proofErr w:type="spellEnd"/>
      <w:r w:rsidRPr="00F23353">
        <w:rPr>
          <w:rFonts w:ascii="Arial" w:eastAsia="Calibri" w:hAnsi="Arial" w:cs="Arial"/>
          <w:sz w:val="20"/>
          <w:szCs w:val="20"/>
        </w:rPr>
        <w:t xml:space="preserve"> учета осуществляется по итогам инвентаризации задолженности на основании решения инвентаризационной комиссии учреждения:</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по истечении срока исковой давности.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Кредиторская задолженность списывается отдельно по каждому обязательству (кредитору).</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Основание:</w:t>
      </w:r>
      <w:r w:rsidRPr="00F23353">
        <w:rPr>
          <w:rFonts w:ascii="Arial" w:eastAsia="Calibri" w:hAnsi="Arial" w:cs="Arial"/>
          <w:sz w:val="20"/>
          <w:szCs w:val="20"/>
        </w:rPr>
        <w:t xml:space="preserve"> пункты 371, 372 Инструкции к Единому плану счетов № 157н.</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rPr>
        <w:t xml:space="preserve">3.8.3. </w:t>
      </w:r>
      <w:r w:rsidRPr="00F23353">
        <w:rPr>
          <w:rFonts w:ascii="Arial" w:eastAsia="Calibri" w:hAnsi="Arial" w:cs="Arial"/>
          <w:sz w:val="20"/>
          <w:szCs w:val="20"/>
        </w:rPr>
        <w:t xml:space="preserve">Особенности учета дебиторской и кредиторской задолженности определяются </w:t>
      </w:r>
      <w:r w:rsidRPr="00F23353">
        <w:rPr>
          <w:rFonts w:ascii="Arial" w:eastAsia="Calibri" w:hAnsi="Arial" w:cs="Arial"/>
          <w:b/>
          <w:sz w:val="20"/>
          <w:szCs w:val="20"/>
        </w:rPr>
        <w:t>Приложением № 8</w:t>
      </w:r>
      <w:r w:rsidRPr="00F23353">
        <w:rPr>
          <w:rFonts w:ascii="Arial" w:eastAsia="Calibri" w:hAnsi="Arial" w:cs="Arial"/>
          <w:sz w:val="20"/>
          <w:szCs w:val="20"/>
        </w:rPr>
        <w:t xml:space="preserve">, </w:t>
      </w:r>
      <w:r w:rsidRPr="00F23353">
        <w:rPr>
          <w:rFonts w:ascii="Arial" w:eastAsia="Calibri" w:hAnsi="Arial" w:cs="Arial"/>
          <w:sz w:val="20"/>
          <w:szCs w:val="20"/>
          <w:lang w:eastAsia="en-US"/>
        </w:rPr>
        <w:t>разработанным в дополнение к настоящей учетной политике.</w:t>
      </w:r>
    </w:p>
    <w:p w:rsidR="00F23353" w:rsidRPr="00F23353" w:rsidRDefault="00F23353" w:rsidP="00F23353">
      <w:pPr>
        <w:spacing w:after="0" w:line="240" w:lineRule="auto"/>
        <w:ind w:firstLine="284"/>
        <w:jc w:val="center"/>
        <w:rPr>
          <w:rFonts w:ascii="Arial" w:eastAsia="Calibri" w:hAnsi="Arial" w:cs="Arial"/>
          <w:b/>
          <w:sz w:val="20"/>
          <w:szCs w:val="20"/>
        </w:rPr>
      </w:pPr>
    </w:p>
    <w:p w:rsidR="00F23353" w:rsidRPr="00F23353" w:rsidRDefault="00F23353" w:rsidP="00F23353">
      <w:pPr>
        <w:spacing w:after="0" w:line="240" w:lineRule="auto"/>
        <w:ind w:firstLine="284"/>
        <w:jc w:val="center"/>
        <w:rPr>
          <w:rFonts w:ascii="Arial" w:eastAsia="Calibri" w:hAnsi="Arial" w:cs="Arial"/>
          <w:b/>
          <w:sz w:val="20"/>
          <w:szCs w:val="20"/>
        </w:rPr>
      </w:pPr>
    </w:p>
    <w:p w:rsidR="00F23353" w:rsidRPr="00F23353" w:rsidRDefault="00F23353" w:rsidP="00F23353">
      <w:pPr>
        <w:spacing w:after="0" w:line="240" w:lineRule="auto"/>
        <w:ind w:firstLine="284"/>
        <w:jc w:val="center"/>
        <w:rPr>
          <w:rFonts w:ascii="Arial" w:eastAsia="Calibri" w:hAnsi="Arial" w:cs="Arial"/>
          <w:b/>
          <w:sz w:val="20"/>
          <w:szCs w:val="20"/>
        </w:rPr>
      </w:pPr>
      <w:r w:rsidRPr="00F23353">
        <w:rPr>
          <w:rFonts w:ascii="Arial" w:eastAsia="Calibri" w:hAnsi="Arial" w:cs="Arial"/>
          <w:b/>
          <w:sz w:val="20"/>
          <w:szCs w:val="20"/>
        </w:rPr>
        <w:t>3.9. Финансовый результат</w:t>
      </w:r>
    </w:p>
    <w:p w:rsidR="00F23353" w:rsidRPr="00F23353" w:rsidRDefault="00F23353" w:rsidP="00F23353">
      <w:pPr>
        <w:spacing w:after="0" w:line="240" w:lineRule="auto"/>
        <w:ind w:firstLine="284"/>
        <w:jc w:val="both"/>
        <w:rPr>
          <w:rFonts w:ascii="Arial" w:eastAsia="Calibri" w:hAnsi="Arial" w:cs="Arial"/>
          <w:sz w:val="20"/>
          <w:szCs w:val="20"/>
        </w:rPr>
      </w:pP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В бухгалтерском учете операции по начислению НДС и налогу на прибыль отражаются по статье КОСГУ 189 «Иные доходы»(</w:t>
      </w:r>
      <w:r w:rsidRPr="00F23353">
        <w:rPr>
          <w:rFonts w:ascii="Arial" w:eastAsia="Calibri" w:hAnsi="Arial" w:cs="Arial"/>
          <w:i/>
          <w:sz w:val="20"/>
          <w:szCs w:val="20"/>
        </w:rPr>
        <w:t xml:space="preserve">для </w:t>
      </w:r>
      <w:proofErr w:type="spellStart"/>
      <w:r w:rsidRPr="00F23353">
        <w:rPr>
          <w:rFonts w:ascii="Arial" w:eastAsia="Calibri" w:hAnsi="Arial" w:cs="Arial"/>
          <w:i/>
          <w:sz w:val="20"/>
          <w:szCs w:val="20"/>
        </w:rPr>
        <w:t>Би</w:t>
      </w:r>
      <w:proofErr w:type="spellEnd"/>
      <w:proofErr w:type="gramStart"/>
      <w:r w:rsidRPr="00F23353">
        <w:rPr>
          <w:rFonts w:ascii="Arial" w:eastAsia="Calibri" w:hAnsi="Arial" w:cs="Arial"/>
          <w:i/>
          <w:sz w:val="20"/>
          <w:szCs w:val="20"/>
        </w:rPr>
        <w:t xml:space="preserve"> А</w:t>
      </w:r>
      <w:proofErr w:type="gramEnd"/>
      <w:r w:rsidRPr="00F23353">
        <w:rPr>
          <w:rFonts w:ascii="Arial" w:eastAsia="Calibri" w:hAnsi="Arial" w:cs="Arial"/>
          <w:i/>
          <w:sz w:val="20"/>
          <w:szCs w:val="20"/>
        </w:rPr>
        <w:t xml:space="preserve"> учреждений</w:t>
      </w:r>
      <w:r w:rsidRPr="00F23353">
        <w:rPr>
          <w:rFonts w:ascii="Arial" w:eastAsia="Calibri" w:hAnsi="Arial" w:cs="Arial"/>
          <w:sz w:val="20"/>
          <w:szCs w:val="20"/>
        </w:rPr>
        <w:t>).</w:t>
      </w:r>
    </w:p>
    <w:p w:rsidR="00F23353" w:rsidRPr="00F23353" w:rsidRDefault="00F23353" w:rsidP="00F23353">
      <w:pPr>
        <w:spacing w:after="0" w:line="240" w:lineRule="auto"/>
        <w:ind w:firstLine="284"/>
        <w:jc w:val="both"/>
        <w:rPr>
          <w:rFonts w:ascii="Arial" w:eastAsia="Calibri" w:hAnsi="Arial" w:cs="Arial"/>
          <w:sz w:val="20"/>
          <w:szCs w:val="20"/>
        </w:rPr>
      </w:pPr>
      <w:proofErr w:type="spellStart"/>
      <w:r w:rsidRPr="00F23353">
        <w:rPr>
          <w:rFonts w:ascii="Arial" w:eastAsia="Calibri" w:hAnsi="Arial" w:cs="Arial"/>
          <w:b/>
          <w:sz w:val="20"/>
          <w:szCs w:val="20"/>
        </w:rPr>
        <w:t>Основание</w:t>
      </w:r>
      <w:proofErr w:type="gramStart"/>
      <w:r w:rsidRPr="00F23353">
        <w:rPr>
          <w:rFonts w:ascii="Arial" w:eastAsia="Calibri" w:hAnsi="Arial" w:cs="Arial"/>
          <w:b/>
          <w:sz w:val="20"/>
          <w:szCs w:val="20"/>
        </w:rPr>
        <w:t>:</w:t>
      </w:r>
      <w:r w:rsidRPr="00F23353">
        <w:rPr>
          <w:rFonts w:ascii="Arial" w:eastAsia="Calibri" w:hAnsi="Arial" w:cs="Arial"/>
          <w:sz w:val="20"/>
          <w:szCs w:val="20"/>
        </w:rPr>
        <w:t>п</w:t>
      </w:r>
      <w:proofErr w:type="gramEnd"/>
      <w:r w:rsidRPr="00F23353">
        <w:rPr>
          <w:rFonts w:ascii="Arial" w:eastAsia="Calibri" w:hAnsi="Arial" w:cs="Arial"/>
          <w:sz w:val="20"/>
          <w:szCs w:val="20"/>
        </w:rPr>
        <w:t>ункт</w:t>
      </w:r>
      <w:proofErr w:type="spellEnd"/>
      <w:r w:rsidRPr="00F23353">
        <w:rPr>
          <w:rFonts w:ascii="Arial" w:eastAsia="Calibri" w:hAnsi="Arial" w:cs="Arial"/>
          <w:sz w:val="20"/>
          <w:szCs w:val="20"/>
        </w:rPr>
        <w:t xml:space="preserve"> 9 Приказа Минфина России от 29ноября 2017 № 209н.</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3.9.1.</w:t>
      </w:r>
      <w:r w:rsidRPr="00F23353">
        <w:rPr>
          <w:rFonts w:ascii="Arial" w:eastAsia="Calibri" w:hAnsi="Arial" w:cs="Arial"/>
          <w:sz w:val="20"/>
          <w:szCs w:val="20"/>
        </w:rPr>
        <w:t xml:space="preserve">  На счете 401 40 «Доходы будущих периодов» учитываются доходы, полученные (начисленные) в текущем году</w:t>
      </w:r>
      <w:proofErr w:type="gramStart"/>
      <w:r w:rsidRPr="00F23353">
        <w:rPr>
          <w:rFonts w:ascii="Arial" w:eastAsia="Calibri" w:hAnsi="Arial" w:cs="Arial"/>
          <w:sz w:val="20"/>
          <w:szCs w:val="20"/>
        </w:rPr>
        <w:t xml:space="preserve"> :</w:t>
      </w:r>
      <w:proofErr w:type="gramEnd"/>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-доходы по соглашениям о предоставлении субсидии  в очередных финансовых годах;</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-доходы от предоставления права пользования активом (арендная плата);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-доходы от безвозмездных поступлений денежных средств (включая гранты) или доходы от безвозмездно полученных иных активов, предоставленных на условиях при передаче актива;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-иные аналогичные доходы.</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 xml:space="preserve">По мере реализации условий при передаче активов в части, относящейся к отчетному периоду, доходы будущих периодов </w:t>
      </w:r>
      <w:proofErr w:type="gramStart"/>
      <w:r w:rsidRPr="00F23353">
        <w:rPr>
          <w:rFonts w:ascii="Arial" w:eastAsia="Times New Roman" w:hAnsi="Arial" w:cs="Arial"/>
          <w:sz w:val="20"/>
          <w:szCs w:val="20"/>
        </w:rPr>
        <w:t>от</w:t>
      </w:r>
      <w:proofErr w:type="gramEnd"/>
      <w:r w:rsidRPr="00F23353">
        <w:rPr>
          <w:rFonts w:ascii="Arial" w:eastAsia="Times New Roman" w:hAnsi="Arial" w:cs="Arial"/>
          <w:sz w:val="20"/>
          <w:szCs w:val="20"/>
        </w:rPr>
        <w:t xml:space="preserve"> признаются </w:t>
      </w:r>
      <w:proofErr w:type="gramStart"/>
      <w:r w:rsidRPr="00F23353">
        <w:rPr>
          <w:rFonts w:ascii="Arial" w:eastAsia="Times New Roman" w:hAnsi="Arial" w:cs="Arial"/>
          <w:sz w:val="20"/>
          <w:szCs w:val="20"/>
        </w:rPr>
        <w:t>в</w:t>
      </w:r>
      <w:proofErr w:type="gramEnd"/>
      <w:r w:rsidRPr="00F23353">
        <w:rPr>
          <w:rFonts w:ascii="Arial" w:eastAsia="Times New Roman" w:hAnsi="Arial" w:cs="Arial"/>
          <w:sz w:val="20"/>
          <w:szCs w:val="20"/>
        </w:rPr>
        <w:t xml:space="preserve"> бухгалтерском учете в составе доходов текущего отчетного периода.</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Для отражения операции на счетах учета оформляется расчет и справка бухгалтера ф. 0504833.</w:t>
      </w:r>
    </w:p>
    <w:p w:rsidR="00F23353" w:rsidRPr="00F23353" w:rsidRDefault="00F23353" w:rsidP="00F23353">
      <w:pPr>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Основание:</w:t>
      </w:r>
      <w:r w:rsidRPr="00F23353">
        <w:rPr>
          <w:rFonts w:ascii="Arial" w:eastAsia="Times New Roman" w:hAnsi="Arial" w:cs="Arial"/>
          <w:sz w:val="20"/>
          <w:szCs w:val="20"/>
        </w:rPr>
        <w:t xml:space="preserve"> пункт 301 Инструкции к Единому плану счетов № 157н</w:t>
      </w:r>
      <w:proofErr w:type="gramStart"/>
      <w:r w:rsidRPr="00F23353">
        <w:rPr>
          <w:rFonts w:ascii="Arial" w:eastAsia="Times New Roman" w:hAnsi="Arial" w:cs="Arial"/>
          <w:sz w:val="20"/>
          <w:szCs w:val="20"/>
        </w:rPr>
        <w:t xml:space="preserve"> ,</w:t>
      </w:r>
      <w:proofErr w:type="gramEnd"/>
      <w:r w:rsidRPr="00F23353">
        <w:rPr>
          <w:rFonts w:ascii="Arial" w:eastAsia="Times New Roman" w:hAnsi="Arial" w:cs="Arial"/>
          <w:sz w:val="20"/>
          <w:szCs w:val="20"/>
        </w:rPr>
        <w:t>пункт 25 Стандарта «Аренда»,пункты 40,54 Стандарта «Доходы».</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3.9.</w:t>
      </w:r>
      <w:r w:rsidR="00AC15D8" w:rsidRPr="00AC15D8">
        <w:rPr>
          <w:rFonts w:ascii="Arial" w:eastAsia="Times New Roman" w:hAnsi="Arial" w:cs="Arial"/>
          <w:b/>
          <w:sz w:val="20"/>
          <w:szCs w:val="20"/>
        </w:rPr>
        <w:t>2</w:t>
      </w:r>
      <w:r w:rsidRPr="00F23353">
        <w:rPr>
          <w:rFonts w:ascii="Arial" w:eastAsia="Times New Roman" w:hAnsi="Arial" w:cs="Arial"/>
          <w:b/>
          <w:sz w:val="20"/>
          <w:szCs w:val="20"/>
        </w:rPr>
        <w:t>.</w:t>
      </w:r>
      <w:r w:rsidRPr="00F23353">
        <w:rPr>
          <w:rFonts w:ascii="Arial" w:eastAsia="Times New Roman" w:hAnsi="Arial" w:cs="Arial"/>
          <w:sz w:val="20"/>
          <w:szCs w:val="20"/>
        </w:rPr>
        <w:t xml:space="preserve">В составе расходов будущих периодов на счете КБК Х.401.50.000 «Расходы будущих периодов» отражаются расходы </w:t>
      </w:r>
      <w:proofErr w:type="gramStart"/>
      <w:r w:rsidRPr="00F23353">
        <w:rPr>
          <w:rFonts w:ascii="Arial" w:eastAsia="Times New Roman" w:hAnsi="Arial" w:cs="Arial"/>
          <w:sz w:val="20"/>
          <w:szCs w:val="20"/>
        </w:rPr>
        <w:t>по</w:t>
      </w:r>
      <w:proofErr w:type="gramEnd"/>
      <w:r w:rsidRPr="00F23353">
        <w:rPr>
          <w:rFonts w:ascii="Arial" w:eastAsia="Times New Roman" w:hAnsi="Arial" w:cs="Arial"/>
          <w:sz w:val="20"/>
          <w:szCs w:val="20"/>
        </w:rPr>
        <w:t>:</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страхованию имущества, гражданской ответственности;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приобретению неисключительного права пользования нематериальными активами в течение нескольких отчетных периодов;</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xml:space="preserve"> выплате отпускных авансом;</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иные расходы, начисленные в отчетном периоде, но относящиеся к будущим отчетным периодам.</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B64B02">
        <w:rPr>
          <w:rFonts w:ascii="Arial" w:eastAsia="Times New Roman" w:hAnsi="Arial" w:cs="Arial"/>
          <w:bCs/>
          <w:sz w:val="20"/>
          <w:szCs w:val="20"/>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Иные расходы, относящиеся к будущим периодам, произведенные в отчетном периоде, относятся на финансовый результат текущего финансового года равномерно по 1/</w:t>
      </w:r>
      <w:proofErr w:type="spellStart"/>
      <w:r w:rsidRPr="00F23353">
        <w:rPr>
          <w:rFonts w:ascii="Arial" w:eastAsia="Times New Roman" w:hAnsi="Arial" w:cs="Arial"/>
          <w:sz w:val="20"/>
          <w:szCs w:val="20"/>
        </w:rPr>
        <w:t>n</w:t>
      </w:r>
      <w:proofErr w:type="spellEnd"/>
      <w:r w:rsidRPr="00F23353">
        <w:rPr>
          <w:rFonts w:ascii="Arial" w:eastAsia="Times New Roman" w:hAnsi="Arial" w:cs="Arial"/>
          <w:sz w:val="20"/>
          <w:szCs w:val="20"/>
        </w:rPr>
        <w:t xml:space="preserve"> за месяц в течение периода, к которому они относятся, где </w:t>
      </w:r>
      <w:proofErr w:type="spellStart"/>
      <w:r w:rsidRPr="00F23353">
        <w:rPr>
          <w:rFonts w:ascii="Arial" w:eastAsia="Times New Roman" w:hAnsi="Arial" w:cs="Arial"/>
          <w:sz w:val="20"/>
          <w:szCs w:val="20"/>
        </w:rPr>
        <w:t>n</w:t>
      </w:r>
      <w:proofErr w:type="spellEnd"/>
      <w:r w:rsidRPr="00F23353">
        <w:rPr>
          <w:rFonts w:ascii="Arial" w:eastAsia="Times New Roman" w:hAnsi="Arial" w:cs="Arial"/>
          <w:sz w:val="20"/>
          <w:szCs w:val="20"/>
        </w:rPr>
        <w:t xml:space="preserve"> - количество месяцев, в течение которых будет осуществляться списание.</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Для отражения операции на счетах учета оформляется расчет и справка бухгалтера ф. 0504833.</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Основание:</w:t>
      </w:r>
      <w:r w:rsidRPr="00F23353">
        <w:rPr>
          <w:rFonts w:ascii="Arial" w:eastAsia="Calibri" w:hAnsi="Arial" w:cs="Arial"/>
          <w:sz w:val="20"/>
          <w:szCs w:val="20"/>
        </w:rPr>
        <w:t xml:space="preserve"> пункты 66, 302, 302.1 Инструкции к Единому плану счетов № 157н</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rPr>
        <w:t>3.9.</w:t>
      </w:r>
      <w:r w:rsidRPr="00F23353">
        <w:rPr>
          <w:rFonts w:ascii="Arial" w:eastAsia="Calibri" w:hAnsi="Arial" w:cs="Arial"/>
          <w:b/>
          <w:sz w:val="20"/>
          <w:szCs w:val="20"/>
          <w:lang w:eastAsia="en-US"/>
        </w:rPr>
        <w:t>4.</w:t>
      </w:r>
      <w:r w:rsidRPr="00F23353">
        <w:rPr>
          <w:rFonts w:ascii="Arial" w:eastAsia="Calibri" w:hAnsi="Arial" w:cs="Arial"/>
          <w:sz w:val="20"/>
          <w:szCs w:val="20"/>
          <w:lang w:eastAsia="en-US"/>
        </w:rPr>
        <w:t>В учреждении создаются:</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sz w:val="20"/>
          <w:szCs w:val="20"/>
          <w:lang w:eastAsia="en-US"/>
        </w:rPr>
        <w:t>– резерв на предстоящую оплату отпусков;</w:t>
      </w:r>
    </w:p>
    <w:p w:rsidR="00F23353" w:rsidRPr="00F23353" w:rsidRDefault="00F23353" w:rsidP="00F23353">
      <w:pPr>
        <w:spacing w:after="0" w:line="240" w:lineRule="auto"/>
        <w:ind w:firstLine="284"/>
        <w:jc w:val="both"/>
        <w:rPr>
          <w:rFonts w:ascii="Arial" w:eastAsia="Calibri" w:hAnsi="Arial" w:cs="Arial"/>
          <w:sz w:val="20"/>
          <w:szCs w:val="20"/>
          <w:lang w:eastAsia="en-US"/>
        </w:rPr>
      </w:pPr>
      <w:r w:rsidRPr="00F23353">
        <w:rPr>
          <w:rFonts w:ascii="Arial" w:eastAsia="Calibri" w:hAnsi="Arial" w:cs="Arial"/>
          <w:b/>
          <w:sz w:val="20"/>
          <w:szCs w:val="20"/>
          <w:lang w:eastAsia="en-US"/>
        </w:rPr>
        <w:t>Основание:</w:t>
      </w:r>
      <w:r w:rsidRPr="00F23353">
        <w:rPr>
          <w:rFonts w:ascii="Arial" w:eastAsia="Calibri" w:hAnsi="Arial" w:cs="Arial"/>
          <w:sz w:val="20"/>
          <w:szCs w:val="20"/>
          <w:lang w:eastAsia="en-US"/>
        </w:rPr>
        <w:t xml:space="preserve"> пункты 302, 302.1 Инструкции к Единому плану счетов № 157н. письмо Минфина РФ от 20 мая 2015 г. № 02-07-07/28998 «О порядке отражения в учете операций с отложенными обязательствами» (приложение 3 «Определение оценочного значения при определении резерва на оплату отпусков за фактически отработанное время»).</w:t>
      </w:r>
    </w:p>
    <w:p w:rsidR="00F23353" w:rsidRPr="00B64B02" w:rsidRDefault="00F23353" w:rsidP="00F23353">
      <w:pPr>
        <w:spacing w:after="0" w:line="240" w:lineRule="auto"/>
        <w:ind w:firstLine="567"/>
        <w:rPr>
          <w:rFonts w:ascii="Arial" w:eastAsia="Calibri" w:hAnsi="Arial" w:cs="Arial"/>
          <w:color w:val="000000" w:themeColor="text1"/>
          <w:sz w:val="20"/>
          <w:szCs w:val="20"/>
          <w:lang w:eastAsia="en-US"/>
        </w:rPr>
      </w:pPr>
      <w:r w:rsidRPr="00F23353">
        <w:rPr>
          <w:rFonts w:ascii="Arial" w:eastAsia="Calibri" w:hAnsi="Arial" w:cs="Arial"/>
          <w:b/>
          <w:sz w:val="20"/>
          <w:szCs w:val="20"/>
        </w:rPr>
        <w:t>3.9.</w:t>
      </w:r>
      <w:r w:rsidRPr="00F23353">
        <w:rPr>
          <w:rFonts w:ascii="Arial" w:eastAsia="Calibri" w:hAnsi="Arial" w:cs="Arial"/>
          <w:b/>
          <w:sz w:val="20"/>
          <w:szCs w:val="20"/>
          <w:lang w:eastAsia="en-US"/>
        </w:rPr>
        <w:t>5.</w:t>
      </w:r>
      <w:r w:rsidRPr="00F23353">
        <w:rPr>
          <w:rFonts w:ascii="Arial" w:eastAsia="Calibri" w:hAnsi="Arial" w:cs="Arial"/>
          <w:sz w:val="20"/>
          <w:szCs w:val="20"/>
          <w:lang w:eastAsia="en-US"/>
        </w:rPr>
        <w:t xml:space="preserve">Особенности порядка формирования и использования резерва предстоящих расходов определяются </w:t>
      </w:r>
      <w:r w:rsidRPr="00B64B02">
        <w:rPr>
          <w:rFonts w:ascii="Arial" w:eastAsia="Calibri" w:hAnsi="Arial" w:cs="Arial"/>
          <w:b/>
          <w:color w:val="000000" w:themeColor="text1"/>
          <w:sz w:val="20"/>
          <w:szCs w:val="20"/>
          <w:lang w:eastAsia="en-US"/>
        </w:rPr>
        <w:t>Приложениями № 9,10,</w:t>
      </w:r>
      <w:r w:rsidRPr="00B64B02">
        <w:rPr>
          <w:rFonts w:ascii="Arial" w:eastAsia="Calibri" w:hAnsi="Arial" w:cs="Arial"/>
          <w:color w:val="000000" w:themeColor="text1"/>
          <w:sz w:val="20"/>
          <w:szCs w:val="20"/>
          <w:lang w:eastAsia="en-US"/>
        </w:rPr>
        <w:t xml:space="preserve">,разработанными в дополнение </w:t>
      </w:r>
      <w:proofErr w:type="gramStart"/>
      <w:r w:rsidRPr="00B64B02">
        <w:rPr>
          <w:rFonts w:ascii="Arial" w:eastAsia="Calibri" w:hAnsi="Arial" w:cs="Arial"/>
          <w:color w:val="000000" w:themeColor="text1"/>
          <w:sz w:val="20"/>
          <w:szCs w:val="20"/>
          <w:lang w:eastAsia="en-US"/>
        </w:rPr>
        <w:t>к</w:t>
      </w:r>
      <w:proofErr w:type="gramEnd"/>
      <w:r w:rsidRPr="00B64B02">
        <w:rPr>
          <w:rFonts w:ascii="Arial" w:eastAsia="Calibri" w:hAnsi="Arial" w:cs="Arial"/>
          <w:color w:val="000000" w:themeColor="text1"/>
          <w:sz w:val="20"/>
          <w:szCs w:val="20"/>
          <w:lang w:eastAsia="en-US"/>
        </w:rPr>
        <w:t xml:space="preserve"> настоящей учетной политики.</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proofErr w:type="gramStart"/>
      <w:r w:rsidRPr="00B64B02">
        <w:rPr>
          <w:rFonts w:ascii="Arial" w:eastAsia="Calibri" w:hAnsi="Arial" w:cs="Arial"/>
          <w:b/>
          <w:color w:val="000000" w:themeColor="text1"/>
          <w:sz w:val="20"/>
          <w:szCs w:val="20"/>
          <w:lang w:eastAsia="en-US"/>
        </w:rPr>
        <w:t>3.9.6.</w:t>
      </w:r>
      <w:r w:rsidRPr="00B64B02">
        <w:rPr>
          <w:rFonts w:ascii="Arial" w:eastAsia="Calibri" w:hAnsi="Arial" w:cs="Arial"/>
          <w:color w:val="000000" w:themeColor="text1"/>
          <w:sz w:val="20"/>
          <w:szCs w:val="20"/>
          <w:lang w:eastAsia="en-US"/>
        </w:rPr>
        <w:t>В случае выполнения работ (оказания услуг) для нужд учреждения физическими и юридическими лицами на безвозмездной основе сотрудник Учреждения, ответственный за данный факт хозяйственной жизни, в пятидневный срок по окончанию работ (услуг) со стороны жертвователя сообщает в бухгалтерию Учреждения о виде работ (услуг), исполнителе, объеме выполненных работ (услуг) и рыночной оценке в форме служебной записки.</w:t>
      </w:r>
      <w:proofErr w:type="gramEnd"/>
    </w:p>
    <w:p w:rsidR="00F23353" w:rsidRPr="00B64B02" w:rsidRDefault="00F23353" w:rsidP="00F23353">
      <w:pPr>
        <w:spacing w:after="0" w:line="240" w:lineRule="auto"/>
        <w:ind w:firstLine="567"/>
        <w:jc w:val="both"/>
        <w:rPr>
          <w:rFonts w:ascii="Arial" w:eastAsia="Calibri" w:hAnsi="Arial" w:cs="Arial"/>
          <w:iCs/>
          <w:color w:val="000000" w:themeColor="text1"/>
          <w:sz w:val="20"/>
          <w:szCs w:val="20"/>
          <w:lang w:eastAsia="en-US"/>
        </w:rPr>
      </w:pPr>
      <w:r w:rsidRPr="00B64B02">
        <w:rPr>
          <w:rFonts w:ascii="Arial" w:eastAsia="Calibri" w:hAnsi="Arial" w:cs="Arial"/>
          <w:b/>
          <w:iCs/>
          <w:color w:val="000000" w:themeColor="text1"/>
          <w:sz w:val="20"/>
          <w:szCs w:val="20"/>
          <w:lang w:eastAsia="en-US"/>
        </w:rPr>
        <w:lastRenderedPageBreak/>
        <w:t>Основание:</w:t>
      </w:r>
      <w:r w:rsidRPr="00B64B02">
        <w:rPr>
          <w:rFonts w:ascii="Arial" w:eastAsia="Calibri" w:hAnsi="Arial" w:cs="Arial"/>
          <w:iCs/>
          <w:color w:val="000000" w:themeColor="text1"/>
          <w:sz w:val="20"/>
          <w:szCs w:val="20"/>
          <w:lang w:eastAsia="en-US"/>
        </w:rPr>
        <w:t xml:space="preserve"> п.п. 43,55 Стандарта "Доходы"</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b/>
          <w:color w:val="000000" w:themeColor="text1"/>
          <w:sz w:val="20"/>
          <w:szCs w:val="20"/>
          <w:lang w:eastAsia="en-US"/>
        </w:rPr>
        <w:t>3.9.7</w:t>
      </w:r>
      <w:r w:rsidRPr="00B64B02">
        <w:rPr>
          <w:rFonts w:ascii="Arial" w:eastAsia="Calibri" w:hAnsi="Arial" w:cs="Arial"/>
          <w:color w:val="000000" w:themeColor="text1"/>
          <w:sz w:val="20"/>
          <w:szCs w:val="20"/>
          <w:lang w:eastAsia="en-US"/>
        </w:rPr>
        <w:t>. В бухгалтерском учете условные активы и обязательства не признаются.</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color w:val="000000" w:themeColor="text1"/>
          <w:sz w:val="20"/>
          <w:szCs w:val="20"/>
          <w:lang w:eastAsia="en-US"/>
        </w:rPr>
        <w:t>Информация о них раскрывается в финансовой отчетности в виде пояснения или примечания исходя из требования существенности, то есть в бухгалтерской отчетности подлежат отражению лишь данные о значимых фактах хозяйственной жизни Учреждения.</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b/>
          <w:color w:val="000000" w:themeColor="text1"/>
          <w:sz w:val="20"/>
          <w:szCs w:val="20"/>
          <w:lang w:eastAsia="en-US"/>
        </w:rPr>
        <w:t>Информация об условных обязательствах</w:t>
      </w:r>
      <w:r w:rsidRPr="00B64B02">
        <w:rPr>
          <w:rFonts w:ascii="Arial" w:eastAsia="Calibri" w:hAnsi="Arial" w:cs="Arial"/>
          <w:color w:val="000000" w:themeColor="text1"/>
          <w:sz w:val="20"/>
          <w:szCs w:val="20"/>
          <w:lang w:eastAsia="en-US"/>
        </w:rPr>
        <w:t xml:space="preserve"> приводится в отчетности по отдельным видам обязательств по состоянию на отчетную дату, включающая краткое описание характера каждого вида условных обязательств, а также, если возможно с практической точки зрения:</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color w:val="000000" w:themeColor="text1"/>
          <w:sz w:val="20"/>
          <w:szCs w:val="20"/>
          <w:lang w:eastAsia="en-US"/>
        </w:rPr>
        <w:t>оценку его финансовых последствий,</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color w:val="000000" w:themeColor="text1"/>
          <w:sz w:val="20"/>
          <w:szCs w:val="20"/>
          <w:lang w:eastAsia="en-US"/>
        </w:rPr>
        <w:t>описание неопределенностей в отношении времени и суммы оттока ресурсов,</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color w:val="000000" w:themeColor="text1"/>
          <w:sz w:val="20"/>
          <w:szCs w:val="20"/>
          <w:lang w:eastAsia="en-US"/>
        </w:rPr>
        <w:t xml:space="preserve">указание возможности какого-либо возмещения потерь. </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color w:val="000000" w:themeColor="text1"/>
          <w:sz w:val="20"/>
          <w:szCs w:val="20"/>
          <w:lang w:eastAsia="en-US"/>
        </w:rPr>
        <w:t xml:space="preserve">Если вероятность оттока ресурсов велика, ожидается в обозримом будущем выбытие активов, и величина размера обязанности может быть обоснованно оценена и подтверждена </w:t>
      </w:r>
      <w:proofErr w:type="spellStart"/>
      <w:r w:rsidRPr="00B64B02">
        <w:rPr>
          <w:rFonts w:ascii="Arial" w:eastAsia="Calibri" w:hAnsi="Arial" w:cs="Arial"/>
          <w:color w:val="000000" w:themeColor="text1"/>
          <w:sz w:val="20"/>
          <w:szCs w:val="20"/>
          <w:lang w:eastAsia="en-US"/>
        </w:rPr>
        <w:t>расчетно</w:t>
      </w:r>
      <w:proofErr w:type="spellEnd"/>
      <w:r w:rsidRPr="00B64B02">
        <w:rPr>
          <w:rFonts w:ascii="Arial" w:eastAsia="Calibri" w:hAnsi="Arial" w:cs="Arial"/>
          <w:color w:val="000000" w:themeColor="text1"/>
          <w:sz w:val="20"/>
          <w:szCs w:val="20"/>
          <w:lang w:eastAsia="en-US"/>
        </w:rPr>
        <w:t xml:space="preserve"> или документально, то обязательство, ранее признаваемое условным, признается резервом.</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b/>
          <w:color w:val="000000" w:themeColor="text1"/>
          <w:sz w:val="20"/>
          <w:szCs w:val="20"/>
          <w:lang w:eastAsia="en-US"/>
        </w:rPr>
        <w:t>Информация об условных активах</w:t>
      </w:r>
      <w:r w:rsidRPr="00B64B02">
        <w:rPr>
          <w:rFonts w:ascii="Arial" w:eastAsia="Calibri" w:hAnsi="Arial" w:cs="Arial"/>
          <w:color w:val="000000" w:themeColor="text1"/>
          <w:sz w:val="20"/>
          <w:szCs w:val="20"/>
          <w:lang w:eastAsia="en-US"/>
        </w:rPr>
        <w:t xml:space="preserve"> раскрывается в пояснениях к финансовой отчетности, если существует высокая вероятность притока экономических выгод к Учреждению.</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color w:val="000000" w:themeColor="text1"/>
          <w:sz w:val="20"/>
          <w:szCs w:val="20"/>
          <w:lang w:eastAsia="en-US"/>
        </w:rPr>
        <w:t>Данная информация включает краткую характеристику условных активов по состоянию на отчетную дату, если возможно, то и денежную оценку финансовых последствий.</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color w:val="000000" w:themeColor="text1"/>
          <w:sz w:val="20"/>
          <w:szCs w:val="20"/>
          <w:lang w:eastAsia="en-US"/>
        </w:rPr>
        <w:t>При этом оценка и раскрытие сведений производятся в порядке, описанном для условных обязательств.</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color w:val="000000" w:themeColor="text1"/>
          <w:sz w:val="20"/>
          <w:szCs w:val="20"/>
          <w:lang w:eastAsia="en-US"/>
        </w:rPr>
        <w:t>Учреждение ведет постоянное наблюдение за состоянием условных активов и обязательств. </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color w:val="000000" w:themeColor="text1"/>
          <w:sz w:val="20"/>
          <w:szCs w:val="20"/>
          <w:lang w:eastAsia="en-US"/>
        </w:rPr>
        <w:t>И при необходимости в отчетность должны вноситься соответствующие изменения.</w:t>
      </w:r>
    </w:p>
    <w:p w:rsidR="00F23353" w:rsidRPr="00B64B02" w:rsidRDefault="00F23353" w:rsidP="00F23353">
      <w:pPr>
        <w:spacing w:after="0" w:line="240" w:lineRule="auto"/>
        <w:ind w:firstLine="567"/>
        <w:jc w:val="both"/>
        <w:rPr>
          <w:rFonts w:ascii="Arial" w:eastAsia="Calibri" w:hAnsi="Arial" w:cs="Arial"/>
          <w:color w:val="000000" w:themeColor="text1"/>
          <w:sz w:val="20"/>
          <w:szCs w:val="20"/>
          <w:lang w:eastAsia="en-US"/>
        </w:rPr>
      </w:pPr>
      <w:r w:rsidRPr="00B64B02">
        <w:rPr>
          <w:rFonts w:ascii="Arial" w:eastAsia="Calibri" w:hAnsi="Arial" w:cs="Arial"/>
          <w:color w:val="000000" w:themeColor="text1"/>
          <w:sz w:val="20"/>
          <w:szCs w:val="20"/>
          <w:lang w:eastAsia="en-US"/>
        </w:rPr>
        <w:t>Если приток экономических выгод очевиден, то актив принимается к учету (не является условным) и включается в бухгалтерский учет. Если вероятность притока экономических выгод не очевидна или отсутствует, то требуется раскрытие  информации в бухгалтерской отчетности.</w:t>
      </w:r>
    </w:p>
    <w:p w:rsidR="00F23353" w:rsidRPr="00B64B02" w:rsidRDefault="00F23353" w:rsidP="00F23353">
      <w:pPr>
        <w:spacing w:after="0" w:line="240" w:lineRule="auto"/>
        <w:ind w:firstLine="567"/>
        <w:jc w:val="both"/>
        <w:rPr>
          <w:rFonts w:ascii="Arial" w:eastAsia="Calibri" w:hAnsi="Arial" w:cs="Arial"/>
          <w:iCs/>
          <w:color w:val="000000" w:themeColor="text1"/>
          <w:sz w:val="20"/>
          <w:szCs w:val="20"/>
          <w:lang w:eastAsia="en-US"/>
        </w:rPr>
      </w:pPr>
      <w:r w:rsidRPr="00B64B02">
        <w:rPr>
          <w:rFonts w:ascii="Arial" w:eastAsia="Calibri" w:hAnsi="Arial" w:cs="Arial"/>
          <w:b/>
          <w:iCs/>
          <w:color w:val="000000" w:themeColor="text1"/>
          <w:sz w:val="20"/>
          <w:szCs w:val="20"/>
          <w:lang w:eastAsia="en-US"/>
        </w:rPr>
        <w:t>Основание:</w:t>
      </w:r>
      <w:r w:rsidRPr="00B64B02">
        <w:rPr>
          <w:rFonts w:ascii="Arial" w:eastAsia="Calibri" w:hAnsi="Arial" w:cs="Arial"/>
          <w:iCs/>
          <w:color w:val="000000" w:themeColor="text1"/>
          <w:sz w:val="20"/>
          <w:szCs w:val="20"/>
          <w:lang w:eastAsia="en-US"/>
        </w:rPr>
        <w:t xml:space="preserve"> п.п. 35,36,37  Стандарта "Резервы. Раскрытие информации об условных обязательствах и условных активах "</w:t>
      </w:r>
    </w:p>
    <w:p w:rsidR="00F23353" w:rsidRPr="00B64B02" w:rsidRDefault="00F23353" w:rsidP="00F23353">
      <w:pPr>
        <w:spacing w:after="0" w:line="240" w:lineRule="auto"/>
        <w:ind w:firstLine="567"/>
        <w:rPr>
          <w:rFonts w:ascii="Arial" w:eastAsia="Calibri" w:hAnsi="Arial" w:cs="Arial"/>
          <w:color w:val="000000" w:themeColor="text1"/>
          <w:sz w:val="20"/>
          <w:szCs w:val="20"/>
          <w:lang w:eastAsia="en-US"/>
        </w:rPr>
      </w:pPr>
    </w:p>
    <w:p w:rsidR="00F23353" w:rsidRPr="00F23353" w:rsidRDefault="00F23353" w:rsidP="00F23353">
      <w:pPr>
        <w:spacing w:after="0" w:line="240" w:lineRule="auto"/>
        <w:jc w:val="center"/>
        <w:rPr>
          <w:rFonts w:ascii="Arial" w:eastAsia="Calibri" w:hAnsi="Arial" w:cs="Arial"/>
          <w:b/>
          <w:sz w:val="20"/>
          <w:szCs w:val="20"/>
          <w:lang w:eastAsia="en-US"/>
        </w:rPr>
      </w:pPr>
      <w:r w:rsidRPr="00F23353">
        <w:rPr>
          <w:rFonts w:ascii="Arial" w:eastAsia="Calibri" w:hAnsi="Arial" w:cs="Arial"/>
          <w:b/>
          <w:sz w:val="20"/>
          <w:szCs w:val="20"/>
          <w:lang w:eastAsia="en-US"/>
        </w:rPr>
        <w:t>3.10. Обесценение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
          <w:sz w:val="20"/>
          <w:szCs w:val="20"/>
        </w:rPr>
      </w:pP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3.10.1. </w:t>
      </w:r>
      <w:r w:rsidRPr="00F23353">
        <w:rPr>
          <w:rFonts w:ascii="Arial" w:eastAsia="Times New Roman" w:hAnsi="Arial" w:cs="Arial"/>
          <w:sz w:val="20"/>
          <w:szCs w:val="20"/>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 9 Стандарта "Учетная политика", пункты. 5, 6 Стандарта "Обесценение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3.10.2. </w:t>
      </w:r>
      <w:r w:rsidRPr="00F23353">
        <w:rPr>
          <w:rFonts w:ascii="Arial" w:eastAsia="Times New Roman" w:hAnsi="Arial" w:cs="Arial"/>
          <w:sz w:val="20"/>
          <w:szCs w:val="20"/>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 0504087).</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пункты 6, 18 Стандарта "Обесценение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3.10.3. </w:t>
      </w:r>
      <w:r w:rsidRPr="00F23353">
        <w:rPr>
          <w:rFonts w:ascii="Arial" w:eastAsia="Times New Roman" w:hAnsi="Arial" w:cs="Arial"/>
          <w:sz w:val="20"/>
          <w:szCs w:val="20"/>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 9 Стандарта "Учетная политика"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3.10.4. </w:t>
      </w:r>
      <w:r w:rsidRPr="00F23353">
        <w:rPr>
          <w:rFonts w:ascii="Arial" w:eastAsia="Times New Roman" w:hAnsi="Arial" w:cs="Arial"/>
          <w:sz w:val="20"/>
          <w:szCs w:val="20"/>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В случае если предлагается решение о проведении оценки, также указывается оптимальный метод определения справедливой стоимости актива.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 9 Стандарта "Учетная политика", пункты 10,11Стандарта "Обесценение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3.10.5. </w:t>
      </w:r>
      <w:r w:rsidRPr="00F23353">
        <w:rPr>
          <w:rFonts w:ascii="Arial" w:eastAsia="Times New Roman" w:hAnsi="Arial" w:cs="Arial"/>
          <w:sz w:val="20"/>
          <w:szCs w:val="20"/>
        </w:rPr>
        <w:t xml:space="preserve">При выявлении признаков возможного обесценения (снижения убытка) </w:t>
      </w:r>
      <w:r w:rsidRPr="00F23353">
        <w:rPr>
          <w:rFonts w:ascii="Arial" w:eastAsia="Times New Roman" w:hAnsi="Arial" w:cs="Arial"/>
          <w:b/>
          <w:i/>
          <w:sz w:val="20"/>
          <w:szCs w:val="20"/>
        </w:rPr>
        <w:t xml:space="preserve">руководитель </w:t>
      </w:r>
      <w:r w:rsidRPr="00F23353">
        <w:rPr>
          <w:rFonts w:ascii="Arial" w:eastAsia="Times New Roman" w:hAnsi="Arial" w:cs="Arial"/>
          <w:sz w:val="20"/>
          <w:szCs w:val="20"/>
        </w:rPr>
        <w:t xml:space="preserve"> принимает решение о необходимости (об отсутствии необходимости) определения справедливой стоимости такого актива.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3.10.6. </w:t>
      </w:r>
      <w:r w:rsidRPr="00F23353">
        <w:rPr>
          <w:rFonts w:ascii="Arial" w:eastAsia="Times New Roman" w:hAnsi="Arial" w:cs="Arial"/>
          <w:sz w:val="20"/>
          <w:szCs w:val="20"/>
        </w:rPr>
        <w:t>Это решение оформляется приказом с указанием метода, которым стоимость будет определена.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пункты10,22Стандарта "Обесценение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3.10.7. </w:t>
      </w:r>
      <w:r w:rsidRPr="00F23353">
        <w:rPr>
          <w:rFonts w:ascii="Arial" w:eastAsia="Times New Roman" w:hAnsi="Arial" w:cs="Arial"/>
          <w:sz w:val="20"/>
          <w:szCs w:val="20"/>
        </w:rPr>
        <w:t>При определении справедливой стоимости актива также оценивается необходимость изменения оставшегося срока полезного использования актива.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пункт13Стандарта "Обесценение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3.10.8. </w:t>
      </w:r>
      <w:r w:rsidRPr="00F23353">
        <w:rPr>
          <w:rFonts w:ascii="Arial" w:eastAsia="Times New Roman" w:hAnsi="Arial" w:cs="Arial"/>
          <w:sz w:val="20"/>
          <w:szCs w:val="20"/>
        </w:rPr>
        <w:t>Если по результатам определения справедливой стоимости актива выявлен убыток от обесценения, то он подлежит признанию в учете.</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пункт15 Стандарта "Обесценение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3.10.9. </w:t>
      </w:r>
      <w:r w:rsidRPr="00F23353">
        <w:rPr>
          <w:rFonts w:ascii="Arial" w:eastAsia="Times New Roman" w:hAnsi="Arial" w:cs="Arial"/>
          <w:sz w:val="20"/>
          <w:szCs w:val="20"/>
        </w:rPr>
        <w:t>Решение о признании убытка от обесценения актива, являющегося государственным (муниципальным) имуществом, принимается в порядке, аналогичном для принятия решения о списании такого имущества, установленного в соответствии с законодательством Российской Федерации.</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пункт15 Стандарта "Обесценение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3.10.10. </w:t>
      </w:r>
      <w:r w:rsidRPr="00F23353">
        <w:rPr>
          <w:rFonts w:ascii="Arial" w:eastAsia="Times New Roman" w:hAnsi="Arial" w:cs="Arial"/>
          <w:sz w:val="20"/>
          <w:szCs w:val="20"/>
        </w:rPr>
        <w:t>Убыток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 9 Стандарта "Обесценение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3.10.11. </w:t>
      </w:r>
      <w:r w:rsidRPr="00B64B02">
        <w:rPr>
          <w:rFonts w:ascii="Arial" w:eastAsia="Times New Roman" w:hAnsi="Arial" w:cs="Arial"/>
          <w:sz w:val="20"/>
          <w:szCs w:val="20"/>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iCs/>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пункт24 Стандарта "Обесценение активов"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sz w:val="20"/>
          <w:szCs w:val="20"/>
        </w:rPr>
        <w:t xml:space="preserve">3.10.12. </w:t>
      </w:r>
      <w:r w:rsidRPr="00F23353">
        <w:rPr>
          <w:rFonts w:ascii="Arial" w:eastAsia="Times New Roman" w:hAnsi="Arial" w:cs="Arial"/>
          <w:sz w:val="20"/>
          <w:szCs w:val="20"/>
        </w:rPr>
        <w:t>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(ф. 0504833) и приказа.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b/>
          <w:iCs/>
          <w:sz w:val="20"/>
          <w:szCs w:val="20"/>
        </w:rPr>
        <w:t>Основание:</w:t>
      </w:r>
      <w:r w:rsidRPr="00F23353">
        <w:rPr>
          <w:rFonts w:ascii="Arial" w:eastAsia="Times New Roman" w:hAnsi="Arial" w:cs="Arial"/>
          <w:iCs/>
          <w:sz w:val="20"/>
          <w:szCs w:val="20"/>
        </w:rPr>
        <w:t xml:space="preserve"> пункт 9 Стандарта "Обесценение активов"</w:t>
      </w:r>
    </w:p>
    <w:p w:rsidR="00F23353" w:rsidRPr="00F23353" w:rsidRDefault="00F23353" w:rsidP="00F23353">
      <w:pPr>
        <w:spacing w:after="0" w:line="240" w:lineRule="auto"/>
        <w:ind w:firstLine="567"/>
        <w:rPr>
          <w:rFonts w:ascii="Arial" w:eastAsia="Calibri" w:hAnsi="Arial" w:cs="Arial"/>
          <w:b/>
          <w:sz w:val="20"/>
          <w:szCs w:val="20"/>
        </w:rPr>
      </w:pPr>
      <w:bookmarkStart w:id="5" w:name="dst457"/>
      <w:bookmarkStart w:id="6" w:name="dst463"/>
      <w:bookmarkEnd w:id="5"/>
      <w:bookmarkEnd w:id="6"/>
    </w:p>
    <w:p w:rsidR="00F23353" w:rsidRPr="00F23353" w:rsidRDefault="00F23353" w:rsidP="00F23353">
      <w:pPr>
        <w:spacing w:after="0" w:line="240" w:lineRule="auto"/>
        <w:jc w:val="center"/>
        <w:rPr>
          <w:rFonts w:ascii="Arial" w:eastAsia="Times New Roman" w:hAnsi="Arial" w:cs="Arial"/>
          <w:b/>
          <w:bCs/>
          <w:sz w:val="20"/>
          <w:szCs w:val="20"/>
        </w:rPr>
      </w:pPr>
      <w:r w:rsidRPr="00F23353">
        <w:rPr>
          <w:rFonts w:ascii="Arial" w:eastAsia="Calibri" w:hAnsi="Arial" w:cs="Arial"/>
          <w:b/>
          <w:sz w:val="20"/>
          <w:szCs w:val="20"/>
        </w:rPr>
        <w:lastRenderedPageBreak/>
        <w:t>4</w:t>
      </w:r>
      <w:r w:rsidRPr="00F23353">
        <w:rPr>
          <w:rFonts w:ascii="Arial" w:eastAsia="Calibri" w:hAnsi="Arial" w:cs="Arial"/>
          <w:sz w:val="20"/>
          <w:szCs w:val="20"/>
        </w:rPr>
        <w:t>.</w:t>
      </w:r>
      <w:bookmarkStart w:id="7" w:name="_Toc469152541"/>
      <w:r w:rsidRPr="00F23353">
        <w:rPr>
          <w:rFonts w:ascii="Arial" w:eastAsia="Times New Roman" w:hAnsi="Arial" w:cs="Arial"/>
          <w:b/>
          <w:bCs/>
          <w:sz w:val="20"/>
          <w:szCs w:val="20"/>
        </w:rPr>
        <w:t xml:space="preserve"> Организация учета на отдельных </w:t>
      </w:r>
      <w:proofErr w:type="spellStart"/>
      <w:r w:rsidRPr="00F23353">
        <w:rPr>
          <w:rFonts w:ascii="Arial" w:eastAsia="Times New Roman" w:hAnsi="Arial" w:cs="Arial"/>
          <w:b/>
          <w:bCs/>
          <w:sz w:val="20"/>
          <w:szCs w:val="20"/>
        </w:rPr>
        <w:t>забалансовых</w:t>
      </w:r>
      <w:proofErr w:type="spellEnd"/>
      <w:r w:rsidRPr="00F23353">
        <w:rPr>
          <w:rFonts w:ascii="Arial" w:eastAsia="Times New Roman" w:hAnsi="Arial" w:cs="Arial"/>
          <w:b/>
          <w:bCs/>
          <w:sz w:val="20"/>
          <w:szCs w:val="20"/>
        </w:rPr>
        <w:t xml:space="preserve"> счетах</w:t>
      </w:r>
      <w:bookmarkEnd w:id="7"/>
    </w:p>
    <w:p w:rsidR="00F23353" w:rsidRPr="00F23353" w:rsidRDefault="00F23353" w:rsidP="00F23353">
      <w:pPr>
        <w:spacing w:after="0" w:line="240" w:lineRule="auto"/>
        <w:ind w:firstLine="567"/>
        <w:rPr>
          <w:rFonts w:ascii="Arial" w:eastAsia="Times New Roman" w:hAnsi="Arial" w:cs="Arial"/>
          <w:b/>
          <w:bCs/>
          <w:sz w:val="20"/>
          <w:szCs w:val="20"/>
        </w:rPr>
      </w:pP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4.1.</w:t>
      </w:r>
      <w:r w:rsidRPr="00F23353">
        <w:rPr>
          <w:rFonts w:ascii="Arial" w:eastAsia="Calibri" w:hAnsi="Arial" w:cs="Arial"/>
          <w:sz w:val="20"/>
          <w:szCs w:val="20"/>
        </w:rPr>
        <w:t xml:space="preserve">На </w:t>
      </w:r>
      <w:proofErr w:type="spellStart"/>
      <w:r w:rsidRPr="00F23353">
        <w:rPr>
          <w:rFonts w:ascii="Arial" w:eastAsia="Calibri" w:hAnsi="Arial" w:cs="Arial"/>
          <w:sz w:val="20"/>
          <w:szCs w:val="20"/>
        </w:rPr>
        <w:t>забалансовом</w:t>
      </w:r>
      <w:proofErr w:type="spellEnd"/>
      <w:r w:rsidRPr="00F23353">
        <w:rPr>
          <w:rFonts w:ascii="Arial" w:eastAsia="Calibri" w:hAnsi="Arial" w:cs="Arial"/>
          <w:sz w:val="20"/>
          <w:szCs w:val="20"/>
        </w:rPr>
        <w:t xml:space="preserve"> счете 01 «Имущество, полученное в пользование» ведется учет: </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01.1 – имущества, 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proofErr w:type="gramStart"/>
      <w:r w:rsidRPr="00F23353">
        <w:rPr>
          <w:rFonts w:ascii="Arial" w:eastAsia="Times New Roman" w:hAnsi="Arial" w:cs="Arial"/>
          <w:sz w:val="20"/>
          <w:szCs w:val="20"/>
        </w:rPr>
        <w:t>01.2 - имущества,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w:t>
      </w:r>
      <w:proofErr w:type="gramEnd"/>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01.3 - 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w:t>
      </w:r>
    </w:p>
    <w:p w:rsidR="00F23353" w:rsidRPr="00F23353" w:rsidRDefault="00F23353" w:rsidP="00F23353">
      <w:pPr>
        <w:spacing w:after="0" w:line="240" w:lineRule="auto"/>
        <w:ind w:firstLine="284"/>
        <w:jc w:val="both"/>
        <w:rPr>
          <w:rFonts w:ascii="Arial" w:eastAsia="Calibri" w:hAnsi="Arial" w:cs="Arial"/>
          <w:sz w:val="20"/>
          <w:szCs w:val="20"/>
        </w:rPr>
      </w:pPr>
      <w:r w:rsidRPr="00512D46">
        <w:rPr>
          <w:rFonts w:ascii="Arial" w:eastAsia="Calibri" w:hAnsi="Arial" w:cs="Arial"/>
          <w:sz w:val="20"/>
          <w:szCs w:val="20"/>
        </w:rPr>
        <w:t xml:space="preserve">01.4 – неисключительное непередаваемое право (простая неисключительная лицензия) на использование всех версий антивирусного программного продукта </w:t>
      </w:r>
      <w:proofErr w:type="spellStart"/>
      <w:r w:rsidRPr="00512D46">
        <w:rPr>
          <w:rFonts w:ascii="Arial" w:eastAsia="Calibri" w:hAnsi="Arial" w:cs="Arial"/>
          <w:sz w:val="20"/>
          <w:szCs w:val="20"/>
        </w:rPr>
        <w:t>Dr.WebDesktopSecuritySuite</w:t>
      </w:r>
      <w:proofErr w:type="spellEnd"/>
      <w:r w:rsidRPr="00512D46">
        <w:rPr>
          <w:rFonts w:ascii="Arial" w:eastAsia="Calibri" w:hAnsi="Arial" w:cs="Arial"/>
          <w:sz w:val="20"/>
          <w:szCs w:val="20"/>
        </w:rPr>
        <w:t xml:space="preserve"> для Windows,1-С</w:t>
      </w:r>
      <w:r w:rsidR="00692156" w:rsidRPr="00512D46">
        <w:rPr>
          <w:rFonts w:ascii="Arial" w:eastAsia="Calibri" w:hAnsi="Arial" w:cs="Arial"/>
          <w:sz w:val="20"/>
          <w:szCs w:val="20"/>
        </w:rPr>
        <w:t>.</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01.5- музейные предметы, музейные коллекции, включенные в состав музейного фонда;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01.6- прав ограниченного пользования чужими земельными участками (в том числе сервитут);</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sz w:val="20"/>
          <w:szCs w:val="20"/>
        </w:rPr>
      </w:pPr>
      <w:r w:rsidRPr="00F23353">
        <w:rPr>
          <w:rFonts w:ascii="Arial" w:eastAsia="Times New Roman" w:hAnsi="Arial" w:cs="Arial"/>
          <w:sz w:val="20"/>
          <w:szCs w:val="20"/>
        </w:rPr>
        <w:t>01.7 - объектов, по которым сформированы капитальные вложения, но не получено право оперативного управления.</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bCs/>
          <w:sz w:val="20"/>
          <w:szCs w:val="20"/>
        </w:rPr>
        <w:t>4.2.</w:t>
      </w:r>
      <w:r w:rsidRPr="00F23353">
        <w:rPr>
          <w:rFonts w:ascii="Arial" w:eastAsia="Calibri" w:hAnsi="Arial" w:cs="Arial"/>
          <w:sz w:val="20"/>
          <w:szCs w:val="20"/>
        </w:rPr>
        <w:t xml:space="preserve">На </w:t>
      </w:r>
      <w:proofErr w:type="spellStart"/>
      <w:r w:rsidRPr="00F23353">
        <w:rPr>
          <w:rFonts w:ascii="Arial" w:eastAsia="Calibri" w:hAnsi="Arial" w:cs="Arial"/>
          <w:sz w:val="20"/>
          <w:szCs w:val="20"/>
        </w:rPr>
        <w:t>забалансовом</w:t>
      </w:r>
      <w:proofErr w:type="spellEnd"/>
      <w:r w:rsidRPr="00F23353">
        <w:rPr>
          <w:rFonts w:ascii="Arial" w:eastAsia="Calibri" w:hAnsi="Arial" w:cs="Arial"/>
          <w:sz w:val="20"/>
          <w:szCs w:val="20"/>
        </w:rPr>
        <w:t xml:space="preserve"> счете 02 «Материальные ценности, принятые (принимаемые) на хранение» ведется учет:</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02.1 - «ОС принятые на ответственное хранение» - основание акты приема передачи;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02.2 - «Материальные ценности, принятые на ответственное хранение» - основание: акты приема-передачи;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02.3 - «Материальные ценности, принятые на хранение по прочим причинам» - основание: акты приема-передачи;</w:t>
      </w:r>
    </w:p>
    <w:p w:rsidR="00F23353" w:rsidRPr="00F23353" w:rsidRDefault="00F23353" w:rsidP="00F23353">
      <w:pPr>
        <w:spacing w:after="0" w:line="240" w:lineRule="auto"/>
        <w:ind w:firstLine="284"/>
        <w:jc w:val="both"/>
        <w:rPr>
          <w:rFonts w:ascii="Arial" w:eastAsia="Calibri" w:hAnsi="Arial" w:cs="Arial"/>
          <w:i/>
          <w:sz w:val="20"/>
          <w:szCs w:val="20"/>
        </w:rPr>
      </w:pPr>
      <w:r w:rsidRPr="00F23353">
        <w:rPr>
          <w:rFonts w:ascii="Arial" w:eastAsia="Calibri" w:hAnsi="Arial" w:cs="Arial"/>
          <w:sz w:val="20"/>
          <w:szCs w:val="20"/>
        </w:rPr>
        <w:t>02.4- имущество, утратившее полезный потенциал (не отвечает понятию «актив»)</w:t>
      </w:r>
      <w:proofErr w:type="gramStart"/>
      <w:r w:rsidRPr="00F23353">
        <w:rPr>
          <w:rFonts w:ascii="Arial" w:eastAsia="Calibri" w:hAnsi="Arial" w:cs="Arial"/>
          <w:sz w:val="20"/>
          <w:szCs w:val="20"/>
        </w:rPr>
        <w:t xml:space="preserve"> .</w:t>
      </w:r>
      <w:proofErr w:type="gramEnd"/>
      <w:r w:rsidRPr="00F23353">
        <w:rPr>
          <w:rFonts w:ascii="Arial" w:eastAsia="Calibri" w:hAnsi="Arial" w:cs="Arial"/>
          <w:sz w:val="20"/>
          <w:szCs w:val="20"/>
        </w:rPr>
        <w:t>Учет организовать по балансовой стоимости и объектам</w:t>
      </w:r>
      <w:r w:rsidRPr="00F23353">
        <w:rPr>
          <w:rFonts w:ascii="Arial" w:eastAsia="Calibri" w:hAnsi="Arial" w:cs="Arial"/>
          <w:i/>
          <w:sz w:val="20"/>
          <w:szCs w:val="20"/>
        </w:rPr>
        <w:t xml:space="preserve">. </w:t>
      </w:r>
      <w:proofErr w:type="gramStart"/>
      <w:r w:rsidRPr="00F23353">
        <w:rPr>
          <w:rFonts w:ascii="Arial" w:eastAsia="Calibri" w:hAnsi="Arial" w:cs="Arial"/>
          <w:i/>
          <w:sz w:val="20"/>
          <w:szCs w:val="20"/>
        </w:rPr>
        <w:t>(На основании решения инвентаризационной комиссии может оформляться Акт о выводе имущества из эксплуатации.</w:t>
      </w:r>
      <w:proofErr w:type="gramEnd"/>
      <w:r w:rsidRPr="00F23353">
        <w:rPr>
          <w:rFonts w:ascii="Arial" w:eastAsia="Calibri" w:hAnsi="Arial" w:cs="Arial"/>
          <w:i/>
          <w:sz w:val="20"/>
          <w:szCs w:val="20"/>
        </w:rPr>
        <w:t xml:space="preserve"> </w:t>
      </w:r>
      <w:proofErr w:type="gramStart"/>
      <w:r w:rsidRPr="00F23353">
        <w:rPr>
          <w:rFonts w:ascii="Arial" w:eastAsia="Calibri" w:hAnsi="Arial" w:cs="Arial"/>
          <w:i/>
          <w:sz w:val="20"/>
          <w:szCs w:val="20"/>
        </w:rPr>
        <w:t>Выведенное из эксплуатации имущество до утверждения Акта о списании и окончании демонтажа (утилизации) учитывается на счете 02.4);</w:t>
      </w:r>
      <w:proofErr w:type="gramEnd"/>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02.5 - имущество на демонтаж и утилизацию. Учет осуществлять – 1 руб. – 1 объект.</w:t>
      </w:r>
    </w:p>
    <w:p w:rsidR="00F23353" w:rsidRPr="00F23353" w:rsidRDefault="00F23353" w:rsidP="00F23353">
      <w:pPr>
        <w:autoSpaceDE w:val="0"/>
        <w:autoSpaceDN w:val="0"/>
        <w:adjustRightInd w:val="0"/>
        <w:spacing w:after="0" w:line="240" w:lineRule="auto"/>
        <w:ind w:firstLine="540"/>
        <w:jc w:val="both"/>
        <w:rPr>
          <w:rFonts w:ascii="Arial" w:eastAsia="Times New Roman" w:hAnsi="Arial" w:cs="Arial"/>
          <w:bCs/>
          <w:sz w:val="20"/>
          <w:szCs w:val="20"/>
        </w:rPr>
      </w:pPr>
      <w:r w:rsidRPr="00F23353">
        <w:rPr>
          <w:rFonts w:ascii="Arial" w:eastAsia="Times New Roman" w:hAnsi="Arial" w:cs="Arial"/>
          <w:bCs/>
          <w:sz w:val="20"/>
          <w:szCs w:val="20"/>
        </w:rPr>
        <w:t xml:space="preserve">Методы оценки учета материальных ценностей на </w:t>
      </w:r>
      <w:proofErr w:type="spellStart"/>
      <w:r w:rsidRPr="00F23353">
        <w:rPr>
          <w:rFonts w:ascii="Arial" w:eastAsia="Times New Roman" w:hAnsi="Arial" w:cs="Arial"/>
          <w:bCs/>
          <w:sz w:val="20"/>
          <w:szCs w:val="20"/>
        </w:rPr>
        <w:t>забалансовых</w:t>
      </w:r>
      <w:proofErr w:type="spellEnd"/>
      <w:r w:rsidRPr="00F23353">
        <w:rPr>
          <w:rFonts w:ascii="Arial" w:eastAsia="Times New Roman" w:hAnsi="Arial" w:cs="Arial"/>
          <w:bCs/>
          <w:sz w:val="20"/>
          <w:szCs w:val="20"/>
        </w:rPr>
        <w:t xml:space="preserve"> счетах выбираются с учетом решений о дальнейшем использовании,  принятых в отношении объе</w:t>
      </w:r>
      <w:r>
        <w:rPr>
          <w:rFonts w:ascii="Arial" w:eastAsia="Times New Roman" w:hAnsi="Arial" w:cs="Arial"/>
          <w:bCs/>
          <w:sz w:val="20"/>
          <w:szCs w:val="20"/>
        </w:rPr>
        <w:t>к</w:t>
      </w:r>
      <w:r w:rsidRPr="00F23353">
        <w:rPr>
          <w:rFonts w:ascii="Arial" w:eastAsia="Times New Roman" w:hAnsi="Arial" w:cs="Arial"/>
          <w:bCs/>
          <w:sz w:val="20"/>
          <w:szCs w:val="20"/>
        </w:rPr>
        <w:t xml:space="preserve">тов, учитываемых на </w:t>
      </w:r>
      <w:proofErr w:type="spellStart"/>
      <w:r w:rsidRPr="00F23353">
        <w:rPr>
          <w:rFonts w:ascii="Arial" w:eastAsia="Times New Roman" w:hAnsi="Arial" w:cs="Arial"/>
          <w:bCs/>
          <w:sz w:val="20"/>
          <w:szCs w:val="20"/>
        </w:rPr>
        <w:t>забалансовых</w:t>
      </w:r>
      <w:proofErr w:type="spellEnd"/>
      <w:r w:rsidRPr="00F23353">
        <w:rPr>
          <w:rFonts w:ascii="Arial" w:eastAsia="Times New Roman" w:hAnsi="Arial" w:cs="Arial"/>
          <w:bCs/>
          <w:sz w:val="20"/>
          <w:szCs w:val="20"/>
        </w:rPr>
        <w:t xml:space="preserve"> счетах, например: </w:t>
      </w:r>
    </w:p>
    <w:p w:rsidR="00F23353" w:rsidRPr="00F23353" w:rsidRDefault="00F23353" w:rsidP="00F23353">
      <w:pPr>
        <w:autoSpaceDE w:val="0"/>
        <w:autoSpaceDN w:val="0"/>
        <w:adjustRightInd w:val="0"/>
        <w:spacing w:after="0" w:line="240" w:lineRule="auto"/>
        <w:ind w:firstLine="540"/>
        <w:jc w:val="both"/>
        <w:rPr>
          <w:rFonts w:ascii="Arial" w:eastAsia="Times New Roman" w:hAnsi="Arial" w:cs="Arial"/>
          <w:bCs/>
          <w:sz w:val="20"/>
          <w:szCs w:val="20"/>
        </w:rPr>
      </w:pPr>
      <w:r w:rsidRPr="00F23353">
        <w:rPr>
          <w:rFonts w:ascii="Arial" w:eastAsia="Times New Roman" w:hAnsi="Arial" w:cs="Arial"/>
          <w:bCs/>
          <w:sz w:val="20"/>
          <w:szCs w:val="20"/>
        </w:rPr>
        <w:t>- по остаточной стоимости (при наличии);</w:t>
      </w:r>
    </w:p>
    <w:p w:rsidR="00F23353" w:rsidRPr="00F23353" w:rsidRDefault="00F23353" w:rsidP="00F23353">
      <w:pPr>
        <w:autoSpaceDE w:val="0"/>
        <w:autoSpaceDN w:val="0"/>
        <w:adjustRightInd w:val="0"/>
        <w:spacing w:after="0" w:line="240" w:lineRule="auto"/>
        <w:ind w:firstLine="540"/>
        <w:jc w:val="both"/>
        <w:rPr>
          <w:rFonts w:ascii="Arial" w:eastAsia="Times New Roman" w:hAnsi="Arial" w:cs="Arial"/>
          <w:bCs/>
          <w:sz w:val="20"/>
          <w:szCs w:val="20"/>
        </w:rPr>
      </w:pPr>
      <w:r w:rsidRPr="00F23353">
        <w:rPr>
          <w:rFonts w:ascii="Arial" w:eastAsia="Times New Roman" w:hAnsi="Arial" w:cs="Arial"/>
          <w:bCs/>
          <w:sz w:val="20"/>
          <w:szCs w:val="20"/>
        </w:rPr>
        <w:t>- в условной оценке один объект, один рубль - при полной амортизации объекта (при нулевой остаточной стоимости);</w:t>
      </w:r>
    </w:p>
    <w:p w:rsidR="00F23353" w:rsidRPr="00F23353" w:rsidRDefault="00F23353" w:rsidP="00F23353">
      <w:pPr>
        <w:autoSpaceDE w:val="0"/>
        <w:autoSpaceDN w:val="0"/>
        <w:adjustRightInd w:val="0"/>
        <w:spacing w:after="0" w:line="240" w:lineRule="auto"/>
        <w:ind w:firstLine="567"/>
        <w:jc w:val="both"/>
        <w:rPr>
          <w:rFonts w:ascii="Arial" w:eastAsia="Times New Roman" w:hAnsi="Arial" w:cs="Arial"/>
          <w:sz w:val="20"/>
          <w:szCs w:val="20"/>
        </w:rPr>
      </w:pPr>
      <w:r w:rsidRPr="00F23353">
        <w:rPr>
          <w:rFonts w:ascii="Arial" w:eastAsia="Times New Roman" w:hAnsi="Arial" w:cs="Arial"/>
          <w:bCs/>
          <w:sz w:val="20"/>
          <w:szCs w:val="20"/>
        </w:rPr>
        <w:t xml:space="preserve">- по </w:t>
      </w:r>
      <w:r w:rsidRPr="00F23353">
        <w:rPr>
          <w:rFonts w:ascii="Arial" w:eastAsia="Times New Roman" w:hAnsi="Arial" w:cs="Arial"/>
          <w:sz w:val="20"/>
          <w:szCs w:val="20"/>
        </w:rPr>
        <w:t>балансовой стоимости и остаточной стоимости временно неэксплуатируемых (неиспользуемых) объектах основных средств;</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bCs/>
          <w:sz w:val="20"/>
          <w:szCs w:val="20"/>
        </w:rPr>
        <w:t>4.3.</w:t>
      </w:r>
      <w:r w:rsidRPr="00F23353">
        <w:rPr>
          <w:rFonts w:ascii="Arial" w:eastAsia="Calibri" w:hAnsi="Arial" w:cs="Arial"/>
          <w:sz w:val="20"/>
          <w:szCs w:val="20"/>
        </w:rPr>
        <w:t xml:space="preserve">На </w:t>
      </w:r>
      <w:proofErr w:type="spellStart"/>
      <w:r w:rsidRPr="00F23353">
        <w:rPr>
          <w:rFonts w:ascii="Arial" w:eastAsia="Calibri" w:hAnsi="Arial" w:cs="Arial"/>
          <w:sz w:val="20"/>
          <w:szCs w:val="20"/>
        </w:rPr>
        <w:t>забалансовом</w:t>
      </w:r>
      <w:proofErr w:type="spellEnd"/>
      <w:r w:rsidRPr="00F23353">
        <w:rPr>
          <w:rFonts w:ascii="Arial" w:eastAsia="Calibri" w:hAnsi="Arial" w:cs="Arial"/>
          <w:sz w:val="20"/>
          <w:szCs w:val="20"/>
        </w:rPr>
        <w:t xml:space="preserve"> счете 03 «Бланки строгой отчетности» учет бланков ведется:</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бланки трудовых книжек и вкладышей - по стоимости приобретения бланков. Учет ведет бухгалтерия в Книге учета бланков трудовых книжек и вкладышей.</w:t>
      </w:r>
    </w:p>
    <w:p w:rsidR="008C08DE"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xml:space="preserve">Учет организовать в разрезе ответственных за их хранение и выдачу лиц, по стоимости 1 бланк – 1 рубль. Учет вести в Книге учета бланков строгой отчетности. </w:t>
      </w:r>
      <w:r w:rsidR="00B64B02">
        <w:rPr>
          <w:rFonts w:ascii="Arial" w:eastAsia="Calibri" w:hAnsi="Arial" w:cs="Arial"/>
          <w:sz w:val="20"/>
          <w:szCs w:val="20"/>
        </w:rPr>
        <w:t xml:space="preserve">Назначены ответственные лица за учет </w:t>
      </w:r>
      <w:r w:rsidR="005B77E7">
        <w:rPr>
          <w:rFonts w:ascii="Arial" w:eastAsia="Calibri" w:hAnsi="Arial" w:cs="Arial"/>
          <w:sz w:val="20"/>
          <w:szCs w:val="20"/>
        </w:rPr>
        <w:t xml:space="preserve">бланков строгой отчетности </w:t>
      </w:r>
      <w:r w:rsidR="00B64B02" w:rsidRPr="00512D46">
        <w:rPr>
          <w:rFonts w:ascii="Arial" w:eastAsia="Calibri" w:hAnsi="Arial" w:cs="Arial"/>
          <w:b/>
          <w:sz w:val="20"/>
          <w:szCs w:val="20"/>
        </w:rPr>
        <w:t>(приложение №)</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bCs/>
          <w:sz w:val="20"/>
          <w:szCs w:val="20"/>
        </w:rPr>
        <w:t>4.4.</w:t>
      </w:r>
      <w:r w:rsidRPr="00F23353">
        <w:rPr>
          <w:rFonts w:ascii="Arial" w:eastAsia="Calibri" w:hAnsi="Arial" w:cs="Arial"/>
          <w:sz w:val="20"/>
          <w:szCs w:val="20"/>
        </w:rPr>
        <w:t xml:space="preserve">На </w:t>
      </w:r>
      <w:proofErr w:type="spellStart"/>
      <w:r w:rsidRPr="00F23353">
        <w:rPr>
          <w:rFonts w:ascii="Arial" w:eastAsia="Calibri" w:hAnsi="Arial" w:cs="Arial"/>
          <w:sz w:val="20"/>
          <w:szCs w:val="20"/>
        </w:rPr>
        <w:t>забалансовом</w:t>
      </w:r>
      <w:proofErr w:type="spellEnd"/>
      <w:r w:rsidRPr="00F23353">
        <w:rPr>
          <w:rFonts w:ascii="Arial" w:eastAsia="Calibri" w:hAnsi="Arial" w:cs="Arial"/>
          <w:sz w:val="20"/>
          <w:szCs w:val="20"/>
        </w:rPr>
        <w:t xml:space="preserve"> счете 04 «Задолженность неплатежеспособных дебиторов» учитывается задолженность неплатежеспособных дебиторов с момента признания ее в порядке, установленном законодательством, признанной безнадежной к взысканию. Учет задолженности ведется в разрезе дебиторов (должников). </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4.5.</w:t>
      </w:r>
      <w:r w:rsidRPr="00F23353">
        <w:rPr>
          <w:rFonts w:ascii="Arial" w:eastAsia="Calibri" w:hAnsi="Arial" w:cs="Arial"/>
          <w:sz w:val="20"/>
          <w:szCs w:val="20"/>
        </w:rPr>
        <w:t>на счете 07 «Награды, призы, кубки и ценные подарки, сувениры»:</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xml:space="preserve">07.1«переходящие призы, кубки» учет организовать в разрезе материально ответственных лиц, номенклатуре, по стоимость 1 руб. </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07.2 « ценные подарки, сувениры »по стоимости приобретения»</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bCs/>
          <w:sz w:val="20"/>
          <w:szCs w:val="20"/>
        </w:rPr>
        <w:t>4.6.</w:t>
      </w:r>
      <w:r w:rsidRPr="00F23353">
        <w:rPr>
          <w:rFonts w:ascii="Arial" w:eastAsia="Calibri" w:hAnsi="Arial" w:cs="Arial"/>
          <w:sz w:val="20"/>
          <w:szCs w:val="20"/>
        </w:rPr>
        <w:t xml:space="preserve">На </w:t>
      </w:r>
      <w:proofErr w:type="spellStart"/>
      <w:r w:rsidRPr="00F23353">
        <w:rPr>
          <w:rFonts w:ascii="Arial" w:eastAsia="Calibri" w:hAnsi="Arial" w:cs="Arial"/>
          <w:sz w:val="20"/>
          <w:szCs w:val="20"/>
        </w:rPr>
        <w:t>забалансовом</w:t>
      </w:r>
      <w:proofErr w:type="spellEnd"/>
      <w:r w:rsidRPr="00F23353">
        <w:rPr>
          <w:rFonts w:ascii="Arial" w:eastAsia="Calibri" w:hAnsi="Arial" w:cs="Arial"/>
          <w:sz w:val="20"/>
          <w:szCs w:val="20"/>
        </w:rPr>
        <w:t xml:space="preserve"> счете 09 «Запасные части к транспортным средствам, выданные взамен </w:t>
      </w:r>
      <w:proofErr w:type="gramStart"/>
      <w:r w:rsidRPr="00F23353">
        <w:rPr>
          <w:rFonts w:ascii="Arial" w:eastAsia="Calibri" w:hAnsi="Arial" w:cs="Arial"/>
          <w:sz w:val="20"/>
          <w:szCs w:val="20"/>
        </w:rPr>
        <w:t>изношенных</w:t>
      </w:r>
      <w:proofErr w:type="gramEnd"/>
      <w:r w:rsidRPr="00F23353">
        <w:rPr>
          <w:rFonts w:ascii="Arial" w:eastAsia="Calibri" w:hAnsi="Arial" w:cs="Arial"/>
          <w:sz w:val="20"/>
          <w:szCs w:val="20"/>
        </w:rPr>
        <w:t>» учитываются материальные ценности по стоимости приобретения по перечню:</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двигатели;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аккумуляторы;</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 шины, покрышки;</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Для оценки состояния шин, покрышек ответственному лицу вести карточку учета шин.</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Ответственное лицо за ведение карточки учета шин назначается отдельным приказом.</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sz w:val="20"/>
          <w:szCs w:val="20"/>
        </w:rPr>
        <w:t>Аналитический учет по счету ведется в разрезе автомобилей и материально ответственных лиц.</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Основание:</w:t>
      </w:r>
      <w:r w:rsidRPr="00F23353">
        <w:rPr>
          <w:rFonts w:ascii="Arial" w:eastAsia="Calibri" w:hAnsi="Arial" w:cs="Arial"/>
          <w:sz w:val="20"/>
          <w:szCs w:val="20"/>
        </w:rPr>
        <w:t xml:space="preserve"> пункты 349–350 Инструкции к Единому плану счетов № 157н.</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sz w:val="20"/>
          <w:szCs w:val="20"/>
        </w:rPr>
        <w:t xml:space="preserve">4.7. </w:t>
      </w:r>
      <w:r w:rsidRPr="00F23353">
        <w:rPr>
          <w:rFonts w:ascii="Arial" w:eastAsia="Calibri" w:hAnsi="Arial" w:cs="Arial"/>
          <w:sz w:val="20"/>
          <w:szCs w:val="20"/>
        </w:rPr>
        <w:t xml:space="preserve">На </w:t>
      </w:r>
      <w:proofErr w:type="spellStart"/>
      <w:r w:rsidRPr="00F23353">
        <w:rPr>
          <w:rFonts w:ascii="Arial" w:eastAsia="Calibri" w:hAnsi="Arial" w:cs="Arial"/>
          <w:sz w:val="20"/>
          <w:szCs w:val="20"/>
        </w:rPr>
        <w:t>забалансовом</w:t>
      </w:r>
      <w:proofErr w:type="spellEnd"/>
      <w:r w:rsidRPr="00F23353">
        <w:rPr>
          <w:rFonts w:ascii="Arial" w:eastAsia="Calibri" w:hAnsi="Arial" w:cs="Arial"/>
          <w:sz w:val="20"/>
          <w:szCs w:val="20"/>
        </w:rPr>
        <w:t xml:space="preserve"> счете 10 «Обеспечение исполнения обязательств» учитываются банковские гарантии, полученные в качестве обеспечения исполнения государственных контрактов.</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
          <w:bCs/>
          <w:sz w:val="20"/>
          <w:szCs w:val="20"/>
        </w:rPr>
        <w:t>4.8.</w:t>
      </w:r>
      <w:r w:rsidRPr="00F23353">
        <w:rPr>
          <w:rFonts w:ascii="Arial" w:eastAsia="Times New Roman" w:hAnsi="Arial" w:cs="Arial"/>
          <w:bCs/>
          <w:sz w:val="20"/>
          <w:szCs w:val="20"/>
        </w:rPr>
        <w:t xml:space="preserve">На </w:t>
      </w:r>
      <w:proofErr w:type="spellStart"/>
      <w:r w:rsidRPr="00F23353">
        <w:rPr>
          <w:rFonts w:ascii="Arial" w:eastAsia="Times New Roman" w:hAnsi="Arial" w:cs="Arial"/>
          <w:bCs/>
          <w:sz w:val="20"/>
          <w:szCs w:val="20"/>
        </w:rPr>
        <w:t>забалансовом</w:t>
      </w:r>
      <w:proofErr w:type="spellEnd"/>
      <w:r w:rsidRPr="00F23353">
        <w:rPr>
          <w:rFonts w:ascii="Arial" w:eastAsia="Times New Roman" w:hAnsi="Arial" w:cs="Arial"/>
          <w:bCs/>
          <w:sz w:val="20"/>
          <w:szCs w:val="20"/>
        </w:rPr>
        <w:t xml:space="preserve"> счете 20 "Задолженность, не востребованная кредиторами" учет ведется по группам:</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Cs/>
          <w:sz w:val="20"/>
          <w:szCs w:val="20"/>
        </w:rPr>
        <w:t>- задолженность по крупным сделкам;</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Cs/>
          <w:sz w:val="20"/>
          <w:szCs w:val="20"/>
        </w:rPr>
        <w:t>- задолженность по сделкам с заинтересованностью;</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Cs/>
          <w:sz w:val="20"/>
          <w:szCs w:val="20"/>
        </w:rPr>
        <w:t>- задолженность по прочим сделкам.</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
          <w:bCs/>
          <w:iCs/>
          <w:sz w:val="20"/>
          <w:szCs w:val="20"/>
        </w:rPr>
        <w:t>Основание:</w:t>
      </w:r>
      <w:r w:rsidRPr="00F23353">
        <w:rPr>
          <w:rFonts w:ascii="Arial" w:eastAsia="Times New Roman" w:hAnsi="Arial" w:cs="Arial"/>
          <w:bCs/>
          <w:iCs/>
          <w:sz w:val="20"/>
          <w:szCs w:val="20"/>
        </w:rPr>
        <w:t xml:space="preserve"> пункт 9 СГС "Учетная политика", пункт 21 Инструкции № 33н</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Cs/>
          <w:sz w:val="20"/>
          <w:szCs w:val="20"/>
        </w:rPr>
        <w:t xml:space="preserve">На </w:t>
      </w:r>
      <w:proofErr w:type="spellStart"/>
      <w:r w:rsidRPr="00F23353">
        <w:rPr>
          <w:rFonts w:ascii="Arial" w:eastAsia="Times New Roman" w:hAnsi="Arial" w:cs="Arial"/>
          <w:bCs/>
          <w:sz w:val="20"/>
          <w:szCs w:val="20"/>
        </w:rPr>
        <w:t>забалансовый</w:t>
      </w:r>
      <w:proofErr w:type="spellEnd"/>
      <w:r w:rsidRPr="00F23353">
        <w:rPr>
          <w:rFonts w:ascii="Arial" w:eastAsia="Times New Roman" w:hAnsi="Arial" w:cs="Arial"/>
          <w:bCs/>
          <w:sz w:val="20"/>
          <w:szCs w:val="20"/>
        </w:rPr>
        <w:t xml:space="preserve"> счет 20 "Задолженность, невостребованная кредиторами" невостребованная кредитором задолженность принимается по приказу, изданному на основании:</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Cs/>
          <w:sz w:val="20"/>
          <w:szCs w:val="20"/>
        </w:rPr>
        <w:t>- инвентаризационной описи расчетов с покупателями, поставщиками и прочими дебиторами и кредиторами (ф. 0504089);</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Cs/>
          <w:sz w:val="20"/>
          <w:szCs w:val="20"/>
        </w:rPr>
        <w:t>- докладной записки о выявлении кредиторской задолженности, невостребованной кредиторами.</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Cs/>
          <w:sz w:val="20"/>
          <w:szCs w:val="20"/>
        </w:rPr>
        <w:t xml:space="preserve">Списание задолженности с </w:t>
      </w:r>
      <w:proofErr w:type="spellStart"/>
      <w:r w:rsidRPr="00F23353">
        <w:rPr>
          <w:rFonts w:ascii="Arial" w:eastAsia="Times New Roman" w:hAnsi="Arial" w:cs="Arial"/>
          <w:bCs/>
          <w:sz w:val="20"/>
          <w:szCs w:val="20"/>
        </w:rPr>
        <w:t>забалансового</w:t>
      </w:r>
      <w:proofErr w:type="spellEnd"/>
      <w:r w:rsidRPr="00F23353">
        <w:rPr>
          <w:rFonts w:ascii="Arial" w:eastAsia="Times New Roman" w:hAnsi="Arial" w:cs="Arial"/>
          <w:bCs/>
          <w:sz w:val="20"/>
          <w:szCs w:val="20"/>
        </w:rPr>
        <w:t xml:space="preserve"> учета осуществляется по итогам инвентаризации на основании решения инвентаризационной комиссии в следующих случаях:</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Cs/>
          <w:sz w:val="20"/>
          <w:szCs w:val="20"/>
        </w:rPr>
        <w:t>- завершился срок возможного возобновления процедуры взыскания задолженности согласно законодательству;</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Cs/>
          <w:sz w:val="20"/>
          <w:szCs w:val="20"/>
        </w:rPr>
        <w:lastRenderedPageBreak/>
        <w:t>- имеются документы, подтверждающие прекращение обязательства в связи со смертью (ликвидацией) контрагента.</w:t>
      </w:r>
    </w:p>
    <w:p w:rsidR="00F23353" w:rsidRPr="00F23353" w:rsidRDefault="00F23353" w:rsidP="00F23353">
      <w:pPr>
        <w:autoSpaceDE w:val="0"/>
        <w:autoSpaceDN w:val="0"/>
        <w:adjustRightInd w:val="0"/>
        <w:spacing w:after="0" w:line="240" w:lineRule="auto"/>
        <w:ind w:firstLine="284"/>
        <w:jc w:val="both"/>
        <w:rPr>
          <w:rFonts w:ascii="Arial" w:eastAsia="Times New Roman" w:hAnsi="Arial" w:cs="Arial"/>
          <w:bCs/>
          <w:sz w:val="20"/>
          <w:szCs w:val="20"/>
        </w:rPr>
      </w:pPr>
      <w:r w:rsidRPr="00F23353">
        <w:rPr>
          <w:rFonts w:ascii="Arial" w:eastAsia="Times New Roman" w:hAnsi="Arial" w:cs="Arial"/>
          <w:b/>
          <w:bCs/>
          <w:iCs/>
          <w:sz w:val="20"/>
          <w:szCs w:val="20"/>
        </w:rPr>
        <w:t>Основание:</w:t>
      </w:r>
      <w:r w:rsidRPr="00F23353">
        <w:rPr>
          <w:rFonts w:ascii="Arial" w:eastAsia="Times New Roman" w:hAnsi="Arial" w:cs="Arial"/>
          <w:bCs/>
          <w:iCs/>
          <w:sz w:val="20"/>
          <w:szCs w:val="20"/>
        </w:rPr>
        <w:t xml:space="preserve"> п. 371 Инструкции № 157н</w:t>
      </w:r>
    </w:p>
    <w:p w:rsidR="00F23353" w:rsidRPr="00F23353" w:rsidRDefault="00F23353" w:rsidP="00F23353">
      <w:pPr>
        <w:spacing w:after="0" w:line="240" w:lineRule="auto"/>
        <w:ind w:firstLine="284"/>
        <w:jc w:val="both"/>
        <w:rPr>
          <w:rFonts w:ascii="Arial" w:eastAsia="Calibri" w:hAnsi="Arial" w:cs="Arial"/>
          <w:sz w:val="20"/>
          <w:szCs w:val="20"/>
        </w:rPr>
      </w:pPr>
      <w:r w:rsidRPr="00F23353">
        <w:rPr>
          <w:rFonts w:ascii="Arial" w:eastAsia="Calibri" w:hAnsi="Arial" w:cs="Arial"/>
          <w:b/>
          <w:bCs/>
          <w:sz w:val="20"/>
          <w:szCs w:val="20"/>
        </w:rPr>
        <w:t>4.9.</w:t>
      </w:r>
      <w:r w:rsidRPr="00F23353">
        <w:rPr>
          <w:rFonts w:ascii="Arial" w:eastAsia="Calibri" w:hAnsi="Arial" w:cs="Arial"/>
          <w:sz w:val="20"/>
          <w:szCs w:val="20"/>
        </w:rPr>
        <w:t xml:space="preserve">На </w:t>
      </w:r>
      <w:proofErr w:type="spellStart"/>
      <w:r w:rsidRPr="00F23353">
        <w:rPr>
          <w:rFonts w:ascii="Arial" w:eastAsia="Calibri" w:hAnsi="Arial" w:cs="Arial"/>
          <w:sz w:val="20"/>
          <w:szCs w:val="20"/>
        </w:rPr>
        <w:t>забалансовом</w:t>
      </w:r>
      <w:proofErr w:type="spellEnd"/>
      <w:r w:rsidRPr="00F23353">
        <w:rPr>
          <w:rFonts w:ascii="Arial" w:eastAsia="Calibri" w:hAnsi="Arial" w:cs="Arial"/>
          <w:sz w:val="20"/>
          <w:szCs w:val="20"/>
        </w:rPr>
        <w:t xml:space="preserve"> счете 21 «Основные средства в эксплуатации» учитываются соответствующие объекты по балансовой стоимости введенного в эксплуатацию объекта, в разрезе материально </w:t>
      </w:r>
      <w:proofErr w:type="gramStart"/>
      <w:r w:rsidRPr="00F23353">
        <w:rPr>
          <w:rFonts w:ascii="Arial" w:eastAsia="Calibri" w:hAnsi="Arial" w:cs="Arial"/>
          <w:sz w:val="20"/>
          <w:szCs w:val="20"/>
        </w:rPr>
        <w:t>ответственных</w:t>
      </w:r>
      <w:proofErr w:type="gramEnd"/>
      <w:r w:rsidRPr="00F23353">
        <w:rPr>
          <w:rFonts w:ascii="Arial" w:eastAsia="Calibri" w:hAnsi="Arial" w:cs="Arial"/>
          <w:sz w:val="20"/>
          <w:szCs w:val="20"/>
        </w:rPr>
        <w:t xml:space="preserve"> </w:t>
      </w:r>
      <w:proofErr w:type="spellStart"/>
      <w:r w:rsidRPr="00F23353">
        <w:rPr>
          <w:rFonts w:ascii="Arial" w:eastAsia="Calibri" w:hAnsi="Arial" w:cs="Arial"/>
          <w:sz w:val="20"/>
          <w:szCs w:val="20"/>
        </w:rPr>
        <w:t>лици</w:t>
      </w:r>
      <w:proofErr w:type="spellEnd"/>
      <w:r w:rsidRPr="00F23353">
        <w:rPr>
          <w:rFonts w:ascii="Arial" w:eastAsia="Calibri" w:hAnsi="Arial" w:cs="Arial"/>
          <w:sz w:val="20"/>
          <w:szCs w:val="20"/>
        </w:rPr>
        <w:t xml:space="preserve"> номенклатуре. Для организации контроля ОС присваиваются учетные номера.</w:t>
      </w:r>
    </w:p>
    <w:p w:rsidR="00F23353" w:rsidRDefault="00F23353" w:rsidP="00692156">
      <w:pPr>
        <w:spacing w:after="0" w:line="240" w:lineRule="auto"/>
        <w:ind w:firstLine="284"/>
        <w:jc w:val="both"/>
        <w:rPr>
          <w:rFonts w:ascii="Arial" w:eastAsia="Times New Roman" w:hAnsi="Arial" w:cs="Arial"/>
          <w:sz w:val="20"/>
          <w:szCs w:val="20"/>
        </w:rPr>
      </w:pPr>
      <w:r w:rsidRPr="00F23353">
        <w:rPr>
          <w:rFonts w:ascii="Arial" w:eastAsia="Calibri" w:hAnsi="Arial" w:cs="Arial"/>
          <w:b/>
          <w:sz w:val="20"/>
          <w:szCs w:val="20"/>
        </w:rPr>
        <w:t xml:space="preserve">Основание: </w:t>
      </w:r>
      <w:r w:rsidRPr="00F23353">
        <w:rPr>
          <w:rFonts w:ascii="Arial" w:eastAsia="Calibri" w:hAnsi="Arial" w:cs="Arial"/>
          <w:sz w:val="20"/>
          <w:szCs w:val="20"/>
        </w:rPr>
        <w:t>Пункты 337, 349, 373 Инструкции к Единому плану счетов № 157н.</w:t>
      </w:r>
    </w:p>
    <w:p w:rsidR="00F23353" w:rsidRDefault="00F23353" w:rsidP="00F23353">
      <w:pPr>
        <w:tabs>
          <w:tab w:val="center" w:pos="5556"/>
        </w:tabs>
        <w:rPr>
          <w:rFonts w:ascii="Arial" w:eastAsia="Times New Roman" w:hAnsi="Arial" w:cs="Arial"/>
          <w:sz w:val="20"/>
          <w:szCs w:val="20"/>
        </w:rPr>
      </w:pPr>
      <w:r>
        <w:rPr>
          <w:rFonts w:ascii="Arial" w:eastAsia="Times New Roman" w:hAnsi="Arial" w:cs="Arial"/>
          <w:sz w:val="20"/>
          <w:szCs w:val="20"/>
        </w:rPr>
        <w:tab/>
      </w:r>
    </w:p>
    <w:p w:rsidR="001F7881" w:rsidRDefault="001F7881" w:rsidP="00F23353">
      <w:pPr>
        <w:tabs>
          <w:tab w:val="center" w:pos="5556"/>
        </w:tabs>
        <w:rPr>
          <w:rFonts w:ascii="Arial" w:eastAsia="Times New Roman" w:hAnsi="Arial" w:cs="Arial"/>
          <w:sz w:val="20"/>
          <w:szCs w:val="20"/>
        </w:rPr>
      </w:pPr>
    </w:p>
    <w:p w:rsidR="001F7881" w:rsidRDefault="001F7881" w:rsidP="00F23353">
      <w:pPr>
        <w:tabs>
          <w:tab w:val="center" w:pos="5556"/>
        </w:tabs>
        <w:rPr>
          <w:rFonts w:ascii="Arial" w:eastAsia="Times New Roman" w:hAnsi="Arial" w:cs="Arial"/>
          <w:sz w:val="20"/>
          <w:szCs w:val="20"/>
        </w:rPr>
      </w:pPr>
    </w:p>
    <w:p w:rsidR="001F7881" w:rsidRDefault="001F7881" w:rsidP="00F23353">
      <w:pPr>
        <w:tabs>
          <w:tab w:val="center" w:pos="5556"/>
        </w:tabs>
        <w:rPr>
          <w:rFonts w:ascii="Arial" w:eastAsia="Times New Roman" w:hAnsi="Arial" w:cs="Arial"/>
          <w:sz w:val="20"/>
          <w:szCs w:val="20"/>
        </w:rPr>
      </w:pPr>
    </w:p>
    <w:p w:rsidR="001F7881" w:rsidRDefault="001F7881" w:rsidP="00F23353">
      <w:pPr>
        <w:tabs>
          <w:tab w:val="center" w:pos="5556"/>
        </w:tabs>
        <w:rPr>
          <w:rFonts w:ascii="Arial" w:eastAsia="Times New Roman" w:hAnsi="Arial" w:cs="Arial"/>
          <w:sz w:val="20"/>
          <w:szCs w:val="20"/>
        </w:rPr>
      </w:pPr>
    </w:p>
    <w:p w:rsidR="001F7881" w:rsidRDefault="001F7881"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B04C29" w:rsidRDefault="00B04C29" w:rsidP="00F23353">
      <w:pPr>
        <w:tabs>
          <w:tab w:val="center" w:pos="5556"/>
        </w:tabs>
        <w:rPr>
          <w:rFonts w:ascii="Arial" w:eastAsia="Times New Roman" w:hAnsi="Arial" w:cs="Arial"/>
          <w:sz w:val="20"/>
          <w:szCs w:val="20"/>
        </w:rPr>
      </w:pPr>
    </w:p>
    <w:p w:rsidR="001F7881" w:rsidRDefault="001F7881" w:rsidP="00F23353">
      <w:pPr>
        <w:tabs>
          <w:tab w:val="center" w:pos="5556"/>
        </w:tabs>
        <w:rPr>
          <w:rFonts w:ascii="Arial" w:eastAsia="Times New Roman" w:hAnsi="Arial" w:cs="Arial"/>
          <w:sz w:val="20"/>
          <w:szCs w:val="20"/>
        </w:rPr>
      </w:pPr>
    </w:p>
    <w:p w:rsidR="001F7881" w:rsidRDefault="001F7881" w:rsidP="00F23353">
      <w:pPr>
        <w:tabs>
          <w:tab w:val="center" w:pos="5556"/>
        </w:tabs>
        <w:rPr>
          <w:rFonts w:ascii="Arial" w:eastAsia="Times New Roman" w:hAnsi="Arial" w:cs="Arial"/>
          <w:sz w:val="20"/>
          <w:szCs w:val="20"/>
        </w:rPr>
      </w:pPr>
    </w:p>
    <w:p w:rsidR="001F7881" w:rsidRPr="001F7881" w:rsidRDefault="001F7881" w:rsidP="001F7881">
      <w:pPr>
        <w:pStyle w:val="ac"/>
        <w:spacing w:before="0" w:after="0"/>
        <w:jc w:val="center"/>
        <w:rPr>
          <w:rFonts w:ascii="Arial" w:hAnsi="Arial" w:cs="Arial"/>
          <w:b/>
          <w:bCs/>
          <w:sz w:val="20"/>
          <w:szCs w:val="20"/>
        </w:rPr>
      </w:pPr>
      <w:r w:rsidRPr="001F7881">
        <w:rPr>
          <w:rFonts w:ascii="Arial" w:hAnsi="Arial" w:cs="Arial"/>
          <w:b/>
          <w:bCs/>
          <w:sz w:val="20"/>
          <w:szCs w:val="20"/>
        </w:rPr>
        <w:t>Учетная политика МУК «Культура и досуг» для целей налогообложения</w:t>
      </w:r>
    </w:p>
    <w:p w:rsidR="001F7881" w:rsidRPr="001F7881" w:rsidRDefault="001F7881" w:rsidP="001F7881">
      <w:pPr>
        <w:pStyle w:val="ac"/>
        <w:spacing w:before="0" w:after="0"/>
        <w:jc w:val="center"/>
        <w:rPr>
          <w:rFonts w:ascii="Arial" w:hAnsi="Arial" w:cs="Arial"/>
          <w:sz w:val="20"/>
          <w:szCs w:val="20"/>
        </w:rPr>
      </w:pPr>
      <w:bookmarkStart w:id="8" w:name="dfas3wl8td"/>
      <w:bookmarkEnd w:id="8"/>
    </w:p>
    <w:p w:rsidR="001F7881" w:rsidRPr="001F7881" w:rsidRDefault="001F7881" w:rsidP="001F7881">
      <w:pPr>
        <w:pStyle w:val="ac"/>
        <w:spacing w:before="0" w:after="0"/>
        <w:rPr>
          <w:rFonts w:ascii="Arial" w:hAnsi="Arial" w:cs="Arial"/>
          <w:sz w:val="20"/>
          <w:szCs w:val="20"/>
        </w:rPr>
      </w:pPr>
      <w:bookmarkStart w:id="9" w:name="dfasmnykne"/>
      <w:bookmarkEnd w:id="9"/>
      <w:r w:rsidRPr="001F7881">
        <w:rPr>
          <w:rFonts w:ascii="Arial" w:hAnsi="Arial" w:cs="Arial"/>
          <w:sz w:val="20"/>
          <w:szCs w:val="20"/>
        </w:rPr>
        <w:t>1. Ведение налогового учета возлагается на  бухгалтерию, возглавляемую главным бухгалтером. </w:t>
      </w:r>
      <w:bookmarkStart w:id="10" w:name="dfaseztgn5"/>
      <w:bookmarkEnd w:id="10"/>
      <w:r w:rsidRPr="001F7881">
        <w:rPr>
          <w:rFonts w:ascii="Arial" w:hAnsi="Arial" w:cs="Arial"/>
          <w:sz w:val="20"/>
          <w:szCs w:val="20"/>
        </w:rPr>
        <w:t> </w:t>
      </w:r>
    </w:p>
    <w:p w:rsidR="001F7881" w:rsidRPr="001F7881" w:rsidRDefault="001F7881" w:rsidP="001F7881">
      <w:pPr>
        <w:pStyle w:val="ac"/>
        <w:spacing w:before="0" w:after="0"/>
        <w:jc w:val="center"/>
        <w:rPr>
          <w:rFonts w:ascii="Arial" w:hAnsi="Arial" w:cs="Arial"/>
          <w:b/>
          <w:bCs/>
          <w:sz w:val="20"/>
          <w:szCs w:val="20"/>
        </w:rPr>
      </w:pPr>
      <w:bookmarkStart w:id="11" w:name="dfasa78nq3"/>
      <w:bookmarkEnd w:id="11"/>
      <w:r w:rsidRPr="001F7881">
        <w:rPr>
          <w:rFonts w:ascii="Arial" w:hAnsi="Arial" w:cs="Arial"/>
          <w:b/>
          <w:bCs/>
          <w:sz w:val="20"/>
          <w:szCs w:val="20"/>
        </w:rPr>
        <w:t>Налог на прибыль организаций</w:t>
      </w:r>
    </w:p>
    <w:p w:rsidR="001F7881" w:rsidRPr="001F7881" w:rsidRDefault="001F7881" w:rsidP="001F7881">
      <w:pPr>
        <w:pStyle w:val="ac"/>
        <w:spacing w:before="0" w:after="0"/>
        <w:rPr>
          <w:rFonts w:ascii="Arial" w:hAnsi="Arial" w:cs="Arial"/>
          <w:sz w:val="20"/>
          <w:szCs w:val="20"/>
        </w:rPr>
      </w:pPr>
      <w:bookmarkStart w:id="12" w:name="dfasp47o8k"/>
      <w:bookmarkEnd w:id="12"/>
      <w:r w:rsidRPr="001F7881">
        <w:rPr>
          <w:rFonts w:ascii="Arial" w:hAnsi="Arial" w:cs="Arial"/>
          <w:sz w:val="20"/>
          <w:szCs w:val="20"/>
        </w:rPr>
        <w:t> </w:t>
      </w:r>
    </w:p>
    <w:p w:rsidR="001F7881" w:rsidRPr="001F7881" w:rsidRDefault="001F7881" w:rsidP="001F7881">
      <w:pPr>
        <w:pStyle w:val="ac"/>
        <w:spacing w:before="0" w:after="0"/>
        <w:rPr>
          <w:rFonts w:ascii="Arial" w:hAnsi="Arial" w:cs="Arial"/>
          <w:b/>
          <w:bCs/>
          <w:sz w:val="20"/>
          <w:szCs w:val="20"/>
        </w:rPr>
      </w:pPr>
      <w:bookmarkStart w:id="13" w:name="dfash04hb3"/>
      <w:bookmarkEnd w:id="13"/>
      <w:r w:rsidRPr="001F7881">
        <w:rPr>
          <w:rFonts w:ascii="Arial" w:hAnsi="Arial" w:cs="Arial"/>
          <w:b/>
          <w:bCs/>
          <w:sz w:val="20"/>
          <w:szCs w:val="20"/>
        </w:rPr>
        <w:t>Порядок ведения налогового учета</w:t>
      </w:r>
    </w:p>
    <w:p w:rsidR="001F7881" w:rsidRPr="001F7881" w:rsidRDefault="001F7881" w:rsidP="001F7881">
      <w:pPr>
        <w:pStyle w:val="ac"/>
        <w:spacing w:before="0" w:after="0"/>
        <w:rPr>
          <w:rFonts w:ascii="Arial" w:hAnsi="Arial" w:cs="Arial"/>
          <w:sz w:val="20"/>
          <w:szCs w:val="20"/>
        </w:rPr>
      </w:pPr>
      <w:bookmarkStart w:id="14" w:name="dfaso8szo1"/>
      <w:bookmarkEnd w:id="14"/>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bookmarkStart w:id="15" w:name="dfasxo8qki"/>
      <w:bookmarkEnd w:id="15"/>
      <w:r w:rsidRPr="001F7881">
        <w:rPr>
          <w:rFonts w:ascii="Arial" w:hAnsi="Arial" w:cs="Arial"/>
          <w:sz w:val="20"/>
          <w:szCs w:val="20"/>
        </w:rPr>
        <w:t xml:space="preserve">2. Для ведения налогового учета используются данные бухгалтерского учета, группируемые с помощью дополнительных аналитических признаков в зависимости от степени признания в налоговом учете. </w:t>
      </w:r>
    </w:p>
    <w:p w:rsidR="001F7881" w:rsidRPr="001F7881" w:rsidRDefault="001F7881" w:rsidP="001F7881">
      <w:pPr>
        <w:pStyle w:val="ac"/>
        <w:spacing w:before="0" w:after="0"/>
        <w:rPr>
          <w:rFonts w:ascii="Arial" w:hAnsi="Arial" w:cs="Arial"/>
          <w:sz w:val="20"/>
          <w:szCs w:val="20"/>
        </w:rPr>
      </w:pPr>
      <w:bookmarkStart w:id="16" w:name="dfas7r8zor"/>
      <w:bookmarkEnd w:id="16"/>
      <w:r w:rsidRPr="001F7881">
        <w:rPr>
          <w:rFonts w:ascii="Arial" w:hAnsi="Arial" w:cs="Arial"/>
          <w:sz w:val="20"/>
          <w:szCs w:val="20"/>
        </w:rPr>
        <w:t xml:space="preserve">По операциям, порядок признания в которых доходов и расходов отличается от порядка в бухучете, а также по </w:t>
      </w:r>
      <w:proofErr w:type="gramStart"/>
      <w:r w:rsidRPr="001F7881">
        <w:rPr>
          <w:rFonts w:ascii="Arial" w:hAnsi="Arial" w:cs="Arial"/>
          <w:sz w:val="20"/>
          <w:szCs w:val="20"/>
        </w:rPr>
        <w:t>операциям</w:t>
      </w:r>
      <w:proofErr w:type="gramEnd"/>
      <w:r w:rsidRPr="001F7881">
        <w:rPr>
          <w:rFonts w:ascii="Arial" w:hAnsi="Arial" w:cs="Arial"/>
          <w:sz w:val="20"/>
          <w:szCs w:val="20"/>
        </w:rPr>
        <w:t xml:space="preserve"> которые в бухучете не отражаются, используются налоговые регистры по формам, приведенным в рекомендациях МНС России.</w:t>
      </w:r>
    </w:p>
    <w:p w:rsidR="001F7881" w:rsidRPr="001F7881" w:rsidRDefault="001F7881" w:rsidP="001F7881">
      <w:pPr>
        <w:pStyle w:val="ac"/>
        <w:spacing w:before="0" w:after="0"/>
        <w:rPr>
          <w:rFonts w:ascii="Arial" w:hAnsi="Arial" w:cs="Arial"/>
          <w:sz w:val="20"/>
          <w:szCs w:val="20"/>
        </w:rPr>
      </w:pPr>
      <w:bookmarkStart w:id="17" w:name="dfasofb4fb"/>
      <w:bookmarkEnd w:id="17"/>
      <w:r w:rsidRPr="001F7881">
        <w:rPr>
          <w:rFonts w:ascii="Arial" w:hAnsi="Arial" w:cs="Arial"/>
          <w:sz w:val="20"/>
          <w:szCs w:val="20"/>
        </w:rPr>
        <w:t>Основание: статья 313 Налогового кодекса РФ.</w:t>
      </w:r>
    </w:p>
    <w:p w:rsidR="001F7881" w:rsidRPr="001F7881" w:rsidRDefault="001F7881" w:rsidP="001F7881">
      <w:pPr>
        <w:pStyle w:val="ac"/>
        <w:spacing w:before="0" w:after="0"/>
        <w:rPr>
          <w:rFonts w:ascii="Arial" w:hAnsi="Arial" w:cs="Arial"/>
          <w:sz w:val="20"/>
          <w:szCs w:val="20"/>
        </w:rPr>
      </w:pPr>
      <w:bookmarkStart w:id="18" w:name="dfas1vk9sb"/>
      <w:bookmarkEnd w:id="18"/>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bookmarkStart w:id="19" w:name="dfasrtphqq"/>
      <w:bookmarkEnd w:id="19"/>
      <w:r w:rsidRPr="001F7881">
        <w:rPr>
          <w:rFonts w:ascii="Arial" w:hAnsi="Arial" w:cs="Arial"/>
          <w:sz w:val="20"/>
          <w:szCs w:val="20"/>
        </w:rPr>
        <w:t>3. Учет доходов и расходов вести методом начисления.</w:t>
      </w:r>
    </w:p>
    <w:p w:rsidR="001F7881" w:rsidRPr="001F7881" w:rsidRDefault="001F7881" w:rsidP="001F7881">
      <w:pPr>
        <w:pStyle w:val="ac"/>
        <w:spacing w:before="0" w:after="0"/>
        <w:rPr>
          <w:rFonts w:ascii="Arial" w:hAnsi="Arial" w:cs="Arial"/>
          <w:sz w:val="20"/>
          <w:szCs w:val="20"/>
        </w:rPr>
      </w:pPr>
      <w:bookmarkStart w:id="20" w:name="dfasacn780"/>
      <w:bookmarkEnd w:id="20"/>
      <w:r w:rsidRPr="001F7881">
        <w:rPr>
          <w:rFonts w:ascii="Arial" w:hAnsi="Arial" w:cs="Arial"/>
          <w:sz w:val="20"/>
          <w:szCs w:val="20"/>
        </w:rPr>
        <w:t>Основание: статьи 271, 272 Налогового кодекса РФ.</w:t>
      </w:r>
    </w:p>
    <w:p w:rsidR="001F7881" w:rsidRPr="001F7881" w:rsidRDefault="001F7881" w:rsidP="001F7881">
      <w:pPr>
        <w:pStyle w:val="ac"/>
        <w:spacing w:before="0" w:after="0"/>
        <w:rPr>
          <w:rFonts w:ascii="Arial" w:hAnsi="Arial" w:cs="Arial"/>
          <w:sz w:val="20"/>
          <w:szCs w:val="20"/>
        </w:rPr>
      </w:pPr>
      <w:bookmarkStart w:id="21" w:name="dfasfi7g8d"/>
      <w:bookmarkEnd w:id="21"/>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bookmarkStart w:id="22" w:name="dfas2cghbi"/>
      <w:bookmarkEnd w:id="22"/>
      <w:r w:rsidRPr="001F7881">
        <w:rPr>
          <w:rFonts w:ascii="Arial" w:hAnsi="Arial" w:cs="Arial"/>
          <w:sz w:val="20"/>
          <w:szCs w:val="20"/>
        </w:rPr>
        <w:t>4. Вести раздельный учет доходов и расходов, полученных (произведенных) в рамках приносящей доход деятельности (собственные доходы учреждения).</w:t>
      </w:r>
    </w:p>
    <w:p w:rsidR="001F7881" w:rsidRPr="001F7881" w:rsidRDefault="001F7881" w:rsidP="001F7881">
      <w:pPr>
        <w:pStyle w:val="ac"/>
        <w:spacing w:before="0" w:after="0"/>
        <w:rPr>
          <w:rFonts w:ascii="Arial" w:hAnsi="Arial" w:cs="Arial"/>
          <w:sz w:val="20"/>
          <w:szCs w:val="20"/>
        </w:rPr>
      </w:pPr>
      <w:bookmarkStart w:id="23" w:name="dfasalrsht"/>
      <w:bookmarkEnd w:id="23"/>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bookmarkStart w:id="24" w:name="dfas99ohgo"/>
      <w:bookmarkEnd w:id="24"/>
      <w:r w:rsidRPr="001F7881">
        <w:rPr>
          <w:rFonts w:ascii="Arial" w:hAnsi="Arial" w:cs="Arial"/>
          <w:sz w:val="20"/>
          <w:szCs w:val="20"/>
        </w:rPr>
        <w:t>Раздельный учет вести с использованием кода синтетического учета «Вид финансового обеспечения (деятельности)» (в соответствии с Инструкциями по бухгалтерскому учету):</w:t>
      </w:r>
    </w:p>
    <w:p w:rsidR="001F7881" w:rsidRPr="001F7881" w:rsidRDefault="001F7881" w:rsidP="001F7881">
      <w:pPr>
        <w:pStyle w:val="HTML"/>
        <w:widowControl w:val="0"/>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Arial" w:hAnsi="Arial" w:cs="Arial"/>
        </w:rPr>
      </w:pPr>
      <w:bookmarkStart w:id="25" w:name="dfaswnqubr"/>
      <w:bookmarkEnd w:id="25"/>
      <w:r w:rsidRPr="001F7881">
        <w:rPr>
          <w:rFonts w:ascii="Arial" w:hAnsi="Arial" w:cs="Arial"/>
        </w:rPr>
        <w:t>2 – приносящая доход деятельность (собственные доходы учреждения).</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bookmarkStart w:id="26" w:name="dfas36rg2t"/>
      <w:bookmarkEnd w:id="26"/>
      <w:r w:rsidRPr="001F7881">
        <w:rPr>
          <w:rFonts w:ascii="Arial" w:hAnsi="Arial" w:cs="Arial"/>
          <w:sz w:val="20"/>
          <w:szCs w:val="20"/>
        </w:rPr>
        <w:t>5. Резервы предстоящих расходов, связанные с ведением предпринимательской деятельности, не создаются.</w:t>
      </w:r>
    </w:p>
    <w:p w:rsidR="001F7881" w:rsidRPr="001F7881" w:rsidRDefault="001F7881" w:rsidP="001F7881">
      <w:pPr>
        <w:pStyle w:val="ac"/>
        <w:spacing w:before="0" w:after="0"/>
        <w:rPr>
          <w:rFonts w:ascii="Arial" w:hAnsi="Arial" w:cs="Arial"/>
          <w:sz w:val="20"/>
          <w:szCs w:val="20"/>
        </w:rPr>
      </w:pPr>
      <w:bookmarkStart w:id="27" w:name="dfaskaxgsk"/>
      <w:bookmarkEnd w:id="27"/>
      <w:r w:rsidRPr="001F7881">
        <w:rPr>
          <w:rFonts w:ascii="Arial" w:hAnsi="Arial" w:cs="Arial"/>
          <w:sz w:val="20"/>
          <w:szCs w:val="20"/>
        </w:rPr>
        <w:t>Основание: пункт 1 ст. 267.3 Налогового кодекса РФ.</w:t>
      </w:r>
    </w:p>
    <w:p w:rsidR="001F7881" w:rsidRPr="001F7881" w:rsidRDefault="001F7881" w:rsidP="001F7881">
      <w:pPr>
        <w:pStyle w:val="ac"/>
        <w:spacing w:before="0" w:after="0"/>
        <w:rPr>
          <w:rFonts w:ascii="Arial" w:hAnsi="Arial" w:cs="Arial"/>
          <w:sz w:val="20"/>
          <w:szCs w:val="20"/>
        </w:rPr>
      </w:pPr>
      <w:bookmarkStart w:id="28" w:name="dfas43hguz"/>
      <w:bookmarkEnd w:id="28"/>
      <w:r w:rsidRPr="001F7881">
        <w:rPr>
          <w:rFonts w:ascii="Arial" w:hAnsi="Arial" w:cs="Arial"/>
          <w:sz w:val="20"/>
          <w:szCs w:val="20"/>
        </w:rPr>
        <w:t> </w:t>
      </w:r>
    </w:p>
    <w:p w:rsidR="001F7881" w:rsidRPr="001F7881" w:rsidRDefault="001F7881" w:rsidP="001F7881">
      <w:pPr>
        <w:pStyle w:val="ac"/>
        <w:spacing w:before="0" w:after="0"/>
        <w:jc w:val="center"/>
        <w:rPr>
          <w:rFonts w:ascii="Arial" w:hAnsi="Arial" w:cs="Arial"/>
          <w:b/>
          <w:bCs/>
          <w:sz w:val="20"/>
          <w:szCs w:val="20"/>
        </w:rPr>
      </w:pPr>
      <w:bookmarkStart w:id="29" w:name="dfaszcrmx9"/>
      <w:bookmarkEnd w:id="29"/>
      <w:r w:rsidRPr="001F7881">
        <w:rPr>
          <w:rFonts w:ascii="Arial" w:hAnsi="Arial" w:cs="Arial"/>
          <w:b/>
          <w:bCs/>
          <w:sz w:val="20"/>
          <w:szCs w:val="20"/>
        </w:rPr>
        <w:t xml:space="preserve">Порядок определения доходов и расходов </w:t>
      </w:r>
    </w:p>
    <w:p w:rsidR="001F7881" w:rsidRPr="001F7881" w:rsidRDefault="001F7881" w:rsidP="001F7881">
      <w:pPr>
        <w:pStyle w:val="ac"/>
        <w:spacing w:before="0" w:after="0"/>
        <w:rPr>
          <w:rFonts w:ascii="Arial" w:hAnsi="Arial" w:cs="Arial"/>
          <w:sz w:val="20"/>
          <w:szCs w:val="20"/>
        </w:rPr>
      </w:pPr>
      <w:bookmarkStart w:id="30" w:name="dfasx46u66"/>
      <w:bookmarkEnd w:id="30"/>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bookmarkStart w:id="31" w:name="dfasufgwh4"/>
      <w:bookmarkEnd w:id="31"/>
      <w:r w:rsidRPr="001F7881">
        <w:rPr>
          <w:rFonts w:ascii="Arial" w:hAnsi="Arial" w:cs="Arial"/>
          <w:sz w:val="20"/>
          <w:szCs w:val="20"/>
        </w:rPr>
        <w:t xml:space="preserve">6. Доходы, полученные в рамках деятельности, приносящей доход, а также </w:t>
      </w:r>
      <w:proofErr w:type="spellStart"/>
      <w:r w:rsidRPr="001F7881">
        <w:rPr>
          <w:rFonts w:ascii="Arial" w:hAnsi="Arial" w:cs="Arial"/>
          <w:sz w:val="20"/>
          <w:szCs w:val="20"/>
        </w:rPr>
        <w:t>внереализационные</w:t>
      </w:r>
      <w:proofErr w:type="spellEnd"/>
      <w:r w:rsidRPr="001F7881">
        <w:rPr>
          <w:rFonts w:ascii="Arial" w:hAnsi="Arial" w:cs="Arial"/>
          <w:sz w:val="20"/>
          <w:szCs w:val="20"/>
        </w:rPr>
        <w:t xml:space="preserve"> доходы определяются на основании оборотов по счетам 2.205.</w:t>
      </w:r>
      <w:r w:rsidR="00E11D53">
        <w:rPr>
          <w:rFonts w:ascii="Arial" w:hAnsi="Arial" w:cs="Arial"/>
          <w:sz w:val="20"/>
          <w:szCs w:val="20"/>
        </w:rPr>
        <w:t>52</w:t>
      </w:r>
      <w:r w:rsidRPr="001F7881">
        <w:rPr>
          <w:rFonts w:ascii="Arial" w:hAnsi="Arial" w:cs="Arial"/>
          <w:sz w:val="20"/>
          <w:szCs w:val="20"/>
        </w:rPr>
        <w:t>.000,  2.205.30.000 и первичных учетных документов по движению денежных средств на банковском счете;</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lastRenderedPageBreak/>
        <w:t xml:space="preserve">7. Расходы, произведенные за счет средств от деятельности, приносящей доход, определять по данным бухгалтерского учета на основании соответствующих оборотов по счету 2.109.00.000 «Затраты на изготовление готовой продукции, выполнение работ, услуг» с детализацией </w:t>
      </w:r>
      <w:proofErr w:type="gramStart"/>
      <w:r w:rsidRPr="001F7881">
        <w:rPr>
          <w:rFonts w:ascii="Arial" w:hAnsi="Arial" w:cs="Arial"/>
          <w:sz w:val="20"/>
          <w:szCs w:val="20"/>
        </w:rPr>
        <w:t>по</w:t>
      </w:r>
      <w:proofErr w:type="gramEnd"/>
      <w:r w:rsidRPr="001F7881">
        <w:rPr>
          <w:rFonts w:ascii="Arial" w:hAnsi="Arial" w:cs="Arial"/>
          <w:sz w:val="20"/>
          <w:szCs w:val="20"/>
        </w:rPr>
        <w:t xml:space="preserve"> </w:t>
      </w:r>
      <w:proofErr w:type="gramStart"/>
      <w:r w:rsidRPr="001F7881">
        <w:rPr>
          <w:rFonts w:ascii="Arial" w:hAnsi="Arial" w:cs="Arial"/>
          <w:sz w:val="20"/>
          <w:szCs w:val="20"/>
        </w:rPr>
        <w:t>следующим</w:t>
      </w:r>
      <w:proofErr w:type="gramEnd"/>
      <w:r w:rsidRPr="001F7881">
        <w:rPr>
          <w:rFonts w:ascii="Arial" w:hAnsi="Arial" w:cs="Arial"/>
          <w:sz w:val="20"/>
          <w:szCs w:val="20"/>
        </w:rPr>
        <w:t xml:space="preserve"> субсчетам:</w:t>
      </w:r>
    </w:p>
    <w:p w:rsidR="001F7881" w:rsidRPr="001F7881" w:rsidRDefault="001F7881" w:rsidP="001F7881">
      <w:pPr>
        <w:pStyle w:val="HTML"/>
        <w:widowControl w:val="0"/>
        <w:numPr>
          <w:ilvl w:val="0"/>
          <w:numId w:val="6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Arial" w:hAnsi="Arial" w:cs="Arial"/>
        </w:rPr>
      </w:pPr>
      <w:bookmarkStart w:id="32" w:name="dfasfoklw4"/>
      <w:bookmarkEnd w:id="32"/>
      <w:r w:rsidRPr="001F7881">
        <w:rPr>
          <w:rFonts w:ascii="Arial" w:hAnsi="Arial" w:cs="Arial"/>
        </w:rPr>
        <w:t>«Расходы, уменьшающие налоговую базу»;</w:t>
      </w:r>
    </w:p>
    <w:p w:rsidR="001F7881" w:rsidRPr="001F7881" w:rsidRDefault="001F7881" w:rsidP="001F7881">
      <w:pPr>
        <w:pStyle w:val="HTML"/>
        <w:widowControl w:val="0"/>
        <w:numPr>
          <w:ilvl w:val="0"/>
          <w:numId w:val="6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Fonts w:ascii="Arial" w:hAnsi="Arial" w:cs="Arial"/>
        </w:rPr>
      </w:pPr>
      <w:bookmarkStart w:id="33" w:name="dfas56dwqh"/>
      <w:bookmarkEnd w:id="33"/>
      <w:r w:rsidRPr="001F7881">
        <w:rPr>
          <w:rFonts w:ascii="Arial" w:hAnsi="Arial" w:cs="Arial"/>
        </w:rPr>
        <w:t>«Расходы, не уменьшающие налоговую базу».</w:t>
      </w:r>
    </w:p>
    <w:p w:rsidR="001F7881" w:rsidRPr="001F7881" w:rsidRDefault="001F7881" w:rsidP="001F7881">
      <w:pPr>
        <w:pStyle w:val="ac"/>
        <w:spacing w:before="0" w:after="0"/>
        <w:rPr>
          <w:rFonts w:ascii="Arial" w:hAnsi="Arial" w:cs="Arial"/>
          <w:sz w:val="20"/>
          <w:szCs w:val="20"/>
        </w:rPr>
      </w:pPr>
      <w:bookmarkStart w:id="34" w:name="dfasai12xw"/>
      <w:bookmarkEnd w:id="34"/>
      <w:r w:rsidRPr="001F7881">
        <w:rPr>
          <w:rFonts w:ascii="Arial" w:hAnsi="Arial" w:cs="Arial"/>
          <w:sz w:val="20"/>
          <w:szCs w:val="20"/>
        </w:rPr>
        <w:t> </w:t>
      </w:r>
    </w:p>
    <w:p w:rsidR="001F7881" w:rsidRPr="001F7881" w:rsidRDefault="001F7881" w:rsidP="001F7881">
      <w:pPr>
        <w:pStyle w:val="ac"/>
        <w:spacing w:before="0" w:after="0"/>
        <w:jc w:val="center"/>
        <w:rPr>
          <w:rFonts w:ascii="Arial" w:hAnsi="Arial" w:cs="Arial"/>
          <w:b/>
          <w:bCs/>
          <w:sz w:val="20"/>
          <w:szCs w:val="20"/>
        </w:rPr>
      </w:pPr>
      <w:r w:rsidRPr="001F7881">
        <w:rPr>
          <w:rFonts w:ascii="Arial" w:hAnsi="Arial" w:cs="Arial"/>
          <w:b/>
          <w:bCs/>
          <w:sz w:val="20"/>
          <w:szCs w:val="20"/>
        </w:rPr>
        <w:t>Налог на добавленную стоимость</w:t>
      </w:r>
    </w:p>
    <w:p w:rsidR="001F7881" w:rsidRPr="001F7881" w:rsidRDefault="001F7881" w:rsidP="001F7881">
      <w:pPr>
        <w:pStyle w:val="ac"/>
        <w:spacing w:before="0" w:after="0"/>
        <w:jc w:val="center"/>
        <w:rPr>
          <w:rFonts w:ascii="Arial" w:hAnsi="Arial" w:cs="Arial"/>
          <w:sz w:val="20"/>
          <w:szCs w:val="20"/>
        </w:rPr>
      </w:pPr>
      <w:bookmarkStart w:id="35" w:name="dfasr9hw6c"/>
      <w:bookmarkEnd w:id="35"/>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t>8. Виды деятельности, освобождаемые от налогообложения:</w:t>
      </w:r>
    </w:p>
    <w:p w:rsidR="001F7881" w:rsidRPr="001F7881" w:rsidRDefault="001F7881" w:rsidP="001F7881">
      <w:pPr>
        <w:pStyle w:val="HTML"/>
        <w:rPr>
          <w:rFonts w:ascii="Arial" w:hAnsi="Arial" w:cs="Arial"/>
        </w:rPr>
      </w:pPr>
      <w:r w:rsidRPr="001F7881">
        <w:rPr>
          <w:rFonts w:ascii="Arial" w:hAnsi="Arial" w:cs="Arial"/>
        </w:rPr>
        <w:t>-прочая зрелищно-развлекательная деятельность</w:t>
      </w:r>
    </w:p>
    <w:p w:rsidR="001F7881" w:rsidRPr="001F7881" w:rsidRDefault="001F7881" w:rsidP="001F7881">
      <w:pPr>
        <w:pStyle w:val="HTML"/>
        <w:rPr>
          <w:rFonts w:ascii="Arial" w:hAnsi="Arial" w:cs="Arial"/>
        </w:rPr>
      </w:pPr>
      <w:r w:rsidRPr="001F7881">
        <w:rPr>
          <w:rFonts w:ascii="Arial" w:hAnsi="Arial" w:cs="Arial"/>
        </w:rPr>
        <w:t>-деятельность библиотек, архивов, учреждений клубного типа</w:t>
      </w:r>
    </w:p>
    <w:p w:rsidR="001F7881" w:rsidRPr="001F7881" w:rsidRDefault="001F7881" w:rsidP="001F7881">
      <w:pPr>
        <w:pStyle w:val="ac"/>
        <w:spacing w:before="0" w:after="0"/>
        <w:rPr>
          <w:rFonts w:ascii="Arial" w:hAnsi="Arial" w:cs="Arial"/>
          <w:sz w:val="20"/>
          <w:szCs w:val="20"/>
        </w:rPr>
      </w:pPr>
      <w:bookmarkStart w:id="36" w:name="dfast3s4dk"/>
      <w:bookmarkEnd w:id="36"/>
      <w:r w:rsidRPr="001F7881">
        <w:rPr>
          <w:rFonts w:ascii="Arial" w:hAnsi="Arial" w:cs="Arial"/>
          <w:sz w:val="20"/>
          <w:szCs w:val="20"/>
        </w:rPr>
        <w:t>Основание: статья</w:t>
      </w:r>
      <w:bookmarkStart w:id="37" w:name="dfas5aaa8x"/>
      <w:bookmarkEnd w:id="37"/>
      <w:r w:rsidRPr="001F7881">
        <w:rPr>
          <w:rFonts w:ascii="Arial" w:hAnsi="Arial" w:cs="Arial"/>
          <w:sz w:val="20"/>
          <w:szCs w:val="20"/>
        </w:rPr>
        <w:t xml:space="preserve"> 149 Налогового кодекса РФ.</w:t>
      </w:r>
    </w:p>
    <w:p w:rsidR="001F7881" w:rsidRPr="001F7881" w:rsidRDefault="001F7881" w:rsidP="001F7881">
      <w:pPr>
        <w:pStyle w:val="ac"/>
        <w:spacing w:before="0" w:after="0"/>
        <w:rPr>
          <w:rFonts w:ascii="Arial" w:hAnsi="Arial" w:cs="Arial"/>
          <w:sz w:val="20"/>
          <w:szCs w:val="20"/>
        </w:rPr>
      </w:pPr>
      <w:bookmarkStart w:id="38" w:name="dfas8x1976"/>
      <w:bookmarkEnd w:id="38"/>
      <w:r w:rsidRPr="001F7881">
        <w:rPr>
          <w:rFonts w:ascii="Arial" w:hAnsi="Arial" w:cs="Arial"/>
          <w:sz w:val="20"/>
          <w:szCs w:val="20"/>
        </w:rPr>
        <w:t> </w:t>
      </w:r>
    </w:p>
    <w:p w:rsidR="001F7881" w:rsidRPr="001F7881" w:rsidRDefault="001F7881" w:rsidP="001F7881">
      <w:pPr>
        <w:pStyle w:val="ac"/>
        <w:spacing w:before="0" w:after="0"/>
        <w:jc w:val="center"/>
        <w:rPr>
          <w:rFonts w:ascii="Arial" w:hAnsi="Arial" w:cs="Arial"/>
          <w:b/>
          <w:bCs/>
          <w:sz w:val="20"/>
          <w:szCs w:val="20"/>
        </w:rPr>
      </w:pPr>
      <w:bookmarkStart w:id="39" w:name="dfasw44cuo"/>
      <w:bookmarkEnd w:id="39"/>
      <w:r w:rsidRPr="001F7881">
        <w:rPr>
          <w:rFonts w:ascii="Arial" w:hAnsi="Arial" w:cs="Arial"/>
          <w:b/>
          <w:bCs/>
          <w:sz w:val="20"/>
          <w:szCs w:val="20"/>
        </w:rPr>
        <w:t>Налог на имущество организаций</w:t>
      </w:r>
    </w:p>
    <w:p w:rsidR="001F7881" w:rsidRPr="001F7881" w:rsidRDefault="001F7881" w:rsidP="001F7881">
      <w:pPr>
        <w:pStyle w:val="ac"/>
        <w:spacing w:before="0" w:after="0"/>
        <w:rPr>
          <w:rFonts w:ascii="Arial" w:hAnsi="Arial" w:cs="Arial"/>
          <w:sz w:val="20"/>
          <w:szCs w:val="20"/>
        </w:rPr>
      </w:pPr>
      <w:bookmarkStart w:id="40" w:name="dfasyan18s"/>
      <w:bookmarkEnd w:id="40"/>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t>11. Учреждение является плательщиком налога на имущество.</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t>Перечень объектов налогообложения определять в соответствии со статьей 374 Налогового кодекса РФ.</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t>На учреждение распространяются льготы в соответствии с законодательством Псковской области.</w:t>
      </w:r>
    </w:p>
    <w:p w:rsidR="001F7881" w:rsidRPr="001F7881" w:rsidRDefault="001F7881" w:rsidP="001F7881">
      <w:pPr>
        <w:pStyle w:val="ac"/>
        <w:spacing w:before="0" w:after="0"/>
        <w:rPr>
          <w:rFonts w:ascii="Arial" w:hAnsi="Arial" w:cs="Arial"/>
          <w:sz w:val="20"/>
          <w:szCs w:val="20"/>
        </w:rPr>
      </w:pPr>
      <w:bookmarkStart w:id="41" w:name="dfasqa5loe"/>
      <w:bookmarkEnd w:id="41"/>
      <w:r w:rsidRPr="001F7881">
        <w:rPr>
          <w:rFonts w:ascii="Arial" w:hAnsi="Arial" w:cs="Arial"/>
          <w:sz w:val="20"/>
          <w:szCs w:val="20"/>
        </w:rPr>
        <w:t>Основание: глава 30 Налогового кодекса РФ.</w:t>
      </w:r>
    </w:p>
    <w:p w:rsidR="001F7881" w:rsidRPr="001F7881" w:rsidRDefault="001F7881" w:rsidP="001F7881">
      <w:pPr>
        <w:pStyle w:val="ac"/>
        <w:spacing w:before="0" w:after="0"/>
        <w:rPr>
          <w:rFonts w:ascii="Arial" w:hAnsi="Arial" w:cs="Arial"/>
          <w:sz w:val="20"/>
          <w:szCs w:val="20"/>
        </w:rPr>
      </w:pPr>
      <w:bookmarkStart w:id="42" w:name="dfascwl4z5"/>
      <w:bookmarkEnd w:id="42"/>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t>12. Налоговая ставка применяется в соответствии с законодательством Псковской области.</w:t>
      </w:r>
    </w:p>
    <w:p w:rsidR="001F7881" w:rsidRPr="001F7881" w:rsidRDefault="001F7881" w:rsidP="001F7881">
      <w:pPr>
        <w:pStyle w:val="ac"/>
        <w:spacing w:before="0" w:after="0"/>
        <w:rPr>
          <w:rFonts w:ascii="Arial" w:hAnsi="Arial" w:cs="Arial"/>
          <w:sz w:val="20"/>
          <w:szCs w:val="20"/>
        </w:rPr>
      </w:pPr>
      <w:bookmarkStart w:id="43" w:name="dfasg9t2mg"/>
      <w:bookmarkEnd w:id="43"/>
      <w:r w:rsidRPr="001F7881">
        <w:rPr>
          <w:rFonts w:ascii="Arial" w:hAnsi="Arial" w:cs="Arial"/>
          <w:sz w:val="20"/>
          <w:szCs w:val="20"/>
        </w:rPr>
        <w:t>Основание: статья 372 Налогового кодекса РФ</w:t>
      </w:r>
    </w:p>
    <w:p w:rsidR="001F7881" w:rsidRPr="001F7881" w:rsidRDefault="001F7881" w:rsidP="001F7881">
      <w:pPr>
        <w:pStyle w:val="ac"/>
        <w:spacing w:before="0" w:after="0"/>
        <w:rPr>
          <w:rFonts w:ascii="Arial" w:hAnsi="Arial" w:cs="Arial"/>
          <w:sz w:val="20"/>
          <w:szCs w:val="20"/>
        </w:rPr>
      </w:pPr>
      <w:bookmarkStart w:id="44" w:name="dfasfeq2rx"/>
      <w:bookmarkEnd w:id="44"/>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t xml:space="preserve">13. Налоги и авансовые платежи по налогу на имущество уплачиваются в областной бюджет по местонахождению учреждения </w:t>
      </w:r>
      <w:proofErr w:type="gramStart"/>
      <w:r w:rsidRPr="001F7881">
        <w:rPr>
          <w:rFonts w:ascii="Arial" w:hAnsi="Arial" w:cs="Arial"/>
          <w:sz w:val="20"/>
          <w:szCs w:val="20"/>
        </w:rPr>
        <w:t>порядке</w:t>
      </w:r>
      <w:proofErr w:type="gramEnd"/>
      <w:r w:rsidRPr="001F7881">
        <w:rPr>
          <w:rFonts w:ascii="Arial" w:hAnsi="Arial" w:cs="Arial"/>
          <w:sz w:val="20"/>
          <w:szCs w:val="20"/>
        </w:rPr>
        <w:t xml:space="preserve"> и сроки, предусмотренные статьей 383 Налогового кодекса РФ.</w:t>
      </w:r>
    </w:p>
    <w:p w:rsidR="001F7881" w:rsidRPr="001F7881" w:rsidRDefault="001F7881" w:rsidP="001F7881">
      <w:pPr>
        <w:pStyle w:val="ac"/>
        <w:spacing w:before="0" w:after="0"/>
        <w:rPr>
          <w:rFonts w:ascii="Arial" w:hAnsi="Arial" w:cs="Arial"/>
          <w:sz w:val="20"/>
          <w:szCs w:val="20"/>
        </w:rPr>
      </w:pPr>
      <w:bookmarkStart w:id="45" w:name="dfas0pgznd"/>
      <w:bookmarkEnd w:id="45"/>
      <w:r w:rsidRPr="001F7881">
        <w:rPr>
          <w:rFonts w:ascii="Arial" w:hAnsi="Arial" w:cs="Arial"/>
          <w:sz w:val="20"/>
          <w:szCs w:val="20"/>
        </w:rPr>
        <w:t> </w:t>
      </w:r>
    </w:p>
    <w:p w:rsidR="001F7881" w:rsidRPr="001F7881" w:rsidRDefault="001F7881" w:rsidP="001F7881">
      <w:pPr>
        <w:pStyle w:val="ac"/>
        <w:spacing w:before="0" w:after="0"/>
        <w:jc w:val="center"/>
        <w:rPr>
          <w:rFonts w:ascii="Arial" w:hAnsi="Arial" w:cs="Arial"/>
          <w:b/>
          <w:bCs/>
          <w:sz w:val="20"/>
          <w:szCs w:val="20"/>
        </w:rPr>
      </w:pPr>
      <w:bookmarkStart w:id="46" w:name="dfasb97oum"/>
      <w:bookmarkEnd w:id="46"/>
      <w:r w:rsidRPr="001F7881">
        <w:rPr>
          <w:rFonts w:ascii="Arial" w:hAnsi="Arial" w:cs="Arial"/>
          <w:b/>
          <w:bCs/>
          <w:sz w:val="20"/>
          <w:szCs w:val="20"/>
        </w:rPr>
        <w:t>Земельный налог</w:t>
      </w:r>
    </w:p>
    <w:p w:rsidR="001F7881" w:rsidRPr="001F7881" w:rsidRDefault="001F7881" w:rsidP="001F7881">
      <w:pPr>
        <w:pStyle w:val="ac"/>
        <w:spacing w:before="0" w:after="0"/>
        <w:rPr>
          <w:rFonts w:ascii="Arial" w:hAnsi="Arial" w:cs="Arial"/>
          <w:sz w:val="20"/>
          <w:szCs w:val="20"/>
        </w:rPr>
      </w:pPr>
      <w:bookmarkStart w:id="47" w:name="dfas5s12rh"/>
      <w:bookmarkEnd w:id="47"/>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t>14. Налогооблагаемая база по земельному налогу формируется согласно статьям 389, 390, 391 Налогового кодекса РФ.</w:t>
      </w:r>
    </w:p>
    <w:p w:rsidR="001F7881" w:rsidRPr="001F7881" w:rsidRDefault="001F7881" w:rsidP="001F7881">
      <w:pPr>
        <w:pStyle w:val="ac"/>
        <w:spacing w:before="0" w:after="0"/>
        <w:rPr>
          <w:rFonts w:ascii="Arial" w:hAnsi="Arial" w:cs="Arial"/>
          <w:sz w:val="20"/>
          <w:szCs w:val="20"/>
        </w:rPr>
      </w:pPr>
      <w:bookmarkStart w:id="48" w:name="dfas7by01a"/>
      <w:bookmarkEnd w:id="48"/>
      <w:r w:rsidRPr="001F7881">
        <w:rPr>
          <w:rFonts w:ascii="Arial" w:hAnsi="Arial" w:cs="Arial"/>
          <w:sz w:val="20"/>
          <w:szCs w:val="20"/>
        </w:rPr>
        <w:t>Основание: глава 31 Налогового кодекса РФ.</w:t>
      </w:r>
    </w:p>
    <w:p w:rsidR="001F7881" w:rsidRPr="001F7881" w:rsidRDefault="001F7881" w:rsidP="001F7881">
      <w:pPr>
        <w:pStyle w:val="ac"/>
        <w:spacing w:before="0" w:after="0"/>
        <w:rPr>
          <w:rFonts w:ascii="Arial" w:hAnsi="Arial" w:cs="Arial"/>
          <w:sz w:val="20"/>
          <w:szCs w:val="20"/>
        </w:rPr>
      </w:pPr>
      <w:bookmarkStart w:id="49" w:name="dfasrkd0u0"/>
      <w:bookmarkEnd w:id="49"/>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t>15. Налоговая ставка применяется в соответствии с местным законодательством согласно статье 394 Налогового кодекса РФ.</w:t>
      </w:r>
    </w:p>
    <w:p w:rsidR="001F7881" w:rsidRPr="001F7881" w:rsidRDefault="001F7881" w:rsidP="001F7881">
      <w:pPr>
        <w:pStyle w:val="ac"/>
        <w:spacing w:before="0" w:after="0"/>
        <w:rPr>
          <w:rFonts w:ascii="Arial" w:hAnsi="Arial" w:cs="Arial"/>
          <w:sz w:val="20"/>
          <w:szCs w:val="20"/>
        </w:rPr>
      </w:pPr>
      <w:bookmarkStart w:id="50" w:name="dfasot31lg"/>
      <w:bookmarkEnd w:id="50"/>
      <w:r w:rsidRPr="001F7881">
        <w:rPr>
          <w:rFonts w:ascii="Arial" w:hAnsi="Arial" w:cs="Arial"/>
          <w:sz w:val="20"/>
          <w:szCs w:val="20"/>
        </w:rPr>
        <w:t> </w:t>
      </w:r>
    </w:p>
    <w:p w:rsidR="001F7881" w:rsidRPr="001F7881" w:rsidRDefault="001F7881" w:rsidP="001F7881">
      <w:pPr>
        <w:pStyle w:val="ac"/>
        <w:spacing w:before="0" w:after="0"/>
        <w:rPr>
          <w:rFonts w:ascii="Arial" w:hAnsi="Arial" w:cs="Arial"/>
          <w:sz w:val="20"/>
          <w:szCs w:val="20"/>
        </w:rPr>
      </w:pPr>
      <w:r w:rsidRPr="001F7881">
        <w:rPr>
          <w:rFonts w:ascii="Arial" w:hAnsi="Arial" w:cs="Arial"/>
          <w:sz w:val="20"/>
          <w:szCs w:val="20"/>
        </w:rPr>
        <w:lastRenderedPageBreak/>
        <w:t>16. Налоги и авансовые платежи по земельному налогу уплачиваются в бюджет МО «</w:t>
      </w:r>
      <w:proofErr w:type="spellStart"/>
      <w:r w:rsidRPr="001F7881">
        <w:rPr>
          <w:rFonts w:ascii="Arial" w:hAnsi="Arial" w:cs="Arial"/>
          <w:sz w:val="20"/>
          <w:szCs w:val="20"/>
        </w:rPr>
        <w:t>Невельский</w:t>
      </w:r>
      <w:proofErr w:type="spellEnd"/>
      <w:r w:rsidRPr="001F7881">
        <w:rPr>
          <w:rFonts w:ascii="Arial" w:hAnsi="Arial" w:cs="Arial"/>
          <w:sz w:val="20"/>
          <w:szCs w:val="20"/>
        </w:rPr>
        <w:t xml:space="preserve"> район» по местонахождению учреждения и его структурных подразделений в порядке и сроки, предусмотренные статьей 396 Налогового кодекса РФ.</w:t>
      </w:r>
    </w:p>
    <w:p w:rsidR="001F7881" w:rsidRPr="001F7881" w:rsidRDefault="001F7881" w:rsidP="001F7881">
      <w:pPr>
        <w:pStyle w:val="ac"/>
        <w:spacing w:before="0" w:after="0"/>
        <w:rPr>
          <w:rFonts w:ascii="Arial" w:hAnsi="Arial" w:cs="Arial"/>
          <w:sz w:val="20"/>
          <w:szCs w:val="20"/>
        </w:rPr>
      </w:pPr>
      <w:bookmarkStart w:id="51" w:name="dfas886zy0"/>
      <w:bookmarkEnd w:id="51"/>
      <w:r w:rsidRPr="001F7881">
        <w:rPr>
          <w:rFonts w:ascii="Arial" w:hAnsi="Arial" w:cs="Arial"/>
          <w:sz w:val="20"/>
          <w:szCs w:val="20"/>
        </w:rPr>
        <w:t>  </w:t>
      </w:r>
    </w:p>
    <w:p w:rsidR="001F7881" w:rsidRPr="001F7881" w:rsidRDefault="001F7881" w:rsidP="001F7881">
      <w:pPr>
        <w:pStyle w:val="ac"/>
        <w:spacing w:before="0" w:after="0"/>
        <w:rPr>
          <w:rFonts w:ascii="Arial" w:hAnsi="Arial" w:cs="Arial"/>
          <w:b/>
          <w:bCs/>
          <w:sz w:val="20"/>
          <w:szCs w:val="20"/>
        </w:rPr>
      </w:pPr>
    </w:p>
    <w:p w:rsidR="001F7881" w:rsidRPr="001F7881" w:rsidRDefault="001F7881" w:rsidP="001F7881">
      <w:pPr>
        <w:pStyle w:val="ac"/>
        <w:tabs>
          <w:tab w:val="center" w:pos="4820"/>
          <w:tab w:val="right" w:pos="9172"/>
        </w:tabs>
        <w:spacing w:before="0" w:after="0"/>
        <w:rPr>
          <w:rFonts w:ascii="Arial" w:hAnsi="Arial" w:cs="Arial"/>
          <w:sz w:val="20"/>
          <w:szCs w:val="20"/>
        </w:rPr>
      </w:pPr>
      <w:bookmarkStart w:id="52" w:name="dfas2hlmbe"/>
      <w:bookmarkStart w:id="53" w:name="dfasbz1ppk"/>
      <w:bookmarkStart w:id="54" w:name="dfasapmafn"/>
      <w:bookmarkStart w:id="55" w:name="dfasd3gomp"/>
      <w:bookmarkStart w:id="56" w:name="dfasy89w6o"/>
      <w:bookmarkEnd w:id="52"/>
      <w:bookmarkEnd w:id="53"/>
      <w:bookmarkEnd w:id="54"/>
      <w:bookmarkEnd w:id="55"/>
      <w:bookmarkEnd w:id="56"/>
      <w:proofErr w:type="gramStart"/>
      <w:r w:rsidRPr="001F7881">
        <w:rPr>
          <w:rFonts w:ascii="Arial" w:hAnsi="Arial" w:cs="Arial"/>
          <w:sz w:val="20"/>
          <w:szCs w:val="20"/>
        </w:rPr>
        <w:t>Главный бухгалтер</w:t>
      </w:r>
      <w:r w:rsidRPr="001F7881">
        <w:rPr>
          <w:rFonts w:ascii="Arial" w:hAnsi="Arial" w:cs="Arial"/>
          <w:sz w:val="20"/>
          <w:szCs w:val="20"/>
        </w:rPr>
        <w:tab/>
        <w:t>________________</w:t>
      </w:r>
      <w:r w:rsidRPr="001F7881">
        <w:rPr>
          <w:rFonts w:ascii="Arial" w:hAnsi="Arial" w:cs="Arial"/>
          <w:sz w:val="20"/>
          <w:szCs w:val="20"/>
        </w:rPr>
        <w:tab/>
        <w:t>Т.И. Курчавая</w:t>
      </w:r>
      <w:proofErr w:type="gramEnd"/>
    </w:p>
    <w:p w:rsidR="001F7881" w:rsidRPr="00F23353" w:rsidRDefault="001F7881" w:rsidP="00F23353">
      <w:pPr>
        <w:tabs>
          <w:tab w:val="center" w:pos="5556"/>
        </w:tabs>
        <w:rPr>
          <w:rFonts w:ascii="Arial" w:eastAsia="Times New Roman" w:hAnsi="Arial" w:cs="Arial"/>
          <w:sz w:val="20"/>
          <w:szCs w:val="20"/>
        </w:rPr>
        <w:sectPr w:rsidR="001F7881" w:rsidRPr="00F23353" w:rsidSect="00FF43E7">
          <w:footerReference w:type="default" r:id="rId15"/>
          <w:pgSz w:w="11906" w:h="16838"/>
          <w:pgMar w:top="397" w:right="397" w:bottom="397" w:left="397" w:header="0" w:footer="283" w:gutter="0"/>
          <w:cols w:space="708"/>
          <w:titlePg/>
          <w:docGrid w:linePitch="360"/>
        </w:sectPr>
      </w:pPr>
    </w:p>
    <w:p w:rsidR="005F24C1" w:rsidRPr="007327ED" w:rsidRDefault="005F24C1" w:rsidP="005F24C1">
      <w:pPr>
        <w:spacing w:after="0" w:line="240" w:lineRule="auto"/>
        <w:ind w:firstLine="284"/>
        <w:jc w:val="right"/>
        <w:rPr>
          <w:rFonts w:ascii="Arial" w:eastAsia="Times New Roman" w:hAnsi="Arial" w:cs="Arial"/>
          <w:b/>
          <w:sz w:val="20"/>
          <w:szCs w:val="20"/>
        </w:rPr>
      </w:pPr>
      <w:r w:rsidRPr="007327ED">
        <w:rPr>
          <w:rFonts w:ascii="Arial" w:eastAsia="Times New Roman" w:hAnsi="Arial" w:cs="Arial"/>
          <w:b/>
          <w:sz w:val="20"/>
          <w:szCs w:val="20"/>
        </w:rPr>
        <w:lastRenderedPageBreak/>
        <w:t>Приложение №</w:t>
      </w:r>
      <w:r>
        <w:rPr>
          <w:rFonts w:ascii="Arial" w:eastAsia="Times New Roman" w:hAnsi="Arial" w:cs="Arial"/>
          <w:b/>
          <w:sz w:val="20"/>
          <w:szCs w:val="20"/>
        </w:rPr>
        <w:t xml:space="preserve"> 1</w:t>
      </w:r>
    </w:p>
    <w:p w:rsidR="005F24C1" w:rsidRDefault="005F24C1" w:rsidP="005F24C1">
      <w:pPr>
        <w:spacing w:after="0" w:line="240" w:lineRule="auto"/>
        <w:ind w:firstLine="284"/>
        <w:jc w:val="right"/>
        <w:rPr>
          <w:rFonts w:ascii="Arial" w:eastAsia="Times New Roman" w:hAnsi="Arial" w:cs="Arial"/>
          <w:b/>
          <w:sz w:val="20"/>
          <w:szCs w:val="20"/>
        </w:rPr>
      </w:pP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Бюджетный</w:t>
      </w:r>
      <w:r w:rsidRPr="001E26DA">
        <w:rPr>
          <w:rStyle w:val="apple-converted-space"/>
          <w:rFonts w:ascii="Arial" w:hAnsi="Arial" w:cs="Arial"/>
          <w:sz w:val="20"/>
          <w:szCs w:val="20"/>
        </w:rPr>
        <w:t> </w:t>
      </w:r>
      <w:r w:rsidRPr="00692156">
        <w:rPr>
          <w:rStyle w:val="a4"/>
          <w:rFonts w:ascii="Arial" w:hAnsi="Arial" w:cs="Arial"/>
          <w:color w:val="auto"/>
          <w:sz w:val="20"/>
          <w:szCs w:val="20"/>
        </w:rPr>
        <w:t>кодекс</w:t>
      </w:r>
      <w:r w:rsidRPr="001E26DA">
        <w:rPr>
          <w:rStyle w:val="apple-converted-space"/>
          <w:rFonts w:ascii="Arial" w:hAnsi="Arial" w:cs="Arial"/>
          <w:sz w:val="20"/>
          <w:szCs w:val="20"/>
        </w:rPr>
        <w:t> </w:t>
      </w:r>
      <w:r w:rsidRPr="001E26DA">
        <w:rPr>
          <w:rFonts w:ascii="Arial" w:hAnsi="Arial" w:cs="Arial"/>
          <w:sz w:val="20"/>
          <w:szCs w:val="20"/>
        </w:rPr>
        <w:t>РФ (далее - БК РФ);</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закон</w:t>
      </w:r>
      <w:r w:rsidRPr="001E26DA">
        <w:rPr>
          <w:rStyle w:val="apple-converted-space"/>
          <w:rFonts w:ascii="Arial" w:hAnsi="Arial" w:cs="Arial"/>
          <w:sz w:val="20"/>
          <w:szCs w:val="20"/>
        </w:rPr>
        <w:t> </w:t>
      </w:r>
      <w:r w:rsidRPr="001E26DA">
        <w:rPr>
          <w:rFonts w:ascii="Arial" w:hAnsi="Arial" w:cs="Arial"/>
          <w:sz w:val="20"/>
          <w:szCs w:val="20"/>
        </w:rPr>
        <w:t>от 06.12.2011 № 402-ФЗ "О бухгалтерском учете" (далее - Закон № 402-ФЗ);</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закон</w:t>
      </w:r>
      <w:r w:rsidRPr="001E26DA">
        <w:rPr>
          <w:rStyle w:val="apple-converted-space"/>
          <w:rFonts w:ascii="Arial" w:hAnsi="Arial" w:cs="Arial"/>
          <w:sz w:val="20"/>
          <w:szCs w:val="20"/>
        </w:rPr>
        <w:t> </w:t>
      </w:r>
      <w:r w:rsidRPr="001E26DA">
        <w:rPr>
          <w:rFonts w:ascii="Arial" w:hAnsi="Arial" w:cs="Arial"/>
          <w:sz w:val="20"/>
          <w:szCs w:val="20"/>
        </w:rPr>
        <w:t>от 12.01.1996 № 7-ФЗ "О некоммерческих организациях" (далее - Закон № 7-ФЗ);</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СГС</w:t>
      </w:r>
      <w:r w:rsidRPr="001E26DA">
        <w:rPr>
          <w:rStyle w:val="apple-converted-space"/>
          <w:rFonts w:ascii="Arial" w:hAnsi="Arial" w:cs="Arial"/>
          <w:sz w:val="20"/>
          <w:szCs w:val="20"/>
        </w:rPr>
        <w:t> </w:t>
      </w:r>
      <w:r w:rsidRPr="001E26DA">
        <w:rPr>
          <w:rFonts w:ascii="Arial" w:hAnsi="Arial" w:cs="Arial"/>
          <w:sz w:val="20"/>
          <w:szCs w:val="20"/>
        </w:rPr>
        <w:t>"Концептуальные основы");</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бухгалтерского учета для организаций государственного сектора "Основные средства", утвержденный Приказом Минфина России от 31.12.2016 № 257н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СГС</w:t>
      </w:r>
      <w:r w:rsidRPr="001E26DA">
        <w:rPr>
          <w:rStyle w:val="apple-converted-space"/>
          <w:rFonts w:ascii="Arial" w:hAnsi="Arial" w:cs="Arial"/>
          <w:sz w:val="20"/>
          <w:szCs w:val="20"/>
        </w:rPr>
        <w:t> </w:t>
      </w:r>
      <w:r w:rsidRPr="001E26DA">
        <w:rPr>
          <w:rFonts w:ascii="Arial" w:hAnsi="Arial" w:cs="Arial"/>
          <w:sz w:val="20"/>
          <w:szCs w:val="20"/>
        </w:rPr>
        <w:t>"Основные средства");</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бухгалтерского учета для организаций государственного сектора "Аренда", утвержденный Приказом Минфина России от 31.12.2016 № 258н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СГС</w:t>
      </w:r>
      <w:r w:rsidRPr="001E26DA">
        <w:rPr>
          <w:rStyle w:val="apple-converted-space"/>
          <w:rFonts w:ascii="Arial" w:hAnsi="Arial" w:cs="Arial"/>
          <w:sz w:val="20"/>
          <w:szCs w:val="20"/>
        </w:rPr>
        <w:t> </w:t>
      </w:r>
      <w:r w:rsidRPr="001E26DA">
        <w:rPr>
          <w:rFonts w:ascii="Arial" w:hAnsi="Arial" w:cs="Arial"/>
          <w:sz w:val="20"/>
          <w:szCs w:val="20"/>
        </w:rPr>
        <w:t>"Аренда");</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бухгалтерского учета для организаций государственного сектора "Обесценение активов", утвержденный Приказом Минфина России от 31.12.2016 № 259н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СГС</w:t>
      </w:r>
      <w:proofErr w:type="gramStart"/>
      <w:r w:rsidRPr="001E26DA">
        <w:rPr>
          <w:rFonts w:ascii="Arial" w:hAnsi="Arial" w:cs="Arial"/>
          <w:sz w:val="20"/>
          <w:szCs w:val="20"/>
        </w:rPr>
        <w:t>"О</w:t>
      </w:r>
      <w:proofErr w:type="gramEnd"/>
      <w:r w:rsidRPr="001E26DA">
        <w:rPr>
          <w:rFonts w:ascii="Arial" w:hAnsi="Arial" w:cs="Arial"/>
          <w:sz w:val="20"/>
          <w:szCs w:val="20"/>
        </w:rPr>
        <w:t>бесценение активов");</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СГС</w:t>
      </w:r>
      <w:r w:rsidRPr="001E26DA">
        <w:rPr>
          <w:rStyle w:val="apple-converted-space"/>
          <w:rFonts w:ascii="Arial" w:hAnsi="Arial" w:cs="Arial"/>
          <w:sz w:val="20"/>
          <w:szCs w:val="20"/>
        </w:rPr>
        <w:t> </w:t>
      </w:r>
      <w:r w:rsidRPr="001E26DA">
        <w:rPr>
          <w:rFonts w:ascii="Arial" w:hAnsi="Arial" w:cs="Arial"/>
          <w:sz w:val="20"/>
          <w:szCs w:val="20"/>
        </w:rPr>
        <w:t>"Представление отчетности");</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 xml:space="preserve">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w:t>
      </w:r>
      <w:proofErr w:type="gramStart"/>
      <w:r w:rsidRPr="001E26DA">
        <w:rPr>
          <w:rFonts w:ascii="Arial" w:hAnsi="Arial" w:cs="Arial"/>
          <w:sz w:val="20"/>
          <w:szCs w:val="20"/>
        </w:rPr>
        <w:t>-</w:t>
      </w:r>
      <w:r w:rsidRPr="00692156">
        <w:rPr>
          <w:rStyle w:val="a4"/>
          <w:rFonts w:ascii="Arial" w:hAnsi="Arial" w:cs="Arial"/>
          <w:color w:val="auto"/>
          <w:sz w:val="20"/>
          <w:szCs w:val="20"/>
        </w:rPr>
        <w:t>С</w:t>
      </w:r>
      <w:proofErr w:type="gramEnd"/>
      <w:r w:rsidRPr="00692156">
        <w:rPr>
          <w:rStyle w:val="a4"/>
          <w:rFonts w:ascii="Arial" w:hAnsi="Arial" w:cs="Arial"/>
          <w:color w:val="auto"/>
          <w:sz w:val="20"/>
          <w:szCs w:val="20"/>
        </w:rPr>
        <w:t>ГС</w:t>
      </w:r>
      <w:r w:rsidRPr="001E26DA">
        <w:rPr>
          <w:rStyle w:val="apple-converted-space"/>
          <w:rFonts w:ascii="Arial" w:hAnsi="Arial" w:cs="Arial"/>
          <w:sz w:val="20"/>
          <w:szCs w:val="20"/>
        </w:rPr>
        <w:t> </w:t>
      </w:r>
      <w:r w:rsidRPr="001E26DA">
        <w:rPr>
          <w:rFonts w:ascii="Arial" w:hAnsi="Arial" w:cs="Arial"/>
          <w:sz w:val="20"/>
          <w:szCs w:val="20"/>
        </w:rPr>
        <w:t>"Отчет о движении денежных средств");</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СГС</w:t>
      </w:r>
      <w:r w:rsidRPr="001E26DA">
        <w:rPr>
          <w:rStyle w:val="apple-converted-space"/>
          <w:rFonts w:ascii="Arial" w:hAnsi="Arial" w:cs="Arial"/>
          <w:sz w:val="20"/>
          <w:szCs w:val="20"/>
        </w:rPr>
        <w:t> </w:t>
      </w:r>
      <w:r w:rsidRPr="001E26DA">
        <w:rPr>
          <w:rFonts w:ascii="Arial" w:hAnsi="Arial" w:cs="Arial"/>
          <w:sz w:val="20"/>
          <w:szCs w:val="20"/>
        </w:rPr>
        <w:t>"Учетная политика");</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бухгалтерского учета для организаций государственного сектора "События после отчетной даты", утвержденный Приказом Минфина России от 30.12.2017 № 275н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СГС</w:t>
      </w:r>
      <w:proofErr w:type="gramStart"/>
      <w:r w:rsidRPr="001E26DA">
        <w:rPr>
          <w:rFonts w:ascii="Arial" w:hAnsi="Arial" w:cs="Arial"/>
          <w:sz w:val="20"/>
          <w:szCs w:val="20"/>
        </w:rPr>
        <w:t>"С</w:t>
      </w:r>
      <w:proofErr w:type="gramEnd"/>
      <w:r w:rsidRPr="001E26DA">
        <w:rPr>
          <w:rFonts w:ascii="Arial" w:hAnsi="Arial" w:cs="Arial"/>
          <w:sz w:val="20"/>
          <w:szCs w:val="20"/>
        </w:rPr>
        <w:t>обытия после отчетной даты");</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бухгалтерского учета для организаций государственного сектора "Доходы", утвержденный Приказом Минфина России от 27.02.2018 № 32н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СГС</w:t>
      </w:r>
      <w:r w:rsidRPr="001E26DA">
        <w:rPr>
          <w:rStyle w:val="apple-converted-space"/>
          <w:rFonts w:ascii="Arial" w:hAnsi="Arial" w:cs="Arial"/>
          <w:sz w:val="20"/>
          <w:szCs w:val="20"/>
        </w:rPr>
        <w:t> </w:t>
      </w:r>
      <w:r w:rsidRPr="001E26DA">
        <w:rPr>
          <w:rFonts w:ascii="Arial" w:hAnsi="Arial" w:cs="Arial"/>
          <w:sz w:val="20"/>
          <w:szCs w:val="20"/>
        </w:rPr>
        <w:t>"Доходы");</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Федеральный</w:t>
      </w:r>
      <w:r w:rsidRPr="001E26DA">
        <w:rPr>
          <w:rStyle w:val="apple-converted-space"/>
          <w:rFonts w:ascii="Arial" w:hAnsi="Arial" w:cs="Arial"/>
          <w:sz w:val="20"/>
          <w:szCs w:val="20"/>
        </w:rPr>
        <w:t> </w:t>
      </w:r>
      <w:r w:rsidRPr="00692156">
        <w:rPr>
          <w:rStyle w:val="a4"/>
          <w:rFonts w:ascii="Arial" w:hAnsi="Arial" w:cs="Arial"/>
          <w:color w:val="auto"/>
          <w:sz w:val="20"/>
          <w:szCs w:val="20"/>
        </w:rPr>
        <w:t>стандарт</w:t>
      </w:r>
      <w:r w:rsidRPr="001E26DA">
        <w:rPr>
          <w:rStyle w:val="apple-converted-space"/>
          <w:rFonts w:ascii="Arial" w:hAnsi="Arial" w:cs="Arial"/>
          <w:sz w:val="20"/>
          <w:szCs w:val="20"/>
        </w:rPr>
        <w:t> </w:t>
      </w:r>
      <w:r w:rsidRPr="001E26DA">
        <w:rPr>
          <w:rFonts w:ascii="Arial" w:hAnsi="Arial" w:cs="Arial"/>
          <w:sz w:val="20"/>
          <w:szCs w:val="20"/>
        </w:rPr>
        <w:t>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СГС</w:t>
      </w:r>
      <w:r w:rsidRPr="001E26DA">
        <w:rPr>
          <w:rStyle w:val="apple-converted-space"/>
          <w:rFonts w:ascii="Arial" w:hAnsi="Arial" w:cs="Arial"/>
          <w:sz w:val="20"/>
          <w:szCs w:val="20"/>
        </w:rPr>
        <w:t> </w:t>
      </w:r>
      <w:r w:rsidRPr="001E26DA">
        <w:rPr>
          <w:rFonts w:ascii="Arial" w:hAnsi="Arial" w:cs="Arial"/>
          <w:sz w:val="20"/>
          <w:szCs w:val="20"/>
        </w:rPr>
        <w:t>"Влияние изменений курсов иностранных валют");</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Единый</w:t>
      </w:r>
      <w:r w:rsidRPr="001E26DA">
        <w:rPr>
          <w:rStyle w:val="apple-converted-space"/>
          <w:rFonts w:ascii="Arial" w:hAnsi="Arial" w:cs="Arial"/>
          <w:sz w:val="20"/>
          <w:szCs w:val="20"/>
        </w:rPr>
        <w:t> </w:t>
      </w:r>
      <w:r w:rsidRPr="00692156">
        <w:rPr>
          <w:rStyle w:val="a4"/>
          <w:rFonts w:ascii="Arial" w:hAnsi="Arial" w:cs="Arial"/>
          <w:color w:val="auto"/>
          <w:sz w:val="20"/>
          <w:szCs w:val="20"/>
        </w:rPr>
        <w:t>план</w:t>
      </w:r>
      <w:r w:rsidRPr="001E26DA">
        <w:rPr>
          <w:rStyle w:val="apple-converted-space"/>
          <w:rFonts w:ascii="Arial" w:hAnsi="Arial" w:cs="Arial"/>
          <w:sz w:val="20"/>
          <w:szCs w:val="20"/>
        </w:rPr>
        <w:t> </w:t>
      </w:r>
      <w:r w:rsidRPr="001E26DA">
        <w:rPr>
          <w:rFonts w:ascii="Arial" w:hAnsi="Arial" w:cs="Arial"/>
          <w:sz w:val="20"/>
          <w:szCs w:val="20"/>
        </w:rPr>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w:t>
      </w:r>
      <w:r w:rsidRPr="001E26DA">
        <w:rPr>
          <w:rStyle w:val="apple-converted-space"/>
          <w:rFonts w:ascii="Arial" w:hAnsi="Arial" w:cs="Arial"/>
          <w:sz w:val="20"/>
          <w:szCs w:val="20"/>
        </w:rPr>
        <w:t> </w:t>
      </w:r>
      <w:r w:rsidRPr="00692156">
        <w:rPr>
          <w:rStyle w:val="a4"/>
          <w:rFonts w:ascii="Arial" w:hAnsi="Arial" w:cs="Arial"/>
          <w:color w:val="auto"/>
          <w:sz w:val="20"/>
          <w:szCs w:val="20"/>
        </w:rPr>
        <w:t>план</w:t>
      </w:r>
      <w:r w:rsidRPr="001E26DA">
        <w:rPr>
          <w:rStyle w:val="apple-converted-space"/>
          <w:rFonts w:ascii="Arial" w:hAnsi="Arial" w:cs="Arial"/>
          <w:sz w:val="20"/>
          <w:szCs w:val="20"/>
        </w:rPr>
        <w:t> </w:t>
      </w:r>
      <w:r w:rsidRPr="001E26DA">
        <w:rPr>
          <w:rFonts w:ascii="Arial" w:hAnsi="Arial" w:cs="Arial"/>
          <w:sz w:val="20"/>
          <w:szCs w:val="20"/>
        </w:rPr>
        <w:t>счетов);</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692156">
        <w:rPr>
          <w:rStyle w:val="a4"/>
          <w:rFonts w:ascii="Arial" w:hAnsi="Arial" w:cs="Arial"/>
          <w:color w:val="auto"/>
          <w:sz w:val="20"/>
          <w:szCs w:val="20"/>
        </w:rPr>
        <w:t>Инструкция</w:t>
      </w:r>
      <w:r w:rsidRPr="001E26DA">
        <w:rPr>
          <w:rStyle w:val="apple-converted-space"/>
          <w:rFonts w:ascii="Arial" w:hAnsi="Arial" w:cs="Arial"/>
          <w:sz w:val="20"/>
          <w:szCs w:val="20"/>
        </w:rPr>
        <w:t> </w:t>
      </w:r>
      <w:r w:rsidRPr="001E26DA">
        <w:rPr>
          <w:rFonts w:ascii="Arial" w:hAnsi="Arial" w:cs="Arial"/>
          <w:sz w:val="20"/>
          <w:szCs w:val="20"/>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Инструкция</w:t>
      </w:r>
      <w:r w:rsidRPr="001E26DA">
        <w:rPr>
          <w:rStyle w:val="apple-converted-space"/>
          <w:rFonts w:ascii="Arial" w:hAnsi="Arial" w:cs="Arial"/>
          <w:sz w:val="20"/>
          <w:szCs w:val="20"/>
        </w:rPr>
        <w:t> </w:t>
      </w:r>
      <w:r w:rsidRPr="001E26DA">
        <w:rPr>
          <w:rFonts w:ascii="Arial" w:hAnsi="Arial" w:cs="Arial"/>
          <w:sz w:val="20"/>
          <w:szCs w:val="20"/>
        </w:rPr>
        <w:t>№ 157н);</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692156">
        <w:rPr>
          <w:rStyle w:val="a4"/>
          <w:rFonts w:ascii="Arial" w:hAnsi="Arial" w:cs="Arial"/>
          <w:color w:val="auto"/>
          <w:sz w:val="20"/>
          <w:szCs w:val="20"/>
        </w:rPr>
        <w:t>План</w:t>
      </w:r>
      <w:r w:rsidRPr="001E26DA">
        <w:rPr>
          <w:rStyle w:val="apple-converted-space"/>
          <w:rFonts w:ascii="Arial" w:hAnsi="Arial" w:cs="Arial"/>
          <w:sz w:val="20"/>
          <w:szCs w:val="20"/>
        </w:rPr>
        <w:t> </w:t>
      </w:r>
      <w:r w:rsidRPr="001E26DA">
        <w:rPr>
          <w:rFonts w:ascii="Arial" w:hAnsi="Arial" w:cs="Arial"/>
          <w:sz w:val="20"/>
          <w:szCs w:val="20"/>
        </w:rPr>
        <w:t>счетов бюджетного учета, утвержденный Приказом Минфина России от 06.12.2010 № 162н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План</w:t>
      </w:r>
      <w:r w:rsidRPr="001E26DA">
        <w:rPr>
          <w:rStyle w:val="apple-converted-space"/>
          <w:rFonts w:ascii="Arial" w:hAnsi="Arial" w:cs="Arial"/>
          <w:sz w:val="20"/>
          <w:szCs w:val="20"/>
        </w:rPr>
        <w:t> </w:t>
      </w:r>
      <w:r w:rsidRPr="001E26DA">
        <w:rPr>
          <w:rFonts w:ascii="Arial" w:hAnsi="Arial" w:cs="Arial"/>
          <w:sz w:val="20"/>
          <w:szCs w:val="20"/>
        </w:rPr>
        <w:t>счетов бюджетного учета);</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692156">
        <w:rPr>
          <w:rStyle w:val="a4"/>
          <w:rFonts w:ascii="Arial" w:hAnsi="Arial" w:cs="Arial"/>
          <w:color w:val="auto"/>
          <w:sz w:val="20"/>
          <w:szCs w:val="20"/>
        </w:rPr>
        <w:t>Инструкция</w:t>
      </w:r>
      <w:r w:rsidRPr="001E26DA">
        <w:rPr>
          <w:rStyle w:val="apple-converted-space"/>
          <w:rFonts w:ascii="Arial" w:hAnsi="Arial" w:cs="Arial"/>
          <w:sz w:val="20"/>
          <w:szCs w:val="20"/>
        </w:rPr>
        <w:t> </w:t>
      </w:r>
      <w:r w:rsidRPr="001E26DA">
        <w:rPr>
          <w:rFonts w:ascii="Arial" w:hAnsi="Arial" w:cs="Arial"/>
          <w:sz w:val="20"/>
          <w:szCs w:val="20"/>
        </w:rPr>
        <w:t>по применению Плана счетов бюджетного учета, утвержденная Приказом Минфина России от 06.12.2010 № 162н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Инструкция</w:t>
      </w:r>
      <w:r w:rsidRPr="001E26DA">
        <w:rPr>
          <w:rStyle w:val="apple-converted-space"/>
          <w:rFonts w:ascii="Arial" w:hAnsi="Arial" w:cs="Arial"/>
          <w:sz w:val="20"/>
          <w:szCs w:val="20"/>
        </w:rPr>
        <w:t> </w:t>
      </w:r>
      <w:r w:rsidRPr="001E26DA">
        <w:rPr>
          <w:rFonts w:ascii="Arial" w:hAnsi="Arial" w:cs="Arial"/>
          <w:sz w:val="20"/>
          <w:szCs w:val="20"/>
        </w:rPr>
        <w:t>№ 162н);</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692156">
        <w:rPr>
          <w:rStyle w:val="a4"/>
          <w:rFonts w:ascii="Arial" w:hAnsi="Arial" w:cs="Arial"/>
          <w:color w:val="auto"/>
          <w:sz w:val="20"/>
          <w:szCs w:val="20"/>
        </w:rPr>
        <w:t>Приказ</w:t>
      </w:r>
      <w:r w:rsidRPr="001E26DA">
        <w:rPr>
          <w:rStyle w:val="apple-converted-space"/>
          <w:rFonts w:ascii="Arial" w:hAnsi="Arial" w:cs="Arial"/>
          <w:sz w:val="20"/>
          <w:szCs w:val="20"/>
        </w:rPr>
        <w:t> </w:t>
      </w:r>
      <w:r w:rsidRPr="001E26DA">
        <w:rPr>
          <w:rFonts w:ascii="Arial" w:hAnsi="Arial" w:cs="Arial"/>
          <w:sz w:val="20"/>
          <w:szCs w:val="20"/>
        </w:rPr>
        <w:t>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Приказ</w:t>
      </w:r>
      <w:r w:rsidRPr="001E26DA">
        <w:rPr>
          <w:rStyle w:val="apple-converted-space"/>
          <w:rFonts w:ascii="Arial" w:hAnsi="Arial" w:cs="Arial"/>
          <w:sz w:val="20"/>
          <w:szCs w:val="20"/>
        </w:rPr>
        <w:t> </w:t>
      </w:r>
      <w:r w:rsidRPr="001E26DA">
        <w:rPr>
          <w:rFonts w:ascii="Arial" w:hAnsi="Arial" w:cs="Arial"/>
          <w:sz w:val="20"/>
          <w:szCs w:val="20"/>
        </w:rPr>
        <w:t>Минфина России № 52н);</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Методические</w:t>
      </w:r>
      <w:r w:rsidRPr="001E26DA">
        <w:rPr>
          <w:rStyle w:val="apple-converted-space"/>
          <w:rFonts w:ascii="Arial" w:hAnsi="Arial" w:cs="Arial"/>
          <w:sz w:val="20"/>
          <w:szCs w:val="20"/>
        </w:rPr>
        <w:t> </w:t>
      </w:r>
      <w:r w:rsidRPr="00692156">
        <w:rPr>
          <w:rStyle w:val="a4"/>
          <w:rFonts w:ascii="Arial" w:hAnsi="Arial" w:cs="Arial"/>
          <w:color w:val="auto"/>
          <w:sz w:val="20"/>
          <w:szCs w:val="20"/>
        </w:rPr>
        <w:t>указания</w:t>
      </w:r>
      <w:r w:rsidRPr="001E26DA">
        <w:rPr>
          <w:rStyle w:val="apple-converted-space"/>
          <w:rFonts w:ascii="Arial" w:hAnsi="Arial" w:cs="Arial"/>
          <w:sz w:val="20"/>
          <w:szCs w:val="20"/>
        </w:rPr>
        <w:t> </w:t>
      </w:r>
      <w:r w:rsidRPr="001E26DA">
        <w:rPr>
          <w:rFonts w:ascii="Arial" w:hAnsi="Arial" w:cs="Arial"/>
          <w:sz w:val="20"/>
          <w:szCs w:val="20"/>
        </w:rPr>
        <w:t>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w:t>
      </w:r>
      <w:r w:rsidRPr="001E26DA">
        <w:rPr>
          <w:rStyle w:val="apple-converted-space"/>
          <w:rFonts w:ascii="Arial" w:hAnsi="Arial" w:cs="Arial"/>
          <w:sz w:val="20"/>
          <w:szCs w:val="20"/>
        </w:rPr>
        <w:t> </w:t>
      </w:r>
      <w:r w:rsidRPr="00692156">
        <w:rPr>
          <w:rStyle w:val="a4"/>
          <w:rFonts w:ascii="Arial" w:hAnsi="Arial" w:cs="Arial"/>
          <w:color w:val="auto"/>
          <w:sz w:val="20"/>
          <w:szCs w:val="20"/>
        </w:rPr>
        <w:t>указания</w:t>
      </w:r>
      <w:r w:rsidRPr="001E26DA">
        <w:rPr>
          <w:rStyle w:val="apple-converted-space"/>
          <w:rFonts w:ascii="Arial" w:hAnsi="Arial" w:cs="Arial"/>
          <w:sz w:val="20"/>
          <w:szCs w:val="20"/>
        </w:rPr>
        <w:t> </w:t>
      </w:r>
      <w:r w:rsidRPr="001E26DA">
        <w:rPr>
          <w:rFonts w:ascii="Arial" w:hAnsi="Arial" w:cs="Arial"/>
          <w:sz w:val="20"/>
          <w:szCs w:val="20"/>
        </w:rPr>
        <w:t>№ 52н);</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692156">
        <w:rPr>
          <w:rStyle w:val="a4"/>
          <w:rFonts w:ascii="Arial" w:hAnsi="Arial" w:cs="Arial"/>
          <w:color w:val="auto"/>
          <w:sz w:val="20"/>
          <w:szCs w:val="20"/>
        </w:rPr>
        <w:t>Указание</w:t>
      </w:r>
      <w:r w:rsidRPr="001E26DA">
        <w:rPr>
          <w:rStyle w:val="apple-converted-space"/>
          <w:rFonts w:ascii="Arial" w:hAnsi="Arial" w:cs="Arial"/>
          <w:sz w:val="20"/>
          <w:szCs w:val="20"/>
        </w:rPr>
        <w:t> </w:t>
      </w:r>
      <w:r w:rsidRPr="001E26DA">
        <w:rPr>
          <w:rFonts w:ascii="Arial" w:hAnsi="Arial" w:cs="Arial"/>
          <w:sz w:val="20"/>
          <w:szCs w:val="20"/>
        </w:rPr>
        <w:t>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Указание</w:t>
      </w:r>
      <w:r w:rsidRPr="001E26DA">
        <w:rPr>
          <w:rStyle w:val="apple-converted-space"/>
          <w:rFonts w:ascii="Arial" w:hAnsi="Arial" w:cs="Arial"/>
          <w:sz w:val="20"/>
          <w:szCs w:val="20"/>
        </w:rPr>
        <w:t> </w:t>
      </w:r>
      <w:r w:rsidRPr="001E26DA">
        <w:rPr>
          <w:rFonts w:ascii="Arial" w:hAnsi="Arial" w:cs="Arial"/>
          <w:sz w:val="20"/>
          <w:szCs w:val="20"/>
        </w:rPr>
        <w:t>№ 3210-У);</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692156">
        <w:rPr>
          <w:rStyle w:val="a4"/>
          <w:rFonts w:ascii="Arial" w:hAnsi="Arial" w:cs="Arial"/>
          <w:color w:val="auto"/>
          <w:sz w:val="20"/>
          <w:szCs w:val="20"/>
        </w:rPr>
        <w:t>Указание</w:t>
      </w:r>
      <w:r w:rsidRPr="001E26DA">
        <w:rPr>
          <w:rStyle w:val="apple-converted-space"/>
          <w:rFonts w:ascii="Arial" w:hAnsi="Arial" w:cs="Arial"/>
          <w:sz w:val="20"/>
          <w:szCs w:val="20"/>
        </w:rPr>
        <w:t> </w:t>
      </w:r>
      <w:r w:rsidRPr="001E26DA">
        <w:rPr>
          <w:rFonts w:ascii="Arial" w:hAnsi="Arial" w:cs="Arial"/>
          <w:sz w:val="20"/>
          <w:szCs w:val="20"/>
        </w:rPr>
        <w:t xml:space="preserve">Банка России от 07.10.2013 № 3073-У "Об осуществлении наличных расчетов" (далее </w:t>
      </w:r>
      <w:proofErr w:type="gramStart"/>
      <w:r w:rsidRPr="001E26DA">
        <w:rPr>
          <w:rFonts w:ascii="Arial" w:hAnsi="Arial" w:cs="Arial"/>
          <w:sz w:val="20"/>
          <w:szCs w:val="20"/>
        </w:rPr>
        <w:t>-</w:t>
      </w:r>
      <w:r w:rsidRPr="00692156">
        <w:rPr>
          <w:rStyle w:val="a4"/>
          <w:rFonts w:ascii="Arial" w:hAnsi="Arial" w:cs="Arial"/>
          <w:color w:val="auto"/>
          <w:sz w:val="20"/>
          <w:szCs w:val="20"/>
        </w:rPr>
        <w:t>У</w:t>
      </w:r>
      <w:proofErr w:type="gramEnd"/>
      <w:r w:rsidRPr="00692156">
        <w:rPr>
          <w:rStyle w:val="a4"/>
          <w:rFonts w:ascii="Arial" w:hAnsi="Arial" w:cs="Arial"/>
          <w:color w:val="auto"/>
          <w:sz w:val="20"/>
          <w:szCs w:val="20"/>
        </w:rPr>
        <w:t>казание</w:t>
      </w:r>
      <w:r w:rsidRPr="001E26DA">
        <w:rPr>
          <w:rStyle w:val="apple-converted-space"/>
          <w:rFonts w:ascii="Arial" w:hAnsi="Arial" w:cs="Arial"/>
          <w:sz w:val="20"/>
          <w:szCs w:val="20"/>
        </w:rPr>
        <w:t> </w:t>
      </w:r>
      <w:r w:rsidRPr="001E26DA">
        <w:rPr>
          <w:rFonts w:ascii="Arial" w:hAnsi="Arial" w:cs="Arial"/>
          <w:sz w:val="20"/>
          <w:szCs w:val="20"/>
        </w:rPr>
        <w:t>№ 3073-У);</w:t>
      </w:r>
    </w:p>
    <w:p w:rsidR="005F24C1" w:rsidRPr="00B64B02" w:rsidRDefault="005F24C1" w:rsidP="009337C8">
      <w:pPr>
        <w:numPr>
          <w:ilvl w:val="0"/>
          <w:numId w:val="18"/>
        </w:numPr>
        <w:shd w:val="clear" w:color="auto" w:fill="FFFFFF"/>
        <w:spacing w:after="0" w:line="240" w:lineRule="auto"/>
        <w:ind w:left="0" w:firstLine="284"/>
        <w:jc w:val="both"/>
        <w:rPr>
          <w:rFonts w:ascii="Arial" w:hAnsi="Arial" w:cs="Arial"/>
          <w:color w:val="000000" w:themeColor="text1"/>
          <w:sz w:val="20"/>
          <w:szCs w:val="20"/>
        </w:rPr>
      </w:pPr>
      <w:r w:rsidRPr="00B64B02">
        <w:rPr>
          <w:rFonts w:ascii="Arial" w:hAnsi="Arial" w:cs="Arial"/>
          <w:color w:val="000000" w:themeColor="text1"/>
          <w:sz w:val="20"/>
          <w:szCs w:val="20"/>
        </w:rPr>
        <w:t>Методические</w:t>
      </w:r>
      <w:r w:rsidRPr="00B64B02">
        <w:rPr>
          <w:rStyle w:val="apple-converted-space"/>
          <w:rFonts w:ascii="Arial" w:hAnsi="Arial" w:cs="Arial"/>
          <w:color w:val="000000" w:themeColor="text1"/>
          <w:sz w:val="20"/>
          <w:szCs w:val="20"/>
        </w:rPr>
        <w:t> </w:t>
      </w:r>
      <w:r w:rsidRPr="00B64B02">
        <w:rPr>
          <w:rStyle w:val="a4"/>
          <w:rFonts w:ascii="Arial" w:hAnsi="Arial" w:cs="Arial"/>
          <w:color w:val="000000" w:themeColor="text1"/>
          <w:sz w:val="20"/>
          <w:szCs w:val="20"/>
        </w:rPr>
        <w:t>указания</w:t>
      </w:r>
      <w:r w:rsidRPr="00B64B02">
        <w:rPr>
          <w:rStyle w:val="apple-converted-space"/>
          <w:rFonts w:ascii="Arial" w:hAnsi="Arial" w:cs="Arial"/>
          <w:color w:val="000000" w:themeColor="text1"/>
          <w:sz w:val="20"/>
          <w:szCs w:val="20"/>
        </w:rPr>
        <w:t> </w:t>
      </w:r>
      <w:r w:rsidRPr="00B64B02">
        <w:rPr>
          <w:rFonts w:ascii="Arial" w:hAnsi="Arial" w:cs="Arial"/>
          <w:color w:val="000000" w:themeColor="text1"/>
          <w:sz w:val="20"/>
          <w:szCs w:val="20"/>
        </w:rPr>
        <w:t>по инвентаризации имущества и финансовых обязательств, утвержденные Приказом Минфина России от 13.06.1995 № 49 (далее - Методические</w:t>
      </w:r>
      <w:r w:rsidRPr="00B64B02">
        <w:rPr>
          <w:rStyle w:val="apple-converted-space"/>
          <w:rFonts w:ascii="Arial" w:hAnsi="Arial" w:cs="Arial"/>
          <w:color w:val="000000" w:themeColor="text1"/>
          <w:sz w:val="20"/>
          <w:szCs w:val="20"/>
        </w:rPr>
        <w:t> </w:t>
      </w:r>
      <w:r w:rsidRPr="00B64B02">
        <w:rPr>
          <w:rStyle w:val="a4"/>
          <w:rFonts w:ascii="Arial" w:hAnsi="Arial" w:cs="Arial"/>
          <w:color w:val="000000" w:themeColor="text1"/>
          <w:sz w:val="20"/>
          <w:szCs w:val="20"/>
        </w:rPr>
        <w:t>указания</w:t>
      </w:r>
      <w:r w:rsidRPr="00B64B02">
        <w:rPr>
          <w:rStyle w:val="apple-converted-space"/>
          <w:rFonts w:ascii="Arial" w:hAnsi="Arial" w:cs="Arial"/>
          <w:color w:val="000000" w:themeColor="text1"/>
          <w:sz w:val="20"/>
          <w:szCs w:val="20"/>
        </w:rPr>
        <w:t> </w:t>
      </w:r>
      <w:r w:rsidRPr="00B64B02">
        <w:rPr>
          <w:rFonts w:ascii="Arial" w:hAnsi="Arial" w:cs="Arial"/>
          <w:color w:val="000000" w:themeColor="text1"/>
          <w:sz w:val="20"/>
          <w:szCs w:val="20"/>
        </w:rPr>
        <w:t>№ 49);</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1E26DA">
        <w:rPr>
          <w:rFonts w:ascii="Arial" w:hAnsi="Arial" w:cs="Arial"/>
          <w:sz w:val="20"/>
          <w:szCs w:val="20"/>
        </w:rPr>
        <w:t>Методические</w:t>
      </w:r>
      <w:r w:rsidRPr="001E26DA">
        <w:rPr>
          <w:rStyle w:val="apple-converted-space"/>
          <w:rFonts w:ascii="Arial" w:hAnsi="Arial" w:cs="Arial"/>
          <w:sz w:val="20"/>
          <w:szCs w:val="20"/>
        </w:rPr>
        <w:t> </w:t>
      </w:r>
      <w:r w:rsidRPr="00692156">
        <w:rPr>
          <w:rStyle w:val="a4"/>
          <w:rFonts w:ascii="Arial" w:hAnsi="Arial" w:cs="Arial"/>
          <w:color w:val="auto"/>
          <w:sz w:val="20"/>
          <w:szCs w:val="20"/>
        </w:rPr>
        <w:t>рекомендации</w:t>
      </w:r>
      <w:r w:rsidRPr="001E26DA">
        <w:rPr>
          <w:rStyle w:val="apple-converted-space"/>
          <w:rFonts w:ascii="Arial" w:hAnsi="Arial" w:cs="Arial"/>
          <w:sz w:val="20"/>
          <w:szCs w:val="20"/>
        </w:rPr>
        <w:t> </w:t>
      </w:r>
      <w:r w:rsidRPr="001E26DA">
        <w:rPr>
          <w:rFonts w:ascii="Arial" w:hAnsi="Arial" w:cs="Arial"/>
          <w:sz w:val="20"/>
          <w:szCs w:val="20"/>
        </w:rPr>
        <w:t>"Нормы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w:t>
      </w:r>
      <w:r w:rsidRPr="001E26DA">
        <w:rPr>
          <w:rStyle w:val="apple-converted-space"/>
          <w:rFonts w:ascii="Arial" w:hAnsi="Arial" w:cs="Arial"/>
          <w:sz w:val="20"/>
          <w:szCs w:val="20"/>
        </w:rPr>
        <w:t> </w:t>
      </w:r>
      <w:r w:rsidRPr="00692156">
        <w:rPr>
          <w:rStyle w:val="a4"/>
          <w:rFonts w:ascii="Arial" w:hAnsi="Arial" w:cs="Arial"/>
          <w:color w:val="auto"/>
          <w:sz w:val="20"/>
          <w:szCs w:val="20"/>
        </w:rPr>
        <w:t>рекомендации</w:t>
      </w:r>
      <w:r w:rsidRPr="001E26DA">
        <w:rPr>
          <w:rStyle w:val="apple-converted-space"/>
          <w:rFonts w:ascii="Arial" w:hAnsi="Arial" w:cs="Arial"/>
          <w:sz w:val="20"/>
          <w:szCs w:val="20"/>
        </w:rPr>
        <w:t> </w:t>
      </w:r>
      <w:r w:rsidRPr="001E26DA">
        <w:rPr>
          <w:rFonts w:ascii="Arial" w:hAnsi="Arial" w:cs="Arial"/>
          <w:sz w:val="20"/>
          <w:szCs w:val="20"/>
        </w:rPr>
        <w:t>№ АМ-23-р);</w:t>
      </w:r>
    </w:p>
    <w:p w:rsidR="005F24C1" w:rsidRPr="004F3157"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692156">
        <w:rPr>
          <w:rStyle w:val="a4"/>
          <w:rFonts w:ascii="Arial" w:hAnsi="Arial" w:cs="Arial"/>
          <w:color w:val="auto"/>
          <w:sz w:val="20"/>
          <w:szCs w:val="20"/>
        </w:rPr>
        <w:t>Правила</w:t>
      </w:r>
      <w:r w:rsidRPr="004F3157">
        <w:rPr>
          <w:rStyle w:val="apple-converted-space"/>
          <w:rFonts w:ascii="Arial" w:hAnsi="Arial" w:cs="Arial"/>
          <w:sz w:val="20"/>
          <w:szCs w:val="20"/>
        </w:rPr>
        <w:t> </w:t>
      </w:r>
      <w:r w:rsidRPr="004F3157">
        <w:rPr>
          <w:rFonts w:ascii="Arial" w:hAnsi="Arial" w:cs="Arial"/>
          <w:sz w:val="20"/>
          <w:szCs w:val="20"/>
        </w:rPr>
        <w:t>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w:t>
      </w:r>
      <w:r w:rsidRPr="004F3157">
        <w:rPr>
          <w:rStyle w:val="apple-converted-space"/>
          <w:rFonts w:ascii="Arial" w:hAnsi="Arial" w:cs="Arial"/>
          <w:sz w:val="20"/>
          <w:szCs w:val="20"/>
        </w:rPr>
        <w:t> </w:t>
      </w:r>
      <w:r w:rsidRPr="00692156">
        <w:rPr>
          <w:rStyle w:val="a4"/>
          <w:rFonts w:ascii="Arial" w:hAnsi="Arial" w:cs="Arial"/>
          <w:color w:val="auto"/>
          <w:sz w:val="20"/>
          <w:szCs w:val="20"/>
        </w:rPr>
        <w:t>Правила</w:t>
      </w:r>
      <w:r w:rsidRPr="004F3157">
        <w:rPr>
          <w:rStyle w:val="apple-converted-space"/>
          <w:rFonts w:ascii="Arial" w:hAnsi="Arial" w:cs="Arial"/>
          <w:sz w:val="20"/>
          <w:szCs w:val="20"/>
        </w:rPr>
        <w:t> </w:t>
      </w:r>
      <w:r w:rsidRPr="004F3157">
        <w:rPr>
          <w:rFonts w:ascii="Arial" w:hAnsi="Arial" w:cs="Arial"/>
          <w:sz w:val="20"/>
          <w:szCs w:val="20"/>
        </w:rPr>
        <w:t>учета и хранения драгоценных металлов, драгоценных камней и продукции из них, а также ведения соответствующей отчетности);</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692156">
        <w:rPr>
          <w:rStyle w:val="a4"/>
          <w:rFonts w:ascii="Arial" w:hAnsi="Arial" w:cs="Arial"/>
          <w:color w:val="auto"/>
          <w:sz w:val="20"/>
          <w:szCs w:val="20"/>
        </w:rPr>
        <w:lastRenderedPageBreak/>
        <w:t>Инструкция</w:t>
      </w:r>
      <w:r w:rsidRPr="001E26DA">
        <w:rPr>
          <w:rStyle w:val="apple-converted-space"/>
          <w:rFonts w:ascii="Arial" w:hAnsi="Arial" w:cs="Arial"/>
          <w:sz w:val="20"/>
          <w:szCs w:val="20"/>
        </w:rPr>
        <w:t> </w:t>
      </w:r>
      <w:r w:rsidRPr="001E26DA">
        <w:rPr>
          <w:rFonts w:ascii="Arial" w:hAnsi="Arial" w:cs="Arial"/>
          <w:sz w:val="20"/>
          <w:szCs w:val="20"/>
        </w:rPr>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Инструкция</w:t>
      </w:r>
      <w:r w:rsidRPr="001E26DA">
        <w:rPr>
          <w:rStyle w:val="apple-converted-space"/>
          <w:rFonts w:ascii="Arial" w:hAnsi="Arial" w:cs="Arial"/>
          <w:sz w:val="20"/>
          <w:szCs w:val="20"/>
        </w:rPr>
        <w:t> </w:t>
      </w:r>
      <w:r w:rsidRPr="001E26DA">
        <w:rPr>
          <w:rFonts w:ascii="Arial" w:hAnsi="Arial" w:cs="Arial"/>
          <w:sz w:val="20"/>
          <w:szCs w:val="20"/>
        </w:rPr>
        <w:t>№ 191н);</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692156">
        <w:rPr>
          <w:rStyle w:val="a4"/>
          <w:rFonts w:ascii="Arial" w:hAnsi="Arial" w:cs="Arial"/>
          <w:color w:val="auto"/>
          <w:sz w:val="20"/>
          <w:szCs w:val="20"/>
        </w:rPr>
        <w:t>Приказ</w:t>
      </w:r>
      <w:r w:rsidRPr="001E26DA">
        <w:rPr>
          <w:rStyle w:val="apple-converted-space"/>
          <w:rFonts w:ascii="Arial" w:hAnsi="Arial" w:cs="Arial"/>
          <w:sz w:val="20"/>
          <w:szCs w:val="20"/>
        </w:rPr>
        <w:t> </w:t>
      </w:r>
      <w:r w:rsidRPr="001E26DA">
        <w:rPr>
          <w:rFonts w:ascii="Arial" w:hAnsi="Arial" w:cs="Arial"/>
          <w:sz w:val="20"/>
          <w:szCs w:val="20"/>
        </w:rPr>
        <w:t>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Приказ</w:t>
      </w:r>
      <w:r w:rsidRPr="001E26DA">
        <w:rPr>
          <w:rStyle w:val="apple-converted-space"/>
          <w:rFonts w:ascii="Arial" w:hAnsi="Arial" w:cs="Arial"/>
          <w:sz w:val="20"/>
          <w:szCs w:val="20"/>
        </w:rPr>
        <w:t> </w:t>
      </w:r>
      <w:r w:rsidRPr="001E26DA">
        <w:rPr>
          <w:rFonts w:ascii="Arial" w:hAnsi="Arial" w:cs="Arial"/>
          <w:sz w:val="20"/>
          <w:szCs w:val="20"/>
        </w:rPr>
        <w:t>Минфина России № 231н);</w:t>
      </w:r>
    </w:p>
    <w:p w:rsidR="005F24C1" w:rsidRPr="00B64B02" w:rsidRDefault="005F24C1" w:rsidP="009337C8">
      <w:pPr>
        <w:numPr>
          <w:ilvl w:val="0"/>
          <w:numId w:val="18"/>
        </w:numPr>
        <w:shd w:val="clear" w:color="auto" w:fill="FFFFFF"/>
        <w:spacing w:after="0" w:line="240" w:lineRule="auto"/>
        <w:ind w:left="0" w:firstLine="284"/>
        <w:jc w:val="both"/>
        <w:rPr>
          <w:rFonts w:ascii="Arial" w:hAnsi="Arial" w:cs="Arial"/>
          <w:color w:val="000000" w:themeColor="text1"/>
          <w:sz w:val="20"/>
          <w:szCs w:val="20"/>
        </w:rPr>
      </w:pPr>
      <w:r w:rsidRPr="00B64B02">
        <w:rPr>
          <w:rStyle w:val="a4"/>
          <w:rFonts w:ascii="Arial" w:hAnsi="Arial" w:cs="Arial"/>
          <w:color w:val="000000" w:themeColor="text1"/>
          <w:sz w:val="20"/>
          <w:szCs w:val="20"/>
        </w:rPr>
        <w:t>Порядок</w:t>
      </w:r>
      <w:r w:rsidRPr="00B64B02">
        <w:rPr>
          <w:rStyle w:val="apple-converted-space"/>
          <w:rFonts w:ascii="Arial" w:hAnsi="Arial" w:cs="Arial"/>
          <w:color w:val="000000" w:themeColor="text1"/>
          <w:sz w:val="20"/>
          <w:szCs w:val="20"/>
        </w:rPr>
        <w:t> </w:t>
      </w:r>
      <w:r w:rsidRPr="00B64B02">
        <w:rPr>
          <w:rFonts w:ascii="Arial" w:hAnsi="Arial" w:cs="Arial"/>
          <w:color w:val="000000" w:themeColor="text1"/>
          <w:sz w:val="20"/>
          <w:szCs w:val="20"/>
        </w:rPr>
        <w:t>формирования и применения кодов бюджетной классификации Российской Федерации,</w:t>
      </w:r>
      <w:r w:rsidRPr="00B64B02">
        <w:rPr>
          <w:rFonts w:ascii="Arial" w:hAnsi="Arial" w:cs="Arial"/>
          <w:color w:val="000000" w:themeColor="text1"/>
          <w:sz w:val="20"/>
          <w:szCs w:val="20"/>
          <w:shd w:val="clear" w:color="auto" w:fill="FFFFFF"/>
        </w:rPr>
        <w:t xml:space="preserve"> их структуру и принципы назначения</w:t>
      </w:r>
      <w:r w:rsidRPr="00B64B02">
        <w:rPr>
          <w:rFonts w:ascii="Arial" w:hAnsi="Arial" w:cs="Arial"/>
          <w:color w:val="000000" w:themeColor="text1"/>
          <w:sz w:val="20"/>
          <w:szCs w:val="20"/>
        </w:rPr>
        <w:t xml:space="preserve"> утвержденный Приказом Минфина России от 09.06.2019 № 85н;</w:t>
      </w:r>
    </w:p>
    <w:p w:rsidR="005F24C1" w:rsidRPr="001E26DA" w:rsidRDefault="005F24C1" w:rsidP="009337C8">
      <w:pPr>
        <w:numPr>
          <w:ilvl w:val="0"/>
          <w:numId w:val="18"/>
        </w:numPr>
        <w:shd w:val="clear" w:color="auto" w:fill="FFFFFF"/>
        <w:spacing w:after="0" w:line="240" w:lineRule="auto"/>
        <w:ind w:left="0" w:firstLine="284"/>
        <w:jc w:val="both"/>
        <w:rPr>
          <w:rFonts w:ascii="Arial" w:hAnsi="Arial" w:cs="Arial"/>
          <w:sz w:val="20"/>
          <w:szCs w:val="20"/>
        </w:rPr>
      </w:pPr>
      <w:r w:rsidRPr="00692156">
        <w:rPr>
          <w:rStyle w:val="a4"/>
          <w:rFonts w:ascii="Arial" w:hAnsi="Arial" w:cs="Arial"/>
          <w:color w:val="auto"/>
          <w:sz w:val="20"/>
          <w:szCs w:val="20"/>
        </w:rPr>
        <w:t>Порядок</w:t>
      </w:r>
      <w:r w:rsidRPr="001E26DA">
        <w:rPr>
          <w:rStyle w:val="apple-converted-space"/>
          <w:rFonts w:ascii="Arial" w:hAnsi="Arial" w:cs="Arial"/>
          <w:sz w:val="20"/>
          <w:szCs w:val="20"/>
        </w:rPr>
        <w:t> </w:t>
      </w:r>
      <w:r w:rsidRPr="001E26DA">
        <w:rPr>
          <w:rFonts w:ascii="Arial" w:hAnsi="Arial" w:cs="Arial"/>
          <w:sz w:val="20"/>
          <w:szCs w:val="20"/>
        </w:rPr>
        <w:t>применения классификации операций сектора государственного управления, утвержденный Приказом Минфина России от 29.11.2017 № 209н (далее -</w:t>
      </w:r>
      <w:r w:rsidRPr="001E26DA">
        <w:rPr>
          <w:rStyle w:val="apple-converted-space"/>
          <w:rFonts w:ascii="Arial" w:hAnsi="Arial" w:cs="Arial"/>
          <w:sz w:val="20"/>
          <w:szCs w:val="20"/>
        </w:rPr>
        <w:t> </w:t>
      </w:r>
      <w:r w:rsidRPr="00692156">
        <w:rPr>
          <w:rStyle w:val="a4"/>
          <w:rFonts w:ascii="Arial" w:hAnsi="Arial" w:cs="Arial"/>
          <w:color w:val="auto"/>
          <w:sz w:val="20"/>
          <w:szCs w:val="20"/>
        </w:rPr>
        <w:t>Порядок</w:t>
      </w:r>
      <w:r w:rsidRPr="001E26DA">
        <w:rPr>
          <w:rStyle w:val="apple-converted-space"/>
          <w:rFonts w:ascii="Arial" w:hAnsi="Arial" w:cs="Arial"/>
          <w:sz w:val="20"/>
          <w:szCs w:val="20"/>
        </w:rPr>
        <w:t> </w:t>
      </w:r>
      <w:r w:rsidRPr="001E26DA">
        <w:rPr>
          <w:rFonts w:ascii="Arial" w:hAnsi="Arial" w:cs="Arial"/>
          <w:sz w:val="20"/>
          <w:szCs w:val="20"/>
        </w:rPr>
        <w:t>применения КОСГУ,</w:t>
      </w:r>
      <w:r w:rsidRPr="001E26DA">
        <w:rPr>
          <w:rStyle w:val="apple-converted-space"/>
          <w:rFonts w:ascii="Arial" w:hAnsi="Arial" w:cs="Arial"/>
          <w:sz w:val="20"/>
          <w:szCs w:val="20"/>
        </w:rPr>
        <w:t> </w:t>
      </w:r>
      <w:r w:rsidRPr="00692156">
        <w:rPr>
          <w:rStyle w:val="a4"/>
          <w:rFonts w:ascii="Arial" w:hAnsi="Arial" w:cs="Arial"/>
          <w:color w:val="auto"/>
          <w:sz w:val="20"/>
          <w:szCs w:val="20"/>
        </w:rPr>
        <w:t>Порядок</w:t>
      </w:r>
      <w:r w:rsidRPr="001E26DA">
        <w:rPr>
          <w:rStyle w:val="apple-converted-space"/>
          <w:rFonts w:ascii="Arial" w:hAnsi="Arial" w:cs="Arial"/>
          <w:sz w:val="20"/>
          <w:szCs w:val="20"/>
        </w:rPr>
        <w:t> </w:t>
      </w:r>
      <w:r w:rsidRPr="001E26DA">
        <w:rPr>
          <w:rFonts w:ascii="Arial" w:hAnsi="Arial" w:cs="Arial"/>
          <w:sz w:val="20"/>
          <w:szCs w:val="20"/>
        </w:rPr>
        <w:t>№ 209н);</w:t>
      </w:r>
    </w:p>
    <w:p w:rsidR="00B64B02" w:rsidRPr="00B64B02" w:rsidRDefault="005F24C1" w:rsidP="009337C8">
      <w:pPr>
        <w:numPr>
          <w:ilvl w:val="0"/>
          <w:numId w:val="18"/>
        </w:numPr>
        <w:shd w:val="clear" w:color="auto" w:fill="FFFFFF"/>
        <w:spacing w:after="0" w:line="240" w:lineRule="auto"/>
        <w:ind w:left="0" w:firstLine="284"/>
        <w:jc w:val="both"/>
        <w:rPr>
          <w:rStyle w:val="placeholder"/>
          <w:rFonts w:ascii="Arial" w:eastAsia="Times New Roman" w:hAnsi="Arial" w:cs="Arial"/>
          <w:b/>
          <w:bCs/>
          <w:kern w:val="36"/>
          <w:sz w:val="20"/>
          <w:szCs w:val="20"/>
        </w:rPr>
      </w:pPr>
      <w:r w:rsidRPr="001E26DA">
        <w:rPr>
          <w:rFonts w:ascii="Arial" w:hAnsi="Arial" w:cs="Arial"/>
          <w:sz w:val="20"/>
          <w:szCs w:val="20"/>
        </w:rPr>
        <w:t>Учетная политика</w:t>
      </w:r>
      <w:r w:rsidRPr="001E26DA">
        <w:rPr>
          <w:rStyle w:val="apple-converted-space"/>
          <w:rFonts w:ascii="Arial" w:hAnsi="Arial" w:cs="Arial"/>
          <w:sz w:val="20"/>
          <w:szCs w:val="20"/>
        </w:rPr>
        <w:t> </w:t>
      </w:r>
      <w:r w:rsidRPr="001E26DA">
        <w:rPr>
          <w:rStyle w:val="placeholder"/>
          <w:rFonts w:ascii="Arial" w:hAnsi="Arial" w:cs="Arial"/>
          <w:i/>
          <w:iCs/>
          <w:sz w:val="20"/>
          <w:szCs w:val="20"/>
        </w:rPr>
        <w:t>(наименование органа, являющегося учредителем)</w:t>
      </w:r>
      <w:r>
        <w:rPr>
          <w:rStyle w:val="placeholder"/>
          <w:rFonts w:ascii="Arial" w:hAnsi="Arial" w:cs="Arial"/>
          <w:i/>
          <w:iCs/>
          <w:sz w:val="20"/>
          <w:szCs w:val="20"/>
        </w:rPr>
        <w:t>.</w:t>
      </w:r>
      <w:r w:rsidRPr="001E26DA">
        <w:rPr>
          <w:rStyle w:val="placeholder"/>
          <w:rFonts w:ascii="Arial" w:hAnsi="Arial" w:cs="Arial"/>
          <w:i/>
          <w:iCs/>
          <w:sz w:val="20"/>
          <w:szCs w:val="20"/>
        </w:rPr>
        <w:t xml:space="preserve">           </w:t>
      </w: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B64B02" w:rsidRDefault="00B64B02" w:rsidP="00B64B02">
      <w:pPr>
        <w:shd w:val="clear" w:color="auto" w:fill="FFFFFF"/>
        <w:spacing w:after="0" w:line="240" w:lineRule="auto"/>
        <w:jc w:val="both"/>
        <w:rPr>
          <w:rStyle w:val="placeholder"/>
          <w:rFonts w:ascii="Arial" w:hAnsi="Arial" w:cs="Arial"/>
          <w:i/>
          <w:iCs/>
          <w:sz w:val="20"/>
          <w:szCs w:val="20"/>
        </w:rPr>
      </w:pPr>
    </w:p>
    <w:p w:rsidR="005F24C1" w:rsidRPr="00392427" w:rsidRDefault="005F24C1" w:rsidP="00B64B02">
      <w:pPr>
        <w:shd w:val="clear" w:color="auto" w:fill="FFFFFF"/>
        <w:spacing w:after="0" w:line="240" w:lineRule="auto"/>
        <w:jc w:val="both"/>
        <w:rPr>
          <w:rFonts w:ascii="Arial" w:eastAsia="Times New Roman" w:hAnsi="Arial" w:cs="Arial"/>
          <w:b/>
          <w:bCs/>
          <w:kern w:val="36"/>
          <w:sz w:val="20"/>
          <w:szCs w:val="20"/>
        </w:rPr>
      </w:pPr>
      <w:r w:rsidRPr="001E26DA">
        <w:rPr>
          <w:rStyle w:val="placeholder"/>
          <w:rFonts w:ascii="Arial" w:hAnsi="Arial" w:cs="Arial"/>
          <w:i/>
          <w:iCs/>
          <w:sz w:val="20"/>
          <w:szCs w:val="20"/>
        </w:rPr>
        <w:t xml:space="preserve">      </w:t>
      </w:r>
    </w:p>
    <w:p w:rsidR="005F24C1" w:rsidRPr="00392427" w:rsidRDefault="005F24C1" w:rsidP="005F24C1">
      <w:pPr>
        <w:spacing w:after="0" w:line="240" w:lineRule="auto"/>
        <w:jc w:val="center"/>
        <w:outlineLvl w:val="1"/>
        <w:rPr>
          <w:rFonts w:ascii="Arial" w:eastAsia="Times New Roman" w:hAnsi="Arial" w:cs="Arial"/>
          <w:b/>
          <w:bCs/>
          <w:kern w:val="36"/>
          <w:sz w:val="20"/>
          <w:szCs w:val="20"/>
        </w:rPr>
      </w:pPr>
    </w:p>
    <w:p w:rsidR="005F24C1" w:rsidRPr="007327ED" w:rsidRDefault="005F24C1" w:rsidP="005F24C1">
      <w:pPr>
        <w:spacing w:after="0" w:line="240" w:lineRule="auto"/>
        <w:ind w:firstLine="284"/>
        <w:jc w:val="right"/>
        <w:rPr>
          <w:rFonts w:ascii="Arial" w:eastAsia="Times New Roman" w:hAnsi="Arial" w:cs="Arial"/>
          <w:b/>
          <w:sz w:val="20"/>
          <w:szCs w:val="20"/>
        </w:rPr>
      </w:pPr>
      <w:r w:rsidRPr="007327ED">
        <w:rPr>
          <w:rFonts w:ascii="Arial" w:eastAsia="Times New Roman" w:hAnsi="Arial" w:cs="Arial"/>
          <w:b/>
          <w:sz w:val="20"/>
          <w:szCs w:val="20"/>
        </w:rPr>
        <w:lastRenderedPageBreak/>
        <w:t>Приложение №</w:t>
      </w:r>
      <w:r>
        <w:rPr>
          <w:rFonts w:ascii="Arial" w:eastAsia="Times New Roman" w:hAnsi="Arial" w:cs="Arial"/>
          <w:b/>
          <w:sz w:val="20"/>
          <w:szCs w:val="20"/>
        </w:rPr>
        <w:t>2</w:t>
      </w:r>
    </w:p>
    <w:p w:rsidR="002F42C2" w:rsidRDefault="002F42C2"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ПОЛОЖЕНИЕ</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46902">
        <w:rPr>
          <w:rFonts w:ascii="Arial" w:eastAsia="Times New Roman" w:hAnsi="Arial" w:cs="Arial"/>
          <w:b/>
          <w:bCs/>
          <w:sz w:val="20"/>
          <w:szCs w:val="20"/>
        </w:rPr>
        <w:t xml:space="preserve"> о внутреннем контроле</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46902">
        <w:rPr>
          <w:rFonts w:ascii="Arial" w:eastAsia="Times New Roman" w:hAnsi="Arial" w:cs="Arial"/>
          <w:sz w:val="20"/>
          <w:szCs w:val="20"/>
        </w:rPr>
        <w:t>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46902">
        <w:rPr>
          <w:rFonts w:ascii="Arial" w:eastAsia="Times New Roman" w:hAnsi="Arial" w:cs="Arial"/>
          <w:b/>
          <w:bCs/>
          <w:sz w:val="20"/>
          <w:szCs w:val="20"/>
        </w:rPr>
        <w:t>1. Общие положения</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46902">
        <w:rPr>
          <w:rFonts w:ascii="Arial" w:eastAsia="Times New Roman" w:hAnsi="Arial" w:cs="Arial"/>
          <w:sz w:val="20"/>
          <w:szCs w:val="20"/>
        </w:rPr>
        <w:t>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1.1. </w:t>
      </w:r>
      <w:r w:rsidRPr="00246902">
        <w:rPr>
          <w:rFonts w:ascii="Arial" w:eastAsia="Times New Roman" w:hAnsi="Arial" w:cs="Arial"/>
          <w:sz w:val="20"/>
          <w:szCs w:val="20"/>
        </w:rPr>
        <w:t>Настоящее положение разработано в соответствии с законодательством</w:t>
      </w:r>
      <w:r>
        <w:rPr>
          <w:rFonts w:ascii="Arial" w:eastAsia="Times New Roman" w:hAnsi="Arial" w:cs="Arial"/>
          <w:sz w:val="20"/>
          <w:szCs w:val="20"/>
        </w:rPr>
        <w:t xml:space="preserve"> </w:t>
      </w:r>
      <w:r w:rsidRPr="00246902">
        <w:rPr>
          <w:rFonts w:ascii="Arial" w:eastAsia="Times New Roman" w:hAnsi="Arial" w:cs="Arial"/>
          <w:sz w:val="20"/>
          <w:szCs w:val="20"/>
        </w:rPr>
        <w:t xml:space="preserve">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w:t>
      </w:r>
      <w:r>
        <w:rPr>
          <w:rFonts w:ascii="Arial" w:eastAsia="Times New Roman" w:hAnsi="Arial" w:cs="Arial"/>
          <w:sz w:val="20"/>
          <w:szCs w:val="20"/>
        </w:rPr>
        <w:t xml:space="preserve"> </w:t>
      </w:r>
      <w:r w:rsidRPr="00246902">
        <w:rPr>
          <w:rFonts w:ascii="Arial" w:eastAsia="Times New Roman" w:hAnsi="Arial" w:cs="Arial"/>
          <w:sz w:val="20"/>
          <w:szCs w:val="20"/>
        </w:rPr>
        <w:t>финансового контроля учреждения.</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1.2. </w:t>
      </w:r>
      <w:r w:rsidRPr="00246902">
        <w:rPr>
          <w:rFonts w:ascii="Arial" w:eastAsia="Times New Roman" w:hAnsi="Arial" w:cs="Arial"/>
          <w:sz w:val="20"/>
          <w:szCs w:val="20"/>
        </w:rPr>
        <w:t xml:space="preserve">Внутренний финансовый контроль направлен </w:t>
      </w:r>
      <w:proofErr w:type="gramStart"/>
      <w:r w:rsidRPr="00246902">
        <w:rPr>
          <w:rFonts w:ascii="Arial" w:eastAsia="Times New Roman" w:hAnsi="Arial" w:cs="Arial"/>
          <w:sz w:val="20"/>
          <w:szCs w:val="20"/>
        </w:rPr>
        <w:t>на</w:t>
      </w:r>
      <w:proofErr w:type="gramEnd"/>
      <w:r w:rsidRPr="00246902">
        <w:rPr>
          <w:rFonts w:ascii="Arial" w:eastAsia="Times New Roman" w:hAnsi="Arial" w:cs="Arial"/>
          <w:sz w:val="20"/>
          <w:szCs w:val="20"/>
        </w:rPr>
        <w:t>:</w:t>
      </w:r>
    </w:p>
    <w:p w:rsidR="005F24C1" w:rsidRPr="00246902" w:rsidRDefault="005F24C1" w:rsidP="009337C8">
      <w:pPr>
        <w:pStyle w:val="a3"/>
        <w:numPr>
          <w:ilvl w:val="0"/>
          <w:numId w:val="17"/>
        </w:numPr>
        <w:ind w:left="0" w:firstLine="284"/>
        <w:jc w:val="both"/>
        <w:rPr>
          <w:rFonts w:ascii="Arial" w:hAnsi="Arial" w:cs="Arial"/>
          <w:sz w:val="20"/>
          <w:szCs w:val="20"/>
          <w:lang w:eastAsia="ru-RU"/>
        </w:rPr>
      </w:pPr>
      <w:r w:rsidRPr="00246902">
        <w:rPr>
          <w:rFonts w:ascii="Arial" w:hAnsi="Arial" w:cs="Arial"/>
          <w:sz w:val="20"/>
          <w:szCs w:val="20"/>
          <w:lang w:eastAsia="ru-RU"/>
        </w:rPr>
        <w:t>создание системы соблюдения законодательства России в сфере финансовой</w:t>
      </w:r>
    </w:p>
    <w:p w:rsidR="005F24C1" w:rsidRPr="00246902" w:rsidRDefault="005F24C1" w:rsidP="009337C8">
      <w:pPr>
        <w:pStyle w:val="a3"/>
        <w:ind w:firstLine="284"/>
        <w:jc w:val="both"/>
        <w:rPr>
          <w:rFonts w:ascii="Arial" w:hAnsi="Arial" w:cs="Arial"/>
          <w:sz w:val="20"/>
          <w:szCs w:val="20"/>
          <w:lang w:eastAsia="ru-RU"/>
        </w:rPr>
      </w:pPr>
      <w:r w:rsidRPr="00246902">
        <w:rPr>
          <w:rFonts w:ascii="Arial" w:hAnsi="Arial" w:cs="Arial"/>
          <w:sz w:val="20"/>
          <w:szCs w:val="20"/>
          <w:lang w:eastAsia="ru-RU"/>
        </w:rPr>
        <w:t>деятельности, внутренних процедур составления и исполнения плана финансово-хозяйственной деятельности;</w:t>
      </w:r>
    </w:p>
    <w:p w:rsidR="005F24C1" w:rsidRPr="00246902" w:rsidRDefault="005F24C1" w:rsidP="009337C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повышение качества составления и достоверности бухгалтерской отчетности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и ведения бухгалтерского учета;</w:t>
      </w:r>
    </w:p>
    <w:p w:rsidR="005F24C1" w:rsidRPr="00246902" w:rsidRDefault="005F24C1" w:rsidP="009337C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повышение результативности использования субсидий, средств, полученных</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от платной деятельности.</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1.3. </w:t>
      </w:r>
      <w:r w:rsidRPr="00246902">
        <w:rPr>
          <w:rFonts w:ascii="Arial" w:eastAsia="Times New Roman" w:hAnsi="Arial" w:cs="Arial"/>
          <w:sz w:val="20"/>
          <w:szCs w:val="20"/>
        </w:rPr>
        <w:t>Внутренний контроль в учреждении осуществляют:</w:t>
      </w:r>
    </w:p>
    <w:p w:rsidR="005F24C1" w:rsidRPr="00121D3F" w:rsidRDefault="005F24C1" w:rsidP="009337C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Arial" w:eastAsia="Times New Roman" w:hAnsi="Arial" w:cs="Arial"/>
          <w:sz w:val="20"/>
          <w:szCs w:val="20"/>
        </w:rPr>
      </w:pPr>
      <w:r w:rsidRPr="00121D3F">
        <w:rPr>
          <w:rFonts w:ascii="Arial" w:eastAsia="Times New Roman" w:hAnsi="Arial" w:cs="Arial"/>
          <w:sz w:val="20"/>
          <w:szCs w:val="20"/>
        </w:rPr>
        <w:t>созданная приказом руководителя комиссия</w:t>
      </w:r>
      <w:proofErr w:type="gramStart"/>
      <w:r w:rsidRPr="00121D3F">
        <w:rPr>
          <w:rFonts w:ascii="Arial" w:eastAsia="Times New Roman" w:hAnsi="Arial" w:cs="Arial"/>
          <w:sz w:val="20"/>
          <w:szCs w:val="20"/>
        </w:rPr>
        <w:t>;</w:t>
      </w:r>
      <w:r w:rsidRPr="00121D3F">
        <w:rPr>
          <w:rFonts w:ascii="Arial" w:eastAsia="Times New Roman" w:hAnsi="Arial" w:cs="Arial"/>
          <w:sz w:val="20"/>
          <w:szCs w:val="20"/>
          <w:highlight w:val="lightGray"/>
        </w:rPr>
        <w:t>.</w:t>
      </w:r>
      <w:r w:rsidRPr="00121D3F">
        <w:rPr>
          <w:rFonts w:ascii="Arial" w:eastAsia="Times New Roman" w:hAnsi="Arial" w:cs="Arial"/>
          <w:sz w:val="20"/>
          <w:szCs w:val="20"/>
        </w:rPr>
        <w:t xml:space="preserve"> </w:t>
      </w:r>
      <w:proofErr w:type="gramEnd"/>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1.4. </w:t>
      </w:r>
      <w:r w:rsidRPr="00246902">
        <w:rPr>
          <w:rFonts w:ascii="Arial" w:eastAsia="Times New Roman" w:hAnsi="Arial" w:cs="Arial"/>
          <w:sz w:val="20"/>
          <w:szCs w:val="20"/>
        </w:rPr>
        <w:t>Целями внутреннего финансового контроля учреждения являются:</w:t>
      </w:r>
    </w:p>
    <w:p w:rsidR="005F24C1" w:rsidRPr="00246902" w:rsidRDefault="005F24C1" w:rsidP="009337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подтверждение достоверности бухгалтерского учета и отчетности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учреждения и соблюдения порядка ведения учета методологии и стандартам бухгалтерского учета, установленным Минфином России;</w:t>
      </w:r>
    </w:p>
    <w:p w:rsidR="005F24C1" w:rsidRPr="00246902" w:rsidRDefault="005F24C1" w:rsidP="009337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 соблюдение другого действующего законодательства России,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регулирующего порядок осуществления финансово-хозяйственной деятельности;</w:t>
      </w:r>
    </w:p>
    <w:p w:rsidR="005F24C1" w:rsidRPr="00246902" w:rsidRDefault="005F24C1" w:rsidP="009337C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подготовка предложений по повышению экономности и результативности</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использования средств</w:t>
      </w:r>
      <w:proofErr w:type="gramStart"/>
      <w:r w:rsidRPr="00246902">
        <w:rPr>
          <w:rFonts w:ascii="Arial" w:eastAsia="Times New Roman" w:hAnsi="Arial" w:cs="Arial"/>
          <w:sz w:val="20"/>
          <w:szCs w:val="20"/>
        </w:rPr>
        <w:t xml:space="preserve"> .</w:t>
      </w:r>
      <w:proofErr w:type="gramEnd"/>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1.5. </w:t>
      </w:r>
      <w:r w:rsidRPr="00246902">
        <w:rPr>
          <w:rFonts w:ascii="Arial" w:eastAsia="Times New Roman" w:hAnsi="Arial" w:cs="Arial"/>
          <w:sz w:val="20"/>
          <w:szCs w:val="20"/>
        </w:rPr>
        <w:t>Основные задачи внутреннего контроля:</w:t>
      </w:r>
    </w:p>
    <w:p w:rsidR="005F24C1" w:rsidRPr="00246902" w:rsidRDefault="005F24C1" w:rsidP="009337C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установление соответствия проводимых финансовых операций в части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финансово-хозяйственной деятельности и их отражение в бухгалтерском учете и отчетности требованиям законодательства;</w:t>
      </w:r>
    </w:p>
    <w:p w:rsidR="005F24C1" w:rsidRPr="00246902" w:rsidRDefault="005F24C1" w:rsidP="009337C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установление соответствия осуществляемых операций регламентам,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полномочиям сотрудников;</w:t>
      </w:r>
    </w:p>
    <w:p w:rsidR="005F24C1" w:rsidRPr="00246902" w:rsidRDefault="005F24C1" w:rsidP="009337C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соблюдение установленных технологических процессов и операций </w:t>
      </w:r>
      <w:proofErr w:type="gramStart"/>
      <w:r w:rsidRPr="00246902">
        <w:rPr>
          <w:rFonts w:ascii="Arial" w:eastAsia="Times New Roman" w:hAnsi="Arial" w:cs="Arial"/>
          <w:sz w:val="20"/>
          <w:szCs w:val="20"/>
        </w:rPr>
        <w:t>при</w:t>
      </w:r>
      <w:proofErr w:type="gramEnd"/>
      <w:r w:rsidRPr="00246902">
        <w:rPr>
          <w:rFonts w:ascii="Arial" w:eastAsia="Times New Roman" w:hAnsi="Arial" w:cs="Arial"/>
          <w:sz w:val="20"/>
          <w:szCs w:val="20"/>
        </w:rPr>
        <w:t xml:space="preserve">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roofErr w:type="gramStart"/>
      <w:r w:rsidRPr="00246902">
        <w:rPr>
          <w:rFonts w:ascii="Arial" w:eastAsia="Times New Roman" w:hAnsi="Arial" w:cs="Arial"/>
          <w:sz w:val="20"/>
          <w:szCs w:val="20"/>
        </w:rPr>
        <w:t>осуществлении</w:t>
      </w:r>
      <w:proofErr w:type="gramEnd"/>
      <w:r w:rsidRPr="00246902">
        <w:rPr>
          <w:rFonts w:ascii="Arial" w:eastAsia="Times New Roman" w:hAnsi="Arial" w:cs="Arial"/>
          <w:sz w:val="20"/>
          <w:szCs w:val="20"/>
        </w:rPr>
        <w:t xml:space="preserve"> деятельности;</w:t>
      </w:r>
    </w:p>
    <w:p w:rsidR="005F24C1" w:rsidRPr="00246902" w:rsidRDefault="005F24C1" w:rsidP="009337C8">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анализ системы внутреннего контроля учреждения, позволяющий выявить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существенные аспекты, влияющие на ее эффективность.</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1.6. </w:t>
      </w:r>
      <w:r w:rsidRPr="00246902">
        <w:rPr>
          <w:rFonts w:ascii="Arial" w:eastAsia="Times New Roman" w:hAnsi="Arial" w:cs="Arial"/>
          <w:sz w:val="20"/>
          <w:szCs w:val="20"/>
        </w:rPr>
        <w:t>Принципы внутреннего финансового контроля учреждения:</w:t>
      </w:r>
    </w:p>
    <w:p w:rsidR="005F24C1" w:rsidRPr="00246902" w:rsidRDefault="005F24C1" w:rsidP="009337C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принцип законности. Неуклонное и точное соблюдение всеми субъектами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внутреннего контроля норм и правил, установленных законодательством России;</w:t>
      </w:r>
    </w:p>
    <w:p w:rsidR="005F24C1" w:rsidRPr="00246902" w:rsidRDefault="005F24C1" w:rsidP="009337C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принцип объективности. Внутренний контроль осуществляется </w:t>
      </w:r>
      <w:proofErr w:type="gramStart"/>
      <w:r w:rsidRPr="00246902">
        <w:rPr>
          <w:rFonts w:ascii="Arial" w:eastAsia="Times New Roman" w:hAnsi="Arial" w:cs="Arial"/>
          <w:sz w:val="20"/>
          <w:szCs w:val="20"/>
        </w:rPr>
        <w:t>с</w:t>
      </w:r>
      <w:proofErr w:type="gramEnd"/>
      <w:r w:rsidRPr="00246902">
        <w:rPr>
          <w:rFonts w:ascii="Arial" w:eastAsia="Times New Roman" w:hAnsi="Arial" w:cs="Arial"/>
          <w:sz w:val="20"/>
          <w:szCs w:val="20"/>
        </w:rPr>
        <w:t xml:space="preserve">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F24C1" w:rsidRPr="00246902" w:rsidRDefault="005F24C1" w:rsidP="009337C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принцип системности. Проведение контрольных мероприятий всех сторон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деятельности объекта внутреннего контроля и его взаимосвязей в структуре управления;</w:t>
      </w:r>
    </w:p>
    <w:p w:rsidR="005F24C1" w:rsidRPr="00246902" w:rsidRDefault="005F24C1" w:rsidP="009337C8">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принцип ответственности. Каждый субъект внутреннего контроля </w:t>
      </w:r>
      <w:proofErr w:type="gramStart"/>
      <w:r w:rsidRPr="00246902">
        <w:rPr>
          <w:rFonts w:ascii="Arial" w:eastAsia="Times New Roman" w:hAnsi="Arial" w:cs="Arial"/>
          <w:sz w:val="20"/>
          <w:szCs w:val="20"/>
        </w:rPr>
        <w:t>за</w:t>
      </w:r>
      <w:proofErr w:type="gramEnd"/>
      <w:r w:rsidRPr="00246902">
        <w:rPr>
          <w:rFonts w:ascii="Arial" w:eastAsia="Times New Roman" w:hAnsi="Arial" w:cs="Arial"/>
          <w:sz w:val="20"/>
          <w:szCs w:val="20"/>
        </w:rPr>
        <w:t xml:space="preserve"> </w:t>
      </w:r>
    </w:p>
    <w:p w:rsidR="005F24C1"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ненадлежащее выполнение контрольных функций несет ответственность в соответствии с законодательством России.</w:t>
      </w:r>
    </w:p>
    <w:p w:rsidR="005F24C1"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46902">
        <w:rPr>
          <w:rFonts w:ascii="Arial" w:eastAsia="Times New Roman" w:hAnsi="Arial" w:cs="Arial"/>
          <w:b/>
          <w:bCs/>
          <w:sz w:val="20"/>
          <w:szCs w:val="20"/>
        </w:rPr>
        <w:t>2. Система внутреннего контроля</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2.1. </w:t>
      </w:r>
      <w:r w:rsidRPr="00246902">
        <w:rPr>
          <w:rFonts w:ascii="Arial" w:eastAsia="Times New Roman" w:hAnsi="Arial" w:cs="Arial"/>
          <w:sz w:val="20"/>
          <w:szCs w:val="20"/>
        </w:rPr>
        <w:t>Система внутреннего контроля обеспечивает:</w:t>
      </w:r>
    </w:p>
    <w:p w:rsidR="005F24C1" w:rsidRPr="00246902" w:rsidRDefault="005F24C1" w:rsidP="009337C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точность и полноту документации бухгалтерского учета;</w:t>
      </w:r>
    </w:p>
    <w:p w:rsidR="005F24C1" w:rsidRPr="00246902" w:rsidRDefault="005F24C1" w:rsidP="009337C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соблюдение требований законодательства;</w:t>
      </w:r>
    </w:p>
    <w:p w:rsidR="005F24C1" w:rsidRPr="00246902" w:rsidRDefault="005F24C1" w:rsidP="009337C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своевременность подготовки достоверной бухгалтерской (финансовой)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отчетности;</w:t>
      </w:r>
    </w:p>
    <w:p w:rsidR="005F24C1" w:rsidRPr="00246902" w:rsidRDefault="005F24C1" w:rsidP="009337C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предотвращение ошибок и искажений;</w:t>
      </w:r>
    </w:p>
    <w:p w:rsidR="005F24C1" w:rsidRPr="00246902" w:rsidRDefault="005F24C1" w:rsidP="009337C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исполнение приказов и распоряжений руководителя учреждения;</w:t>
      </w:r>
    </w:p>
    <w:p w:rsidR="005F24C1" w:rsidRPr="00246902" w:rsidRDefault="005F24C1" w:rsidP="009337C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выполнение планов финансово-хозяйственной деятельности учреждения;</w:t>
      </w:r>
    </w:p>
    <w:p w:rsidR="005F24C1" w:rsidRPr="00246902" w:rsidRDefault="005F24C1" w:rsidP="009337C8">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сохранность имущества учреждения.</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w:t>
      </w:r>
      <w:r w:rsidRPr="003537D3">
        <w:rPr>
          <w:rFonts w:ascii="Arial" w:eastAsia="Times New Roman" w:hAnsi="Arial" w:cs="Arial"/>
          <w:b/>
          <w:sz w:val="20"/>
          <w:szCs w:val="20"/>
        </w:rPr>
        <w:t xml:space="preserve">2.2. </w:t>
      </w:r>
      <w:r w:rsidRPr="00246902">
        <w:rPr>
          <w:rFonts w:ascii="Arial" w:eastAsia="Times New Roman" w:hAnsi="Arial" w:cs="Arial"/>
          <w:sz w:val="20"/>
          <w:szCs w:val="20"/>
        </w:rPr>
        <w:t xml:space="preserve">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w:t>
      </w:r>
      <w:r w:rsidRPr="003537D3">
        <w:rPr>
          <w:rFonts w:ascii="Arial" w:eastAsia="Times New Roman" w:hAnsi="Arial" w:cs="Arial"/>
          <w:b/>
          <w:sz w:val="20"/>
          <w:szCs w:val="20"/>
        </w:rPr>
        <w:t xml:space="preserve">2.3. </w:t>
      </w:r>
      <w:r w:rsidRPr="00246902">
        <w:rPr>
          <w:rFonts w:ascii="Arial" w:eastAsia="Times New Roman" w:hAnsi="Arial" w:cs="Arial"/>
          <w:sz w:val="20"/>
          <w:szCs w:val="20"/>
        </w:rPr>
        <w:t xml:space="preserve"> Методы проведения внутреннего контроля: </w:t>
      </w:r>
    </w:p>
    <w:p w:rsidR="005F24C1" w:rsidRPr="00246902" w:rsidRDefault="005F24C1" w:rsidP="009337C8">
      <w:pPr>
        <w:pStyle w:val="a9"/>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lang w:eastAsia="ru-RU"/>
        </w:rPr>
      </w:pPr>
      <w:r w:rsidRPr="00246902">
        <w:rPr>
          <w:rFonts w:ascii="Arial" w:eastAsia="Times New Roman" w:hAnsi="Arial" w:cs="Arial"/>
          <w:sz w:val="20"/>
          <w:szCs w:val="20"/>
          <w:lang w:eastAsia="ru-RU"/>
        </w:rPr>
        <w:t>сплошным методом  в силу должностных и функциональных полномочий сотрудников.</w:t>
      </w:r>
    </w:p>
    <w:p w:rsidR="005F24C1" w:rsidRPr="00246902" w:rsidRDefault="005F24C1" w:rsidP="009337C8">
      <w:pPr>
        <w:pStyle w:val="a9"/>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lang w:eastAsia="ru-RU"/>
        </w:rPr>
      </w:pPr>
      <w:r w:rsidRPr="00246902">
        <w:rPr>
          <w:rFonts w:ascii="Arial" w:eastAsia="Times New Roman" w:hAnsi="Arial" w:cs="Arial"/>
          <w:sz w:val="20"/>
          <w:szCs w:val="20"/>
          <w:lang w:eastAsia="ru-RU"/>
        </w:rPr>
        <w:t>Выборочным методом  на уровне руководителей структурных подразделений.</w:t>
      </w:r>
    </w:p>
    <w:p w:rsidR="005F24C1" w:rsidRPr="00246902" w:rsidRDefault="005F24C1" w:rsidP="009337C8">
      <w:pPr>
        <w:pStyle w:val="a9"/>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lang w:eastAsia="ru-RU"/>
        </w:rPr>
      </w:pPr>
      <w:r w:rsidRPr="00246902">
        <w:rPr>
          <w:rFonts w:ascii="Arial" w:eastAsia="Times New Roman" w:hAnsi="Arial" w:cs="Arial"/>
          <w:sz w:val="20"/>
          <w:szCs w:val="20"/>
          <w:lang w:eastAsia="ru-RU"/>
        </w:rPr>
        <w:t>Комиссионным методом в силу полномочий комиссий.</w:t>
      </w:r>
    </w:p>
    <w:p w:rsidR="005F24C1"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bCs/>
          <w:sz w:val="20"/>
          <w:szCs w:val="20"/>
        </w:rPr>
      </w:pP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46902">
        <w:rPr>
          <w:rFonts w:ascii="Arial" w:eastAsia="Times New Roman" w:hAnsi="Arial" w:cs="Arial"/>
          <w:b/>
          <w:bCs/>
          <w:sz w:val="20"/>
          <w:szCs w:val="20"/>
        </w:rPr>
        <w:t>3. Организация внутреннего финансового контроля</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lastRenderedPageBreak/>
        <w:t>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3.1. </w:t>
      </w:r>
      <w:r w:rsidRPr="00246902">
        <w:rPr>
          <w:rFonts w:ascii="Arial" w:eastAsia="Times New Roman" w:hAnsi="Arial" w:cs="Arial"/>
          <w:sz w:val="20"/>
          <w:szCs w:val="20"/>
        </w:rPr>
        <w:t xml:space="preserve">Внутренний финансовый контроль в учреждении подразделяется </w:t>
      </w:r>
      <w:proofErr w:type="gramStart"/>
      <w:r w:rsidRPr="00246902">
        <w:rPr>
          <w:rFonts w:ascii="Arial" w:eastAsia="Times New Roman" w:hAnsi="Arial" w:cs="Arial"/>
          <w:sz w:val="20"/>
          <w:szCs w:val="20"/>
        </w:rPr>
        <w:t>на</w:t>
      </w:r>
      <w:proofErr w:type="gramEnd"/>
      <w:r w:rsidRPr="00246902">
        <w:rPr>
          <w:rFonts w:ascii="Arial" w:eastAsia="Times New Roman" w:hAnsi="Arial" w:cs="Arial"/>
          <w:sz w:val="20"/>
          <w:szCs w:val="20"/>
        </w:rPr>
        <w:t xml:space="preserve"> предварительный,</w:t>
      </w:r>
      <w:r>
        <w:rPr>
          <w:rFonts w:ascii="Arial" w:eastAsia="Times New Roman" w:hAnsi="Arial" w:cs="Arial"/>
          <w:sz w:val="20"/>
          <w:szCs w:val="20"/>
        </w:rPr>
        <w:t xml:space="preserve"> </w:t>
      </w:r>
      <w:r w:rsidRPr="00246902">
        <w:rPr>
          <w:rFonts w:ascii="Arial" w:eastAsia="Times New Roman" w:hAnsi="Arial" w:cs="Arial"/>
          <w:sz w:val="20"/>
          <w:szCs w:val="20"/>
        </w:rPr>
        <w:t>текущий и последующий.</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3.1.1. </w:t>
      </w:r>
      <w:r w:rsidRPr="00246902">
        <w:rPr>
          <w:rFonts w:ascii="Arial" w:eastAsia="Times New Roman" w:hAnsi="Arial" w:cs="Arial"/>
          <w:sz w:val="20"/>
          <w:szCs w:val="20"/>
        </w:rPr>
        <w:t xml:space="preserve">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Предварительный контроль осуществляют руководитель учреждения, его заместители, главный бухгалтер и сотрудники юридического отдела.</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В рамках предварительного внутреннего финансового контроля проводится:</w:t>
      </w:r>
    </w:p>
    <w:p w:rsidR="005F24C1" w:rsidRPr="00210AD9" w:rsidRDefault="005F24C1" w:rsidP="009337C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eastAsia="Times New Roman" w:hAnsi="Arial" w:cs="Arial"/>
          <w:sz w:val="20"/>
          <w:szCs w:val="20"/>
        </w:rPr>
      </w:pPr>
      <w:r w:rsidRPr="007327ED">
        <w:rPr>
          <w:rFonts w:ascii="Arial" w:eastAsia="Times New Roman" w:hAnsi="Arial" w:cs="Arial"/>
          <w:sz w:val="20"/>
          <w:szCs w:val="20"/>
        </w:rPr>
        <w:t xml:space="preserve">проверка финансово-плановых </w:t>
      </w:r>
      <w:r w:rsidRPr="00210AD9">
        <w:rPr>
          <w:rFonts w:ascii="Arial" w:eastAsia="Times New Roman" w:hAnsi="Arial" w:cs="Arial"/>
          <w:sz w:val="20"/>
          <w:szCs w:val="20"/>
        </w:rPr>
        <w:t xml:space="preserve">документов </w:t>
      </w:r>
      <w:r w:rsidRPr="00210AD9">
        <w:rPr>
          <w:rFonts w:ascii="Arial" w:eastAsia="Times New Roman" w:hAnsi="Arial" w:cs="Arial"/>
          <w:bCs/>
          <w:iCs/>
          <w:sz w:val="20"/>
          <w:szCs w:val="20"/>
        </w:rPr>
        <w:t>(расчетов потребности в денежных</w:t>
      </w:r>
      <w:r>
        <w:rPr>
          <w:rFonts w:ascii="Arial" w:eastAsia="Times New Roman" w:hAnsi="Arial" w:cs="Arial"/>
          <w:bCs/>
          <w:iCs/>
          <w:sz w:val="20"/>
          <w:szCs w:val="20"/>
        </w:rPr>
        <w:t xml:space="preserve"> </w:t>
      </w:r>
      <w:r w:rsidRPr="00210AD9">
        <w:rPr>
          <w:rFonts w:ascii="Arial" w:eastAsia="Times New Roman" w:hAnsi="Arial" w:cs="Arial"/>
          <w:bCs/>
          <w:iCs/>
          <w:sz w:val="20"/>
          <w:szCs w:val="20"/>
        </w:rPr>
        <w:t>средствах, смет доходов и расходов и др.)</w:t>
      </w:r>
      <w:r w:rsidRPr="00210AD9">
        <w:rPr>
          <w:rFonts w:ascii="Arial" w:eastAsia="Times New Roman" w:hAnsi="Arial" w:cs="Arial"/>
          <w:sz w:val="20"/>
          <w:szCs w:val="20"/>
        </w:rPr>
        <w:t xml:space="preserve"> главным</w:t>
      </w:r>
      <w:r>
        <w:rPr>
          <w:rFonts w:ascii="Arial" w:eastAsia="Times New Roman" w:hAnsi="Arial" w:cs="Arial"/>
          <w:sz w:val="20"/>
          <w:szCs w:val="20"/>
        </w:rPr>
        <w:t xml:space="preserve"> бухгалтером (бухгалтером), их в</w:t>
      </w:r>
      <w:r w:rsidRPr="00210AD9">
        <w:rPr>
          <w:rFonts w:ascii="Arial" w:eastAsia="Times New Roman" w:hAnsi="Arial" w:cs="Arial"/>
          <w:sz w:val="20"/>
          <w:szCs w:val="20"/>
        </w:rPr>
        <w:t>изирование, согласование и урегулирование разногласий;</w:t>
      </w:r>
    </w:p>
    <w:p w:rsidR="005F24C1" w:rsidRPr="00210AD9" w:rsidRDefault="005F24C1" w:rsidP="009337C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проверка законности и экономической обосн</w:t>
      </w:r>
      <w:r>
        <w:rPr>
          <w:rFonts w:ascii="Arial" w:eastAsia="Times New Roman" w:hAnsi="Arial" w:cs="Arial"/>
          <w:sz w:val="20"/>
          <w:szCs w:val="20"/>
        </w:rPr>
        <w:t xml:space="preserve">ованности, визирование проектов </w:t>
      </w:r>
      <w:r w:rsidRPr="00210AD9">
        <w:rPr>
          <w:rFonts w:ascii="Arial" w:eastAsia="Times New Roman" w:hAnsi="Arial" w:cs="Arial"/>
          <w:sz w:val="20"/>
          <w:szCs w:val="20"/>
        </w:rPr>
        <w:t>договоров (контрактов), визирование договоров и</w:t>
      </w:r>
      <w:r>
        <w:rPr>
          <w:rFonts w:ascii="Arial" w:eastAsia="Times New Roman" w:hAnsi="Arial" w:cs="Arial"/>
          <w:sz w:val="20"/>
          <w:szCs w:val="20"/>
        </w:rPr>
        <w:t xml:space="preserve"> прочих документов, из которых </w:t>
      </w:r>
      <w:r w:rsidRPr="00210AD9">
        <w:rPr>
          <w:rFonts w:ascii="Arial" w:eastAsia="Times New Roman" w:hAnsi="Arial" w:cs="Arial"/>
          <w:sz w:val="20"/>
          <w:szCs w:val="20"/>
        </w:rPr>
        <w:t xml:space="preserve">вытекают денежные обязательства </w:t>
      </w:r>
      <w:r w:rsidRPr="00210AD9">
        <w:rPr>
          <w:rFonts w:ascii="Arial" w:eastAsia="Times New Roman" w:hAnsi="Arial" w:cs="Arial"/>
          <w:bCs/>
          <w:iCs/>
          <w:sz w:val="20"/>
          <w:szCs w:val="20"/>
        </w:rPr>
        <w:t>специалистами юридической службы и</w:t>
      </w:r>
      <w:r w:rsidRPr="00210AD9">
        <w:rPr>
          <w:rFonts w:ascii="Arial" w:eastAsia="Times New Roman" w:hAnsi="Arial" w:cs="Arial"/>
          <w:sz w:val="20"/>
          <w:szCs w:val="20"/>
        </w:rPr>
        <w:t xml:space="preserve"> главным бухгалтером;</w:t>
      </w:r>
    </w:p>
    <w:p w:rsidR="005F24C1" w:rsidRPr="00210AD9" w:rsidRDefault="005F24C1" w:rsidP="009337C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proofErr w:type="gramStart"/>
      <w:r w:rsidRPr="00210AD9">
        <w:rPr>
          <w:rFonts w:ascii="Arial" w:eastAsia="Times New Roman" w:hAnsi="Arial" w:cs="Arial"/>
          <w:sz w:val="20"/>
          <w:szCs w:val="20"/>
        </w:rPr>
        <w:t>контроль за</w:t>
      </w:r>
      <w:proofErr w:type="gramEnd"/>
      <w:r w:rsidRPr="00210AD9">
        <w:rPr>
          <w:rFonts w:ascii="Arial" w:eastAsia="Times New Roman" w:hAnsi="Arial" w:cs="Arial"/>
          <w:sz w:val="20"/>
          <w:szCs w:val="20"/>
        </w:rPr>
        <w:t xml:space="preserve"> принятием обязательств учреждения в пределах утвержденных плановых назначений;</w:t>
      </w:r>
    </w:p>
    <w:p w:rsidR="005F24C1" w:rsidRPr="00210AD9" w:rsidRDefault="005F24C1" w:rsidP="009337C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проверка проектов приказов руководителя учреждения;</w:t>
      </w:r>
    </w:p>
    <w:p w:rsidR="005F24C1" w:rsidRPr="00210AD9" w:rsidRDefault="005F24C1" w:rsidP="009337C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5F24C1" w:rsidRPr="00210AD9" w:rsidRDefault="005F24C1" w:rsidP="009337C8">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проверка бухгалтерской, финансовой, статистической, налоговой и другой отчетности до утверждения или подписания;</w:t>
      </w:r>
    </w:p>
    <w:p w:rsidR="005F24C1" w:rsidRPr="00210AD9"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10AD9">
        <w:rPr>
          <w:rFonts w:ascii="Arial" w:eastAsia="Times New Roman" w:hAnsi="Arial" w:cs="Arial"/>
          <w:sz w:val="20"/>
          <w:szCs w:val="20"/>
        </w:rPr>
        <w:t> </w:t>
      </w:r>
    </w:p>
    <w:p w:rsidR="005F24C1" w:rsidRPr="00210AD9"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3.1.2. </w:t>
      </w:r>
      <w:r w:rsidRPr="00210AD9">
        <w:rPr>
          <w:rFonts w:ascii="Arial" w:eastAsia="Times New Roman" w:hAnsi="Arial" w:cs="Arial"/>
          <w:sz w:val="20"/>
          <w:szCs w:val="20"/>
        </w:rPr>
        <w:t>В рамках текущего внутреннего финансового контроля проводится:</w:t>
      </w:r>
    </w:p>
    <w:p w:rsidR="005F24C1" w:rsidRPr="00210AD9"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проверка расходных денежных документов до их оплаты </w:t>
      </w:r>
      <w:r w:rsidRPr="00210AD9">
        <w:rPr>
          <w:rFonts w:ascii="Arial" w:eastAsia="Times New Roman" w:hAnsi="Arial" w:cs="Arial"/>
          <w:bCs/>
          <w:iCs/>
          <w:sz w:val="20"/>
          <w:szCs w:val="20"/>
        </w:rPr>
        <w:t>(расчетно-платежных</w:t>
      </w:r>
      <w:r>
        <w:rPr>
          <w:rFonts w:ascii="Arial" w:eastAsia="Times New Roman" w:hAnsi="Arial" w:cs="Arial"/>
          <w:bCs/>
          <w:iCs/>
          <w:sz w:val="20"/>
          <w:szCs w:val="20"/>
        </w:rPr>
        <w:t xml:space="preserve"> </w:t>
      </w:r>
      <w:r w:rsidRPr="00210AD9">
        <w:rPr>
          <w:rFonts w:ascii="Arial" w:eastAsia="Times New Roman" w:hAnsi="Arial" w:cs="Arial"/>
          <w:bCs/>
          <w:iCs/>
          <w:sz w:val="20"/>
          <w:szCs w:val="20"/>
        </w:rPr>
        <w:t>ведомостей, платежных поручений, счетов и т. п.)</w:t>
      </w:r>
      <w:r w:rsidRPr="00210AD9">
        <w:rPr>
          <w:rFonts w:ascii="Arial" w:eastAsia="Times New Roman" w:hAnsi="Arial" w:cs="Arial"/>
          <w:sz w:val="20"/>
          <w:szCs w:val="20"/>
        </w:rPr>
        <w:t>. Фактом контроля является разрешение документов к оплате;</w:t>
      </w:r>
    </w:p>
    <w:p w:rsidR="005F24C1" w:rsidRPr="00210AD9"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проверка первичных документов, отражающих факты хозяйственной жизни учреждения;</w:t>
      </w:r>
    </w:p>
    <w:p w:rsidR="005F24C1" w:rsidRPr="00246902"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проверка наличия денежных сре</w:t>
      </w:r>
      <w:proofErr w:type="gramStart"/>
      <w:r w:rsidRPr="00210AD9">
        <w:rPr>
          <w:rFonts w:ascii="Arial" w:eastAsia="Times New Roman" w:hAnsi="Arial" w:cs="Arial"/>
          <w:sz w:val="20"/>
          <w:szCs w:val="20"/>
        </w:rPr>
        <w:t>дств в к</w:t>
      </w:r>
      <w:proofErr w:type="gramEnd"/>
      <w:r w:rsidRPr="00210AD9">
        <w:rPr>
          <w:rFonts w:ascii="Arial" w:eastAsia="Times New Roman" w:hAnsi="Arial" w:cs="Arial"/>
          <w:sz w:val="20"/>
          <w:szCs w:val="20"/>
        </w:rPr>
        <w:t>ассе, в том числе контроль за соблюдением правил осуществления</w:t>
      </w:r>
      <w:r w:rsidRPr="00246902">
        <w:rPr>
          <w:rFonts w:ascii="Arial" w:eastAsia="Times New Roman" w:hAnsi="Arial" w:cs="Arial"/>
          <w:sz w:val="20"/>
          <w:szCs w:val="20"/>
        </w:rPr>
        <w:t xml:space="preserve"> кассовых операций, оформления кассовых документов, установленного лимита кассы, хранением наличных денежных средств;</w:t>
      </w:r>
    </w:p>
    <w:p w:rsidR="005F24C1" w:rsidRPr="00246902"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проверка полноты </w:t>
      </w:r>
      <w:proofErr w:type="spellStart"/>
      <w:r w:rsidRPr="00246902">
        <w:rPr>
          <w:rFonts w:ascii="Arial" w:eastAsia="Times New Roman" w:hAnsi="Arial" w:cs="Arial"/>
          <w:sz w:val="20"/>
          <w:szCs w:val="20"/>
        </w:rPr>
        <w:t>оприходования</w:t>
      </w:r>
      <w:proofErr w:type="spellEnd"/>
      <w:r w:rsidRPr="00246902">
        <w:rPr>
          <w:rFonts w:ascii="Arial" w:eastAsia="Times New Roman" w:hAnsi="Arial" w:cs="Arial"/>
          <w:sz w:val="20"/>
          <w:szCs w:val="20"/>
        </w:rPr>
        <w:t xml:space="preserve"> полученных в банке наличных денежных средств;</w:t>
      </w:r>
    </w:p>
    <w:p w:rsidR="005F24C1" w:rsidRPr="00246902"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проверка у подотчетных лиц </w:t>
      </w:r>
      <w:proofErr w:type="gramStart"/>
      <w:r w:rsidRPr="00246902">
        <w:rPr>
          <w:rFonts w:ascii="Arial" w:eastAsia="Times New Roman" w:hAnsi="Arial" w:cs="Arial"/>
          <w:sz w:val="20"/>
          <w:szCs w:val="20"/>
        </w:rPr>
        <w:t>наличия</w:t>
      </w:r>
      <w:proofErr w:type="gramEnd"/>
      <w:r w:rsidRPr="00246902">
        <w:rPr>
          <w:rFonts w:ascii="Arial" w:eastAsia="Times New Roman" w:hAnsi="Arial" w:cs="Arial"/>
          <w:sz w:val="20"/>
          <w:szCs w:val="20"/>
        </w:rPr>
        <w:t xml:space="preserve"> полученных под отчет наличных денежных средств и (или) оправдательных документов;</w:t>
      </w:r>
    </w:p>
    <w:p w:rsidR="005F24C1" w:rsidRPr="00246902"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proofErr w:type="gramStart"/>
      <w:r w:rsidRPr="00246902">
        <w:rPr>
          <w:rFonts w:ascii="Arial" w:eastAsia="Times New Roman" w:hAnsi="Arial" w:cs="Arial"/>
          <w:sz w:val="20"/>
          <w:szCs w:val="20"/>
        </w:rPr>
        <w:t>контроль за</w:t>
      </w:r>
      <w:proofErr w:type="gramEnd"/>
      <w:r w:rsidRPr="00246902">
        <w:rPr>
          <w:rFonts w:ascii="Arial" w:eastAsia="Times New Roman" w:hAnsi="Arial" w:cs="Arial"/>
          <w:sz w:val="20"/>
          <w:szCs w:val="20"/>
        </w:rPr>
        <w:t xml:space="preserve"> взысканием дебиторской и погашением кредиторской задолженности;</w:t>
      </w:r>
    </w:p>
    <w:p w:rsidR="005F24C1" w:rsidRPr="00246902"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сверка аналитического учета с </w:t>
      </w:r>
      <w:proofErr w:type="gramStart"/>
      <w:r w:rsidRPr="00246902">
        <w:rPr>
          <w:rFonts w:ascii="Arial" w:eastAsia="Times New Roman" w:hAnsi="Arial" w:cs="Arial"/>
          <w:sz w:val="20"/>
          <w:szCs w:val="20"/>
        </w:rPr>
        <w:t>синтетическим</w:t>
      </w:r>
      <w:proofErr w:type="gramEnd"/>
      <w:r w:rsidRPr="00246902">
        <w:rPr>
          <w:rFonts w:ascii="Arial" w:eastAsia="Times New Roman" w:hAnsi="Arial" w:cs="Arial"/>
          <w:sz w:val="20"/>
          <w:szCs w:val="20"/>
        </w:rPr>
        <w:t xml:space="preserve"> (оборотная ведомость);</w:t>
      </w:r>
    </w:p>
    <w:p w:rsidR="005F24C1" w:rsidRPr="00210AD9"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проверка фактического наличия нефинансовых активов;</w:t>
      </w:r>
    </w:p>
    <w:p w:rsidR="005F24C1" w:rsidRPr="00210AD9"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мониторинг расходования средств субсидии на </w:t>
      </w:r>
      <w:proofErr w:type="spellStart"/>
      <w:r w:rsidRPr="00210AD9">
        <w:rPr>
          <w:rFonts w:ascii="Arial" w:eastAsia="Times New Roman" w:hAnsi="Arial" w:cs="Arial"/>
          <w:sz w:val="20"/>
          <w:szCs w:val="20"/>
        </w:rPr>
        <w:t>госзадание</w:t>
      </w:r>
      <w:proofErr w:type="spellEnd"/>
      <w:r>
        <w:rPr>
          <w:rFonts w:ascii="Arial" w:eastAsia="Times New Roman" w:hAnsi="Arial" w:cs="Arial"/>
          <w:sz w:val="20"/>
          <w:szCs w:val="20"/>
        </w:rPr>
        <w:t xml:space="preserve"> </w:t>
      </w:r>
      <w:r w:rsidRPr="00210AD9">
        <w:rPr>
          <w:rFonts w:ascii="Arial" w:eastAsia="Times New Roman" w:hAnsi="Arial" w:cs="Arial"/>
          <w:bCs/>
          <w:iCs/>
          <w:sz w:val="20"/>
          <w:szCs w:val="20"/>
        </w:rPr>
        <w:t>(и других целевых средств)</w:t>
      </w:r>
      <w:r w:rsidRPr="00210AD9">
        <w:rPr>
          <w:rFonts w:ascii="Arial" w:eastAsia="Times New Roman" w:hAnsi="Arial" w:cs="Arial"/>
          <w:sz w:val="20"/>
          <w:szCs w:val="20"/>
        </w:rPr>
        <w:t xml:space="preserve"> по назначению, оценка эффективности и результативности их расходования;</w:t>
      </w:r>
    </w:p>
    <w:p w:rsidR="005F24C1" w:rsidRPr="00210AD9"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анализ главным бухгалтером  конкретных журналов операций</w:t>
      </w:r>
      <w:r w:rsidRPr="00210AD9">
        <w:rPr>
          <w:rFonts w:ascii="Arial" w:eastAsia="Times New Roman" w:hAnsi="Arial" w:cs="Arial"/>
          <w:bCs/>
          <w:iCs/>
          <w:sz w:val="20"/>
          <w:szCs w:val="20"/>
        </w:rPr>
        <w:t xml:space="preserve">, </w:t>
      </w:r>
      <w:r w:rsidRPr="00210AD9">
        <w:rPr>
          <w:rFonts w:ascii="Arial" w:eastAsia="Times New Roman" w:hAnsi="Arial" w:cs="Arial"/>
          <w:sz w:val="20"/>
          <w:szCs w:val="20"/>
        </w:rPr>
        <w:t>на соответствие методологии учета и положениям учетной политики учреждения;</w:t>
      </w:r>
    </w:p>
    <w:p w:rsidR="005F24C1" w:rsidRPr="00210AD9" w:rsidRDefault="005F24C1" w:rsidP="009337C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bCs/>
          <w:iCs/>
          <w:sz w:val="20"/>
          <w:szCs w:val="20"/>
        </w:rPr>
        <w:t>…</w:t>
      </w:r>
    </w:p>
    <w:p w:rsidR="005F24C1" w:rsidRPr="00210AD9"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10AD9">
        <w:rPr>
          <w:rFonts w:ascii="Arial" w:eastAsia="Times New Roman" w:hAnsi="Arial" w:cs="Arial"/>
          <w:sz w:val="20"/>
          <w:szCs w:val="20"/>
        </w:rPr>
        <w:t xml:space="preserve">Ведение текущего контроля осуществляется  сплошным методом  сотрудниками, отвечающими за совершаемый факт хозяйственной жизни и подписывающими первичные учетные документы, специалистами </w:t>
      </w:r>
      <w:r w:rsidRPr="00210AD9">
        <w:rPr>
          <w:rFonts w:ascii="Arial" w:eastAsia="Times New Roman" w:hAnsi="Arial" w:cs="Arial"/>
          <w:bCs/>
          <w:iCs/>
          <w:sz w:val="20"/>
          <w:szCs w:val="20"/>
        </w:rPr>
        <w:t>финансового отдела и бухгалтерии, сотрудниками планового отдела</w:t>
      </w:r>
      <w:r w:rsidRPr="00210AD9">
        <w:rPr>
          <w:rFonts w:ascii="Arial" w:eastAsia="Times New Roman" w:hAnsi="Arial" w:cs="Arial"/>
          <w:sz w:val="20"/>
          <w:szCs w:val="20"/>
        </w:rPr>
        <w:t xml:space="preserve">.  При прохождении контроля документ подписывается соответствующими сотрудниками. В случае выявления нарушений, указанные нарушения  фиксируются в журнале внутреннего контроля. </w:t>
      </w:r>
    </w:p>
    <w:p w:rsidR="005F24C1" w:rsidRPr="00210AD9"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10AD9">
        <w:rPr>
          <w:rFonts w:ascii="Arial" w:eastAsia="Times New Roman" w:hAnsi="Arial" w:cs="Arial"/>
          <w:sz w:val="20"/>
          <w:szCs w:val="20"/>
        </w:rPr>
        <w:t>Проверку «входящих» первичных учетных документов для отработки их в учете проводят сотрудники бухгалтерии, которые принимают документы к учету. В каждом документе проверяют:</w:t>
      </w:r>
    </w:p>
    <w:p w:rsidR="005F24C1" w:rsidRPr="00246902" w:rsidRDefault="005F24C1" w:rsidP="009337C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соответствие формы документа и хозяйственной операции;</w:t>
      </w:r>
    </w:p>
    <w:p w:rsidR="005F24C1" w:rsidRPr="00246902" w:rsidRDefault="005F24C1" w:rsidP="009337C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наличие обязательных реквизитов, если документ составлен не по унифицированной форме;</w:t>
      </w:r>
    </w:p>
    <w:p w:rsidR="005F24C1" w:rsidRPr="00246902" w:rsidRDefault="005F24C1" w:rsidP="009337C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правильность заполнения и наличие подписей, в т.ч.  подтверждающих контроль факта хозяйственной жизни.</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На документах, прошедших контроль, ответственные сотрудники ставят дату, подпись и расшифровку подписи. При выявлении нарушений делается отметка в журнале внутреннего контроля.</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3.1.3. </w:t>
      </w:r>
      <w:r w:rsidRPr="00246902">
        <w:rPr>
          <w:rFonts w:ascii="Arial" w:eastAsia="Times New Roman" w:hAnsi="Arial" w:cs="Arial"/>
          <w:sz w:val="20"/>
          <w:szCs w:val="20"/>
        </w:rPr>
        <w:t xml:space="preserve">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В рамках последующего внутреннего финансового контроля проводятся:</w:t>
      </w:r>
    </w:p>
    <w:p w:rsidR="005F24C1" w:rsidRPr="00246902" w:rsidRDefault="005F24C1" w:rsidP="009337C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проверка наличия имущества учреждения, в том числе: инвентаризация, внезапная проверка кассы;</w:t>
      </w:r>
    </w:p>
    <w:p w:rsidR="005F24C1" w:rsidRPr="00246902" w:rsidRDefault="005F24C1" w:rsidP="009337C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анализ исполнения плановых документов;</w:t>
      </w:r>
    </w:p>
    <w:p w:rsidR="005F24C1" w:rsidRPr="00246902" w:rsidRDefault="005F24C1" w:rsidP="009337C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проверка поступления, наличия и использования денежных средств в учреждении;</w:t>
      </w:r>
    </w:p>
    <w:p w:rsidR="005F24C1" w:rsidRPr="00246902" w:rsidRDefault="005F24C1" w:rsidP="009337C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5F24C1" w:rsidRPr="00246902" w:rsidRDefault="005F24C1" w:rsidP="009337C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соблюдение норм расхода материальных запасов;</w:t>
      </w:r>
    </w:p>
    <w:p w:rsidR="005F24C1" w:rsidRPr="00246902" w:rsidRDefault="005F24C1" w:rsidP="009337C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документальные проверки финансово-хозяйственной деятельности учреждения</w:t>
      </w:r>
      <w:proofErr w:type="gramStart"/>
      <w:r w:rsidRPr="00246902">
        <w:rPr>
          <w:rFonts w:ascii="Arial" w:eastAsia="Times New Roman" w:hAnsi="Arial" w:cs="Arial"/>
          <w:sz w:val="20"/>
          <w:szCs w:val="20"/>
        </w:rPr>
        <w:t xml:space="preserve"> ;</w:t>
      </w:r>
      <w:proofErr w:type="gramEnd"/>
    </w:p>
    <w:p w:rsidR="005F24C1" w:rsidRPr="00246902" w:rsidRDefault="005F24C1" w:rsidP="009337C8">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lastRenderedPageBreak/>
        <w:t>проверка достоверности отражения хозяйственных операций в учете и отчетности учреждения.</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xml:space="preserve">Последующий контроль осуществляется путем проведения плановых и внеплановых проверок. </w:t>
      </w:r>
      <w:r w:rsidRPr="00246902">
        <w:rPr>
          <w:rFonts w:ascii="Arial" w:eastAsia="Times New Roman" w:hAnsi="Arial" w:cs="Arial"/>
          <w:sz w:val="20"/>
          <w:szCs w:val="20"/>
        </w:rPr>
        <w:br/>
        <w:t xml:space="preserve">Плановые проверки проводятся с периодичностью, установленной графиком проведения </w:t>
      </w:r>
      <w:r w:rsidRPr="00246902">
        <w:rPr>
          <w:rFonts w:ascii="Arial" w:eastAsia="Times New Roman" w:hAnsi="Arial" w:cs="Arial"/>
          <w:sz w:val="20"/>
          <w:szCs w:val="20"/>
        </w:rPr>
        <w:br/>
        <w:t xml:space="preserve">внутренних проверок финансово-хозяйственной деятельности. График включает: </w:t>
      </w:r>
    </w:p>
    <w:p w:rsidR="005F24C1" w:rsidRPr="00246902" w:rsidRDefault="005F24C1" w:rsidP="009337C8">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объект проверки; </w:t>
      </w:r>
    </w:p>
    <w:p w:rsidR="005F24C1" w:rsidRPr="00246902" w:rsidRDefault="005F24C1" w:rsidP="009337C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период, за который проводится проверка; </w:t>
      </w:r>
    </w:p>
    <w:p w:rsidR="005F24C1" w:rsidRPr="00246902" w:rsidRDefault="005F24C1" w:rsidP="009337C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срок проведения проверки; </w:t>
      </w:r>
    </w:p>
    <w:p w:rsidR="005F24C1" w:rsidRPr="00246902" w:rsidRDefault="005F24C1" w:rsidP="009337C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 xml:space="preserve">ответственных исполнителей. </w:t>
      </w: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Объектами плановой проверки являются:</w:t>
      </w:r>
    </w:p>
    <w:p w:rsidR="005F24C1" w:rsidRPr="00246902" w:rsidRDefault="005F24C1" w:rsidP="009337C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соблюдение законодательства России, регулирующего порядок ведения бухгалтерского учета и норм учетной политики;</w:t>
      </w:r>
    </w:p>
    <w:p w:rsidR="005F24C1" w:rsidRPr="00246902" w:rsidRDefault="005F24C1" w:rsidP="009337C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правильность и своевременность отражения всех хозяйственных операций в бухгалтерском учете;</w:t>
      </w:r>
    </w:p>
    <w:p w:rsidR="005F24C1" w:rsidRPr="00246902" w:rsidRDefault="005F24C1" w:rsidP="009337C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полнота и правильность документального оформления операций;</w:t>
      </w:r>
    </w:p>
    <w:p w:rsidR="005F24C1" w:rsidRPr="00246902" w:rsidRDefault="005F24C1" w:rsidP="009337C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своевременность и полнота проведения инвентаризаций;</w:t>
      </w:r>
    </w:p>
    <w:p w:rsidR="005F24C1" w:rsidRPr="00246902" w:rsidRDefault="005F24C1" w:rsidP="009337C8">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46902">
        <w:rPr>
          <w:rFonts w:ascii="Arial" w:eastAsia="Times New Roman" w:hAnsi="Arial" w:cs="Arial"/>
          <w:sz w:val="20"/>
          <w:szCs w:val="20"/>
        </w:rPr>
        <w:t>достоверность отчетности.</w:t>
      </w:r>
    </w:p>
    <w:p w:rsidR="005F24C1" w:rsidRPr="00F23353"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В ходе проведения внеплановой проверки осуществляется контроль по вопросам, в отношении которых есть информация о возможных нарушениях.</w:t>
      </w:r>
    </w:p>
    <w:p w:rsidR="009337C8" w:rsidRPr="00F23353" w:rsidRDefault="009337C8"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5F24C1" w:rsidRPr="00246902"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3.2. </w:t>
      </w:r>
      <w:r w:rsidRPr="00246902">
        <w:rPr>
          <w:rFonts w:ascii="Arial" w:eastAsia="Times New Roman" w:hAnsi="Arial" w:cs="Arial"/>
          <w:sz w:val="20"/>
          <w:szCs w:val="20"/>
        </w:rPr>
        <w:t>Лица, ответственные за проведение проверки, осуществляют анализ выявленных</w:t>
      </w:r>
      <w:r w:rsidR="00637358">
        <w:rPr>
          <w:rFonts w:ascii="Arial" w:eastAsia="Times New Roman" w:hAnsi="Arial" w:cs="Arial"/>
          <w:sz w:val="20"/>
          <w:szCs w:val="20"/>
        </w:rPr>
        <w:t xml:space="preserve"> </w:t>
      </w:r>
      <w:r w:rsidRPr="00246902">
        <w:rPr>
          <w:rFonts w:ascii="Arial" w:eastAsia="Times New Roman" w:hAnsi="Arial" w:cs="Arial"/>
          <w:sz w:val="20"/>
          <w:szCs w:val="20"/>
        </w:rPr>
        <w:t>нарушений, определяют их причины и разрабатывают предложения для принятия мер по их устранению и недопущению в дальнейшем.</w:t>
      </w:r>
    </w:p>
    <w:p w:rsidR="005F24C1" w:rsidRPr="00F23353"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10AD9">
        <w:rPr>
          <w:rFonts w:ascii="Arial" w:eastAsia="Times New Roman" w:hAnsi="Arial" w:cs="Arial"/>
          <w:sz w:val="20"/>
          <w:szCs w:val="20"/>
        </w:rPr>
        <w:t xml:space="preserve">Результаты проведения предварительного и текущего контроля на уровне комиссий  оформляются в виде </w:t>
      </w:r>
      <w:r w:rsidRPr="00210AD9">
        <w:rPr>
          <w:rFonts w:ascii="Arial" w:eastAsia="Times New Roman" w:hAnsi="Arial" w:cs="Arial"/>
          <w:bCs/>
          <w:iCs/>
          <w:sz w:val="20"/>
          <w:szCs w:val="20"/>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210AD9">
        <w:rPr>
          <w:rFonts w:ascii="Arial" w:eastAsia="Times New Roman" w:hAnsi="Arial" w:cs="Arial"/>
          <w:sz w:val="20"/>
          <w:szCs w:val="20"/>
        </w:rPr>
        <w:t>.</w:t>
      </w:r>
    </w:p>
    <w:p w:rsidR="009337C8" w:rsidRPr="00F23353" w:rsidRDefault="009337C8"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5F24C1" w:rsidRPr="00210AD9"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3.3. </w:t>
      </w:r>
      <w:r w:rsidRPr="00210AD9">
        <w:rPr>
          <w:rFonts w:ascii="Arial" w:eastAsia="Times New Roman" w:hAnsi="Arial" w:cs="Arial"/>
          <w:sz w:val="20"/>
          <w:szCs w:val="20"/>
        </w:rPr>
        <w:t>Результаты проведения последующего контроля оформляются в виде акта. Акт проверки должен включать в себя следующие сведения:</w:t>
      </w:r>
    </w:p>
    <w:p w:rsidR="005F24C1" w:rsidRPr="00210AD9" w:rsidRDefault="005F24C1" w:rsidP="009337C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программа проверки (утверждается руководителем учреждения);</w:t>
      </w:r>
    </w:p>
    <w:p w:rsidR="005F24C1" w:rsidRPr="00210AD9" w:rsidRDefault="005F24C1" w:rsidP="009337C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характер и состояние систем бухгалтерского учета и отчетности;</w:t>
      </w:r>
    </w:p>
    <w:p w:rsidR="005F24C1" w:rsidRPr="00210AD9" w:rsidRDefault="005F24C1" w:rsidP="009337C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виды, методы и приемы, применяемые в процессе проведения </w:t>
      </w:r>
      <w:proofErr w:type="gramStart"/>
      <w:r w:rsidRPr="00210AD9">
        <w:rPr>
          <w:rFonts w:ascii="Arial" w:eastAsia="Times New Roman" w:hAnsi="Arial" w:cs="Arial"/>
          <w:sz w:val="20"/>
          <w:szCs w:val="20"/>
        </w:rPr>
        <w:t>контрольных</w:t>
      </w:r>
      <w:proofErr w:type="gramEnd"/>
      <w:r w:rsidRPr="00210AD9">
        <w:rPr>
          <w:rFonts w:ascii="Arial" w:eastAsia="Times New Roman" w:hAnsi="Arial" w:cs="Arial"/>
          <w:sz w:val="20"/>
          <w:szCs w:val="20"/>
        </w:rPr>
        <w:t xml:space="preserve"> </w:t>
      </w:r>
    </w:p>
    <w:p w:rsidR="005F24C1" w:rsidRPr="00210AD9" w:rsidRDefault="005F24C1" w:rsidP="009337C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мероприятий;</w:t>
      </w:r>
    </w:p>
    <w:p w:rsidR="005F24C1" w:rsidRPr="00210AD9" w:rsidRDefault="005F24C1" w:rsidP="009337C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анализ соблюдения законодательства России, регламентирующего порядок </w:t>
      </w:r>
    </w:p>
    <w:p w:rsidR="005F24C1" w:rsidRPr="00210AD9" w:rsidRDefault="005F24C1" w:rsidP="009337C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осуществления финансово-хозяйственной деятельности;</w:t>
      </w:r>
    </w:p>
    <w:p w:rsidR="005F24C1" w:rsidRPr="00210AD9" w:rsidRDefault="005F24C1" w:rsidP="009337C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выводы о результатах проведения контроля;</w:t>
      </w:r>
    </w:p>
    <w:p w:rsidR="005F24C1" w:rsidRPr="00210AD9" w:rsidRDefault="005F24C1" w:rsidP="009337C8">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5F24C1" w:rsidRPr="00210AD9"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10AD9">
        <w:rPr>
          <w:rFonts w:ascii="Arial" w:eastAsia="Times New Roman" w:hAnsi="Arial" w:cs="Arial"/>
          <w:sz w:val="20"/>
          <w:szCs w:val="20"/>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5F24C1" w:rsidRPr="00210AD9" w:rsidRDefault="005F24C1"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10AD9">
        <w:rPr>
          <w:rFonts w:ascii="Arial" w:eastAsia="Times New Roman" w:hAnsi="Arial" w:cs="Arial"/>
          <w:sz w:val="20"/>
          <w:szCs w:val="20"/>
        </w:rPr>
        <w:t> </w:t>
      </w:r>
      <w:r w:rsidRPr="003537D3">
        <w:rPr>
          <w:rFonts w:ascii="Arial" w:eastAsia="Times New Roman" w:hAnsi="Arial" w:cs="Arial"/>
          <w:b/>
          <w:sz w:val="20"/>
          <w:szCs w:val="20"/>
        </w:rPr>
        <w:t xml:space="preserve">3.4. </w:t>
      </w:r>
      <w:r w:rsidRPr="00210AD9">
        <w:rPr>
          <w:rFonts w:ascii="Arial" w:eastAsia="Times New Roman" w:hAnsi="Arial" w:cs="Arial"/>
          <w:sz w:val="20"/>
          <w:szCs w:val="20"/>
        </w:rPr>
        <w:t xml:space="preserve">По результатам проведения проверки </w:t>
      </w:r>
      <w:r w:rsidRPr="00210AD9">
        <w:rPr>
          <w:rFonts w:ascii="Arial" w:eastAsia="Times New Roman" w:hAnsi="Arial" w:cs="Arial"/>
          <w:bCs/>
          <w:iCs/>
          <w:sz w:val="20"/>
          <w:szCs w:val="20"/>
        </w:rPr>
        <w:t>главным бухгалтером учреждения (лицом,</w:t>
      </w:r>
      <w:r w:rsidR="00637358">
        <w:rPr>
          <w:rFonts w:ascii="Arial" w:eastAsia="Times New Roman" w:hAnsi="Arial" w:cs="Arial"/>
          <w:bCs/>
          <w:iCs/>
          <w:sz w:val="20"/>
          <w:szCs w:val="20"/>
        </w:rPr>
        <w:t xml:space="preserve"> </w:t>
      </w:r>
      <w:r w:rsidRPr="00210AD9">
        <w:rPr>
          <w:rFonts w:ascii="Arial" w:eastAsia="Times New Roman" w:hAnsi="Arial" w:cs="Arial"/>
          <w:bCs/>
          <w:iCs/>
          <w:sz w:val="20"/>
          <w:szCs w:val="20"/>
        </w:rPr>
        <w:t>уполномоченным руководителем учреждения)</w:t>
      </w:r>
      <w:r w:rsidRPr="00210AD9">
        <w:rPr>
          <w:rFonts w:ascii="Arial" w:eastAsia="Times New Roman" w:hAnsi="Arial" w:cs="Arial"/>
          <w:sz w:val="20"/>
          <w:szCs w:val="20"/>
        </w:rPr>
        <w:t xml:space="preserve"> разрабатывается план мероприятий по</w:t>
      </w:r>
      <w:r>
        <w:rPr>
          <w:rFonts w:ascii="Arial" w:eastAsia="Times New Roman" w:hAnsi="Arial" w:cs="Arial"/>
          <w:sz w:val="20"/>
          <w:szCs w:val="20"/>
        </w:rPr>
        <w:t xml:space="preserve"> у</w:t>
      </w:r>
      <w:r w:rsidRPr="00210AD9">
        <w:rPr>
          <w:rFonts w:ascii="Arial" w:eastAsia="Times New Roman" w:hAnsi="Arial" w:cs="Arial"/>
          <w:sz w:val="20"/>
          <w:szCs w:val="20"/>
        </w:rPr>
        <w:t>странению выявленных недостатков и нарушений с указанием сроков и ответственных лиц, который утверждается руководителем учреждения.</w:t>
      </w:r>
    </w:p>
    <w:p w:rsidR="00692156" w:rsidRDefault="005F24C1" w:rsidP="007C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10AD9">
        <w:rPr>
          <w:rFonts w:ascii="Arial" w:eastAsia="Times New Roman" w:hAnsi="Arial" w:cs="Arial"/>
          <w:sz w:val="20"/>
          <w:szCs w:val="20"/>
        </w:rPr>
        <w:t xml:space="preserve">По истечении установленного срока </w:t>
      </w:r>
      <w:r w:rsidRPr="00210AD9">
        <w:rPr>
          <w:rFonts w:ascii="Arial" w:eastAsia="Times New Roman" w:hAnsi="Arial" w:cs="Arial"/>
          <w:bCs/>
          <w:iCs/>
          <w:sz w:val="20"/>
          <w:szCs w:val="20"/>
        </w:rPr>
        <w:t>главный бухгалтер</w:t>
      </w:r>
      <w:r w:rsidRPr="00210AD9">
        <w:rPr>
          <w:rFonts w:ascii="Arial" w:eastAsia="Times New Roman" w:hAnsi="Arial" w:cs="Arial"/>
          <w:sz w:val="20"/>
          <w:szCs w:val="20"/>
        </w:rPr>
        <w:t xml:space="preserve"> незамедлительно информирует руководителя учреждения о выполнении мероприятий или их неисполнении с указанием причин.</w:t>
      </w:r>
    </w:p>
    <w:p w:rsidR="007C0E76" w:rsidRDefault="007C0E76" w:rsidP="007C0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b/>
          <w:bCs/>
          <w:sz w:val="20"/>
          <w:szCs w:val="20"/>
        </w:rPr>
      </w:pP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46902">
        <w:rPr>
          <w:rFonts w:ascii="Arial" w:eastAsia="Times New Roman" w:hAnsi="Arial" w:cs="Arial"/>
          <w:b/>
          <w:bCs/>
          <w:sz w:val="20"/>
          <w:szCs w:val="20"/>
        </w:rPr>
        <w:t>4. Субъекты внутреннего контроля</w:t>
      </w:r>
    </w:p>
    <w:p w:rsidR="005F24C1" w:rsidRPr="00210AD9"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4.1. </w:t>
      </w:r>
      <w:r w:rsidRPr="00210AD9">
        <w:rPr>
          <w:rFonts w:ascii="Arial" w:eastAsia="Times New Roman" w:hAnsi="Arial" w:cs="Arial"/>
          <w:sz w:val="20"/>
          <w:szCs w:val="20"/>
        </w:rPr>
        <w:t>В систему субъектов внутреннего контроля входят:</w:t>
      </w:r>
    </w:p>
    <w:p w:rsidR="005F24C1" w:rsidRPr="007C0E76" w:rsidRDefault="005F24C1" w:rsidP="000D594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7C0E76">
        <w:rPr>
          <w:rFonts w:ascii="Arial" w:eastAsia="Times New Roman" w:hAnsi="Arial" w:cs="Arial"/>
          <w:sz w:val="20"/>
          <w:szCs w:val="20"/>
        </w:rPr>
        <w:t>руководитель учреждения и его заместители;</w:t>
      </w:r>
    </w:p>
    <w:p w:rsidR="005F24C1" w:rsidRPr="007C0E76" w:rsidRDefault="005F24C1" w:rsidP="000D594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7C0E76">
        <w:rPr>
          <w:rFonts w:ascii="Arial" w:eastAsia="Times New Roman" w:hAnsi="Arial" w:cs="Arial"/>
          <w:sz w:val="20"/>
          <w:szCs w:val="20"/>
        </w:rPr>
        <w:t>комиссия по внутреннему контролю, назначаемая приказом руководителя;</w:t>
      </w:r>
    </w:p>
    <w:p w:rsidR="005F24C1" w:rsidRPr="007C0E76" w:rsidRDefault="005F24C1" w:rsidP="000D594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7C0E76">
        <w:rPr>
          <w:rFonts w:ascii="Arial" w:eastAsia="Times New Roman" w:hAnsi="Arial" w:cs="Arial"/>
          <w:sz w:val="20"/>
          <w:szCs w:val="20"/>
        </w:rPr>
        <w:t>руководители и работники учреждения на всех уровнях;</w:t>
      </w:r>
    </w:p>
    <w:p w:rsidR="005F24C1" w:rsidRPr="007C0E76" w:rsidRDefault="005F24C1" w:rsidP="000D5942">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7C0E76">
        <w:rPr>
          <w:rFonts w:ascii="Arial" w:eastAsia="Times New Roman" w:hAnsi="Arial" w:cs="Arial"/>
          <w:bCs/>
          <w:iCs/>
          <w:sz w:val="20"/>
          <w:szCs w:val="20"/>
        </w:rPr>
        <w:t>сторонние организации или внешние аудиторы, привлекаемые для целей проверки</w:t>
      </w:r>
      <w:r w:rsidR="00637358" w:rsidRPr="007C0E76">
        <w:rPr>
          <w:rFonts w:ascii="Arial" w:eastAsia="Times New Roman" w:hAnsi="Arial" w:cs="Arial"/>
          <w:bCs/>
          <w:iCs/>
          <w:sz w:val="20"/>
          <w:szCs w:val="20"/>
        </w:rPr>
        <w:t xml:space="preserve"> </w:t>
      </w:r>
      <w:r w:rsidRPr="007C0E76">
        <w:rPr>
          <w:rFonts w:ascii="Arial" w:eastAsia="Times New Roman" w:hAnsi="Arial" w:cs="Arial"/>
          <w:bCs/>
          <w:iCs/>
          <w:sz w:val="20"/>
          <w:szCs w:val="20"/>
        </w:rPr>
        <w:t>финансово-хозяйственной деятельности учреждения</w:t>
      </w:r>
      <w:r w:rsidRPr="007C0E76">
        <w:rPr>
          <w:rFonts w:ascii="Arial" w:eastAsia="Times New Roman" w:hAnsi="Arial" w:cs="Arial"/>
          <w:sz w:val="20"/>
          <w:szCs w:val="20"/>
        </w:rPr>
        <w:t>. </w:t>
      </w:r>
    </w:p>
    <w:p w:rsidR="005F24C1" w:rsidRPr="00210AD9"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4.2. </w:t>
      </w:r>
      <w:r w:rsidRPr="00210AD9">
        <w:rPr>
          <w:rFonts w:ascii="Arial" w:eastAsia="Times New Roman" w:hAnsi="Arial" w:cs="Arial"/>
          <w:sz w:val="20"/>
          <w:szCs w:val="20"/>
        </w:rPr>
        <w:t>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210AD9">
        <w:rPr>
          <w:rFonts w:ascii="Arial" w:eastAsia="Times New Roman" w:hAnsi="Arial" w:cs="Arial"/>
          <w:bCs/>
          <w:iCs/>
          <w:sz w:val="20"/>
          <w:szCs w:val="20"/>
        </w:rPr>
        <w:t>, в том числе положениями о соответствующих структурных подразделениях,</w:t>
      </w:r>
      <w:r>
        <w:rPr>
          <w:rFonts w:ascii="Arial" w:eastAsia="Times New Roman" w:hAnsi="Arial" w:cs="Arial"/>
          <w:bCs/>
          <w:iCs/>
          <w:sz w:val="20"/>
          <w:szCs w:val="20"/>
        </w:rPr>
        <w:t xml:space="preserve"> </w:t>
      </w:r>
      <w:r w:rsidRPr="00210AD9">
        <w:rPr>
          <w:rFonts w:ascii="Arial" w:eastAsia="Times New Roman" w:hAnsi="Arial" w:cs="Arial"/>
          <w:bCs/>
          <w:iCs/>
          <w:sz w:val="20"/>
          <w:szCs w:val="20"/>
        </w:rPr>
        <w:t>а также организационно-распорядительными документами учреждения и должностными</w:t>
      </w:r>
      <w:r>
        <w:rPr>
          <w:rFonts w:ascii="Arial" w:eastAsia="Times New Roman" w:hAnsi="Arial" w:cs="Arial"/>
          <w:bCs/>
          <w:iCs/>
          <w:sz w:val="20"/>
          <w:szCs w:val="20"/>
        </w:rPr>
        <w:t xml:space="preserve"> </w:t>
      </w:r>
      <w:r w:rsidRPr="00210AD9">
        <w:rPr>
          <w:rFonts w:ascii="Arial" w:eastAsia="Times New Roman" w:hAnsi="Arial" w:cs="Arial"/>
          <w:bCs/>
          <w:iCs/>
          <w:sz w:val="20"/>
          <w:szCs w:val="20"/>
        </w:rPr>
        <w:t>инструкциями работников</w:t>
      </w:r>
      <w:r w:rsidRPr="00210AD9">
        <w:rPr>
          <w:rFonts w:ascii="Arial" w:eastAsia="Times New Roman" w:hAnsi="Arial" w:cs="Arial"/>
          <w:sz w:val="20"/>
          <w:szCs w:val="20"/>
        </w:rPr>
        <w:t>.</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46902">
        <w:rPr>
          <w:rFonts w:ascii="Arial" w:eastAsia="Times New Roman" w:hAnsi="Arial" w:cs="Arial"/>
          <w:b/>
          <w:bCs/>
          <w:sz w:val="20"/>
          <w:szCs w:val="20"/>
        </w:rPr>
        <w:t>5. Права комиссии по проведению внутренних проверок.</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w:t>
      </w:r>
    </w:p>
    <w:p w:rsidR="005F24C1" w:rsidRPr="00210AD9"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5.1. </w:t>
      </w:r>
      <w:r w:rsidRPr="00210AD9">
        <w:rPr>
          <w:rFonts w:ascii="Arial" w:eastAsia="Times New Roman" w:hAnsi="Arial" w:cs="Arial"/>
          <w:sz w:val="20"/>
          <w:szCs w:val="20"/>
        </w:rPr>
        <w:t>Для обеспечения эффективности внутреннего контроля комиссия по проведению</w:t>
      </w:r>
      <w:r>
        <w:rPr>
          <w:rFonts w:ascii="Arial" w:eastAsia="Times New Roman" w:hAnsi="Arial" w:cs="Arial"/>
          <w:sz w:val="20"/>
          <w:szCs w:val="20"/>
        </w:rPr>
        <w:t xml:space="preserve"> </w:t>
      </w:r>
      <w:r w:rsidRPr="00210AD9">
        <w:rPr>
          <w:rFonts w:ascii="Arial" w:eastAsia="Times New Roman" w:hAnsi="Arial" w:cs="Arial"/>
          <w:sz w:val="20"/>
          <w:szCs w:val="20"/>
        </w:rPr>
        <w:t xml:space="preserve">внутренних проверок имеет право: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проверять соответствие финансово-хозяйственных операций действующему законодательству;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проверять правильность составления бухгалтерских документов и своевременного их отражения в учете;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входить </w:t>
      </w:r>
      <w:r w:rsidRPr="00210AD9">
        <w:rPr>
          <w:rFonts w:ascii="Arial" w:eastAsia="Times New Roman" w:hAnsi="Arial" w:cs="Arial"/>
          <w:bCs/>
          <w:iCs/>
          <w:sz w:val="20"/>
          <w:szCs w:val="20"/>
        </w:rPr>
        <w:t>(с обязательным привлечением главного бухгалтера)</w:t>
      </w:r>
      <w:r w:rsidRPr="00210AD9">
        <w:rPr>
          <w:rFonts w:ascii="Arial" w:eastAsia="Times New Roman" w:hAnsi="Arial" w:cs="Arial"/>
          <w:sz w:val="20"/>
          <w:szCs w:val="20"/>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проверять наличие денежных средств, денежных документов и бланков строгой отчетности в кассе учреждения </w:t>
      </w:r>
      <w:r w:rsidRPr="00210AD9">
        <w:rPr>
          <w:rFonts w:ascii="Arial" w:eastAsia="Times New Roman" w:hAnsi="Arial" w:cs="Arial"/>
          <w:bCs/>
          <w:iCs/>
          <w:sz w:val="20"/>
          <w:szCs w:val="20"/>
        </w:rPr>
        <w:t>и подразделений, использующих наличные расчеты с</w:t>
      </w:r>
      <w:r w:rsidR="00637358">
        <w:rPr>
          <w:rFonts w:ascii="Arial" w:eastAsia="Times New Roman" w:hAnsi="Arial" w:cs="Arial"/>
          <w:bCs/>
          <w:iCs/>
          <w:sz w:val="20"/>
          <w:szCs w:val="20"/>
        </w:rPr>
        <w:t xml:space="preserve"> </w:t>
      </w:r>
      <w:r w:rsidRPr="00210AD9">
        <w:rPr>
          <w:rFonts w:ascii="Arial" w:eastAsia="Times New Roman" w:hAnsi="Arial" w:cs="Arial"/>
          <w:bCs/>
          <w:iCs/>
          <w:sz w:val="20"/>
          <w:szCs w:val="20"/>
        </w:rPr>
        <w:t>населением</w:t>
      </w:r>
      <w:r w:rsidRPr="00210AD9">
        <w:rPr>
          <w:rFonts w:ascii="Arial" w:eastAsia="Times New Roman" w:hAnsi="Arial" w:cs="Arial"/>
          <w:sz w:val="20"/>
          <w:szCs w:val="20"/>
        </w:rPr>
        <w:t xml:space="preserve"> и проверять правильность применения ККМ;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lastRenderedPageBreak/>
        <w:t xml:space="preserve">проверять все учетные бухгалтерские регистры;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проверять планово-сметные документы;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обследовать производственные и служебные помещения </w:t>
      </w:r>
      <w:r w:rsidRPr="00210AD9">
        <w:rPr>
          <w:rFonts w:ascii="Arial" w:eastAsia="Times New Roman" w:hAnsi="Arial" w:cs="Arial"/>
          <w:bCs/>
          <w:iCs/>
          <w:sz w:val="20"/>
          <w:szCs w:val="20"/>
        </w:rPr>
        <w:t>(при этом могут</w:t>
      </w:r>
      <w:r>
        <w:rPr>
          <w:rFonts w:ascii="Arial" w:eastAsia="Times New Roman" w:hAnsi="Arial" w:cs="Arial"/>
          <w:bCs/>
          <w:iCs/>
          <w:sz w:val="20"/>
          <w:szCs w:val="20"/>
        </w:rPr>
        <w:t xml:space="preserve"> </w:t>
      </w:r>
      <w:r w:rsidRPr="00210AD9">
        <w:rPr>
          <w:rFonts w:ascii="Arial" w:eastAsia="Times New Roman" w:hAnsi="Arial" w:cs="Arial"/>
          <w:bCs/>
          <w:iCs/>
          <w:sz w:val="20"/>
          <w:szCs w:val="20"/>
        </w:rPr>
        <w:t>преследоваться цели, не связанные напрямую с финансовым состоянием</w:t>
      </w:r>
      <w:r>
        <w:rPr>
          <w:rFonts w:ascii="Arial" w:eastAsia="Times New Roman" w:hAnsi="Arial" w:cs="Arial"/>
          <w:bCs/>
          <w:iCs/>
          <w:sz w:val="20"/>
          <w:szCs w:val="20"/>
        </w:rPr>
        <w:t xml:space="preserve"> </w:t>
      </w:r>
      <w:r w:rsidRPr="00210AD9">
        <w:rPr>
          <w:rFonts w:ascii="Arial" w:eastAsia="Times New Roman" w:hAnsi="Arial" w:cs="Arial"/>
          <w:bCs/>
          <w:iCs/>
          <w:sz w:val="20"/>
          <w:szCs w:val="20"/>
        </w:rPr>
        <w:t>подразделения, например, проверка противопожарного состояния помещений или</w:t>
      </w:r>
      <w:r>
        <w:rPr>
          <w:rFonts w:ascii="Arial" w:eastAsia="Times New Roman" w:hAnsi="Arial" w:cs="Arial"/>
          <w:bCs/>
          <w:iCs/>
          <w:sz w:val="20"/>
          <w:szCs w:val="20"/>
        </w:rPr>
        <w:t xml:space="preserve"> </w:t>
      </w:r>
      <w:r w:rsidRPr="00210AD9">
        <w:rPr>
          <w:rFonts w:ascii="Arial" w:eastAsia="Times New Roman" w:hAnsi="Arial" w:cs="Arial"/>
          <w:bCs/>
          <w:iCs/>
          <w:sz w:val="20"/>
          <w:szCs w:val="20"/>
        </w:rPr>
        <w:t>оценка рациональности используемых технологических схем)</w:t>
      </w:r>
      <w:r w:rsidRPr="00210AD9">
        <w:rPr>
          <w:rFonts w:ascii="Arial" w:eastAsia="Times New Roman" w:hAnsi="Arial" w:cs="Arial"/>
          <w:sz w:val="20"/>
          <w:szCs w:val="20"/>
        </w:rPr>
        <w:t xml:space="preserve">;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проводить мероприятия научной организации труда </w:t>
      </w:r>
      <w:r w:rsidRPr="00210AD9">
        <w:rPr>
          <w:rFonts w:ascii="Arial" w:eastAsia="Times New Roman" w:hAnsi="Arial" w:cs="Arial"/>
          <w:bCs/>
          <w:iCs/>
          <w:sz w:val="20"/>
          <w:szCs w:val="20"/>
        </w:rPr>
        <w:t>(хронометраж, фотография</w:t>
      </w:r>
      <w:r>
        <w:rPr>
          <w:rFonts w:ascii="Arial" w:eastAsia="Times New Roman" w:hAnsi="Arial" w:cs="Arial"/>
          <w:bCs/>
          <w:iCs/>
          <w:sz w:val="20"/>
          <w:szCs w:val="20"/>
        </w:rPr>
        <w:t xml:space="preserve"> </w:t>
      </w:r>
      <w:r w:rsidRPr="00210AD9">
        <w:rPr>
          <w:rFonts w:ascii="Arial" w:eastAsia="Times New Roman" w:hAnsi="Arial" w:cs="Arial"/>
          <w:bCs/>
          <w:iCs/>
          <w:sz w:val="20"/>
          <w:szCs w:val="20"/>
        </w:rPr>
        <w:t>рабочего времени, метод моментальных фотографий и т. п.)</w:t>
      </w:r>
      <w:r w:rsidRPr="00210AD9">
        <w:rPr>
          <w:rFonts w:ascii="Arial" w:eastAsia="Times New Roman" w:hAnsi="Arial" w:cs="Arial"/>
          <w:sz w:val="20"/>
          <w:szCs w:val="20"/>
        </w:rPr>
        <w:t xml:space="preserve"> с целью оценки напряженности норм времени и норм выработки;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проверять состояние и сохранность товарно-материальных ценностей у материально - ответственных и подотчетных лиц;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проверять состояние, наличие и эффективность использования объектов основных средств;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требовать от руководителей структурных подразделений справки, расчеты и объяснения по проверяемым фактам хозяйственной деятельности;</w:t>
      </w:r>
    </w:p>
    <w:p w:rsidR="005F24C1" w:rsidRPr="00210AD9" w:rsidRDefault="005F24C1" w:rsidP="000D5942">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eastAsia="Times New Roman" w:hAnsi="Arial" w:cs="Arial"/>
          <w:sz w:val="20"/>
          <w:szCs w:val="20"/>
        </w:rPr>
      </w:pPr>
      <w:r w:rsidRPr="00210AD9">
        <w:rPr>
          <w:rFonts w:ascii="Arial" w:eastAsia="Times New Roman" w:hAnsi="Arial" w:cs="Arial"/>
          <w:sz w:val="20"/>
          <w:szCs w:val="20"/>
        </w:rPr>
        <w:t xml:space="preserve">на иные действия, обусловленные спецификой деятельности комиссии и иными факторами. </w:t>
      </w:r>
    </w:p>
    <w:p w:rsidR="005F24C1" w:rsidRPr="00210AD9"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10AD9">
        <w:rPr>
          <w:rFonts w:ascii="Arial" w:eastAsia="Times New Roman" w:hAnsi="Arial" w:cs="Arial"/>
          <w:sz w:val="20"/>
          <w:szCs w:val="20"/>
        </w:rPr>
        <w:t>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46902">
        <w:rPr>
          <w:rFonts w:ascii="Arial" w:eastAsia="Times New Roman" w:hAnsi="Arial" w:cs="Arial"/>
          <w:b/>
          <w:bCs/>
          <w:sz w:val="20"/>
          <w:szCs w:val="20"/>
        </w:rPr>
        <w:t>6. Ответственность</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w:t>
      </w:r>
      <w:r w:rsidRPr="003537D3">
        <w:rPr>
          <w:rFonts w:ascii="Arial" w:eastAsia="Times New Roman" w:hAnsi="Arial" w:cs="Arial"/>
          <w:b/>
          <w:sz w:val="20"/>
          <w:szCs w:val="20"/>
        </w:rPr>
        <w:t xml:space="preserve">6.1. </w:t>
      </w:r>
      <w:r w:rsidRPr="00246902">
        <w:rPr>
          <w:rFonts w:ascii="Arial" w:eastAsia="Times New Roman" w:hAnsi="Arial" w:cs="Arial"/>
          <w:sz w:val="20"/>
          <w:szCs w:val="20"/>
        </w:rPr>
        <w:t xml:space="preserve">Субъекты внутреннего контроля в рамках их компетенции и в соответствии со своими </w:t>
      </w:r>
      <w:r w:rsidRPr="00246902">
        <w:rPr>
          <w:rFonts w:ascii="Arial" w:eastAsia="Times New Roman" w:hAnsi="Arial" w:cs="Arial"/>
          <w:sz w:val="20"/>
          <w:szCs w:val="20"/>
        </w:rPr>
        <w:br/>
        <w:t>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 </w:t>
      </w:r>
    </w:p>
    <w:p w:rsidR="005F24C1" w:rsidRPr="00210AD9"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6.2. </w:t>
      </w:r>
      <w:r w:rsidRPr="00210AD9">
        <w:rPr>
          <w:rFonts w:ascii="Arial" w:eastAsia="Times New Roman" w:hAnsi="Arial" w:cs="Arial"/>
          <w:sz w:val="20"/>
          <w:szCs w:val="20"/>
        </w:rPr>
        <w:t xml:space="preserve">Ответственность за организацию и функционирование системы внутреннего контроля возлагается на </w:t>
      </w:r>
      <w:r w:rsidRPr="00210AD9">
        <w:rPr>
          <w:rFonts w:ascii="Arial" w:eastAsia="Times New Roman" w:hAnsi="Arial" w:cs="Arial"/>
          <w:bCs/>
          <w:iCs/>
          <w:sz w:val="20"/>
          <w:szCs w:val="20"/>
        </w:rPr>
        <w:t>заместителя директора по общим вопросам</w:t>
      </w:r>
      <w:r w:rsidRPr="00210AD9">
        <w:rPr>
          <w:rFonts w:ascii="Arial" w:eastAsia="Times New Roman" w:hAnsi="Arial" w:cs="Arial"/>
          <w:sz w:val="20"/>
          <w:szCs w:val="20"/>
        </w:rPr>
        <w:t>.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6.3. </w:t>
      </w:r>
      <w:r w:rsidRPr="00246902">
        <w:rPr>
          <w:rFonts w:ascii="Arial" w:eastAsia="Times New Roman" w:hAnsi="Arial" w:cs="Arial"/>
          <w:sz w:val="20"/>
          <w:szCs w:val="20"/>
        </w:rPr>
        <w:t xml:space="preserve">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46902">
        <w:rPr>
          <w:rFonts w:ascii="Arial" w:eastAsia="Times New Roman" w:hAnsi="Arial" w:cs="Arial"/>
          <w:b/>
          <w:bCs/>
          <w:sz w:val="20"/>
          <w:szCs w:val="20"/>
        </w:rPr>
        <w:t>7. Оценка состояния системы финансового контроля</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7.1. </w:t>
      </w:r>
      <w:r w:rsidRPr="00246902">
        <w:rPr>
          <w:rFonts w:ascii="Arial" w:eastAsia="Times New Roman" w:hAnsi="Arial" w:cs="Arial"/>
          <w:sz w:val="20"/>
          <w:szCs w:val="20"/>
        </w:rPr>
        <w:t>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7.2. </w:t>
      </w:r>
      <w:r w:rsidRPr="00246902">
        <w:rPr>
          <w:rFonts w:ascii="Arial" w:eastAsia="Times New Roman" w:hAnsi="Arial" w:cs="Arial"/>
          <w:sz w:val="20"/>
          <w:szCs w:val="20"/>
        </w:rPr>
        <w:t xml:space="preserve">Непосредственная оценка адекватности, достаточности и эффективности системы внутреннего контроля, а также </w:t>
      </w:r>
      <w:proofErr w:type="gramStart"/>
      <w:r w:rsidRPr="00246902">
        <w:rPr>
          <w:rFonts w:ascii="Arial" w:eastAsia="Times New Roman" w:hAnsi="Arial" w:cs="Arial"/>
          <w:sz w:val="20"/>
          <w:szCs w:val="20"/>
        </w:rPr>
        <w:t>контроль за</w:t>
      </w:r>
      <w:proofErr w:type="gramEnd"/>
      <w:r w:rsidRPr="00246902">
        <w:rPr>
          <w:rFonts w:ascii="Arial" w:eastAsia="Times New Roman" w:hAnsi="Arial" w:cs="Arial"/>
          <w:sz w:val="20"/>
          <w:szCs w:val="20"/>
        </w:rPr>
        <w:t xml:space="preserve"> соблюдением процедур внутреннего контроля осуществляется комиссией по внутреннему контролю.</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xml:space="preserve">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246902">
        <w:rPr>
          <w:rFonts w:ascii="Arial" w:eastAsia="Times New Roman" w:hAnsi="Arial" w:cs="Arial"/>
          <w:sz w:val="20"/>
          <w:szCs w:val="20"/>
        </w:rPr>
        <w:t>необходимости</w:t>
      </w:r>
      <w:proofErr w:type="gramEnd"/>
      <w:r w:rsidRPr="00246902">
        <w:rPr>
          <w:rFonts w:ascii="Arial" w:eastAsia="Times New Roman" w:hAnsi="Arial" w:cs="Arial"/>
          <w:sz w:val="20"/>
          <w:szCs w:val="20"/>
        </w:rPr>
        <w:t xml:space="preserve"> разработанные совместно с главным бухгалтером предложения по их совершенствованию.</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sz w:val="20"/>
          <w:szCs w:val="20"/>
        </w:rPr>
      </w:pPr>
      <w:r w:rsidRPr="00246902">
        <w:rPr>
          <w:rFonts w:ascii="Arial" w:eastAsia="Times New Roman" w:hAnsi="Arial" w:cs="Arial"/>
          <w:b/>
          <w:bCs/>
          <w:sz w:val="20"/>
          <w:szCs w:val="20"/>
        </w:rPr>
        <w:t>8. Заключительные положения</w:t>
      </w:r>
    </w:p>
    <w:p w:rsidR="005F24C1"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r w:rsidRPr="00246902">
        <w:rPr>
          <w:rFonts w:ascii="Arial" w:eastAsia="Times New Roman" w:hAnsi="Arial" w:cs="Arial"/>
          <w:sz w:val="20"/>
          <w:szCs w:val="20"/>
        </w:rPr>
        <w:t> </w:t>
      </w:r>
      <w:r w:rsidRPr="003537D3">
        <w:rPr>
          <w:rFonts w:ascii="Arial" w:eastAsia="Times New Roman" w:hAnsi="Arial" w:cs="Arial"/>
          <w:b/>
          <w:sz w:val="20"/>
          <w:szCs w:val="20"/>
        </w:rPr>
        <w:t xml:space="preserve">8.1. </w:t>
      </w:r>
      <w:r w:rsidRPr="00246902">
        <w:rPr>
          <w:rFonts w:ascii="Arial" w:eastAsia="Times New Roman" w:hAnsi="Arial" w:cs="Arial"/>
          <w:sz w:val="20"/>
          <w:szCs w:val="20"/>
        </w:rPr>
        <w:t>Все изменения и дополнения к настоящему положению утверждаются руководителем учреждения.</w:t>
      </w:r>
    </w:p>
    <w:p w:rsidR="005F24C1" w:rsidRDefault="005F24C1"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b/>
          <w:bCs/>
          <w:sz w:val="20"/>
          <w:szCs w:val="20"/>
        </w:rPr>
      </w:pPr>
      <w:r w:rsidRPr="003537D3">
        <w:rPr>
          <w:rFonts w:ascii="Arial" w:eastAsia="Times New Roman" w:hAnsi="Arial" w:cs="Arial"/>
          <w:b/>
          <w:sz w:val="20"/>
          <w:szCs w:val="20"/>
        </w:rPr>
        <w:t xml:space="preserve">8.2. </w:t>
      </w:r>
      <w:r w:rsidRPr="00246902">
        <w:rPr>
          <w:rFonts w:ascii="Arial" w:eastAsia="Times New Roman" w:hAnsi="Arial" w:cs="Arial"/>
          <w:sz w:val="20"/>
          <w:szCs w:val="20"/>
        </w:rPr>
        <w:t>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r>
        <w:rPr>
          <w:rFonts w:ascii="Arial" w:eastAsia="Times New Roman" w:hAnsi="Arial" w:cs="Arial"/>
          <w:b/>
          <w:bCs/>
          <w:sz w:val="20"/>
          <w:szCs w:val="20"/>
        </w:rPr>
        <w:br w:type="page"/>
      </w:r>
    </w:p>
    <w:p w:rsidR="006E3DDF" w:rsidRDefault="006E3DDF"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ГРАФИК</w:t>
      </w:r>
    </w:p>
    <w:p w:rsidR="005F24C1"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sidRPr="00246902">
        <w:rPr>
          <w:rFonts w:ascii="Arial" w:eastAsia="Times New Roman" w:hAnsi="Arial" w:cs="Arial"/>
          <w:b/>
          <w:bCs/>
          <w:sz w:val="20"/>
          <w:szCs w:val="20"/>
        </w:rPr>
        <w:t xml:space="preserve">проведения внутренних проверок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246902">
        <w:rPr>
          <w:rFonts w:ascii="Arial" w:eastAsia="Times New Roman" w:hAnsi="Arial" w:cs="Arial"/>
          <w:b/>
          <w:bCs/>
          <w:sz w:val="20"/>
          <w:szCs w:val="20"/>
        </w:rPr>
        <w:t>финансово-хозяйственной деятельности</w:t>
      </w:r>
      <w:r w:rsidR="00637358">
        <w:rPr>
          <w:rFonts w:ascii="Arial" w:eastAsia="Times New Roman" w:hAnsi="Arial" w:cs="Arial"/>
          <w:b/>
          <w:bCs/>
          <w:sz w:val="20"/>
          <w:szCs w:val="20"/>
        </w:rPr>
        <w:t xml:space="preserve"> </w:t>
      </w:r>
      <w:r w:rsidRPr="00246902">
        <w:rPr>
          <w:rFonts w:ascii="Arial" w:eastAsia="Times New Roman" w:hAnsi="Arial" w:cs="Arial"/>
          <w:b/>
          <w:bCs/>
          <w:sz w:val="20"/>
          <w:szCs w:val="20"/>
        </w:rPr>
        <w:t xml:space="preserve">выборочным методом  </w:t>
      </w:r>
    </w:p>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46902">
        <w:rPr>
          <w:rFonts w:ascii="Arial" w:eastAsia="Times New Roman" w:hAnsi="Arial" w:cs="Arial"/>
          <w:sz w:val="20"/>
          <w:szCs w:val="20"/>
        </w:rPr>
        <w:t>.</w:t>
      </w:r>
    </w:p>
    <w:tbl>
      <w:tblPr>
        <w:tblW w:w="10206" w:type="dxa"/>
        <w:jc w:val="center"/>
        <w:tblLook w:val="04A0"/>
      </w:tblPr>
      <w:tblGrid>
        <w:gridCol w:w="426"/>
        <w:gridCol w:w="2835"/>
        <w:gridCol w:w="2410"/>
        <w:gridCol w:w="2108"/>
        <w:gridCol w:w="2427"/>
      </w:tblGrid>
      <w:tr w:rsidR="005F24C1" w:rsidRPr="00246902" w:rsidTr="009337C8">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sz w:val="20"/>
                <w:szCs w:val="20"/>
              </w:rPr>
              <w:t>№</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sz w:val="20"/>
                <w:szCs w:val="20"/>
              </w:rPr>
              <w:t>Объект проверки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sz w:val="20"/>
                <w:szCs w:val="20"/>
              </w:rPr>
              <w:t xml:space="preserve">Срок проведения </w:t>
            </w:r>
            <w:r w:rsidRPr="00246902">
              <w:rPr>
                <w:rFonts w:ascii="Arial" w:eastAsia="Times New Roman" w:hAnsi="Arial" w:cs="Arial"/>
                <w:sz w:val="20"/>
                <w:szCs w:val="20"/>
              </w:rPr>
              <w:br/>
              <w:t>проверки</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sz w:val="20"/>
                <w:szCs w:val="20"/>
              </w:rPr>
              <w:t xml:space="preserve">Период, за </w:t>
            </w:r>
            <w:r w:rsidRPr="00246902">
              <w:rPr>
                <w:rFonts w:ascii="Arial" w:eastAsia="Times New Roman" w:hAnsi="Arial" w:cs="Arial"/>
                <w:sz w:val="20"/>
                <w:szCs w:val="20"/>
              </w:rPr>
              <w:br/>
              <w:t xml:space="preserve">который </w:t>
            </w:r>
            <w:r w:rsidRPr="00246902">
              <w:rPr>
                <w:rFonts w:ascii="Arial" w:eastAsia="Times New Roman" w:hAnsi="Arial" w:cs="Arial"/>
                <w:sz w:val="20"/>
                <w:szCs w:val="20"/>
              </w:rPr>
              <w:br/>
              <w:t xml:space="preserve">проводится </w:t>
            </w:r>
            <w:r w:rsidRPr="00246902">
              <w:rPr>
                <w:rFonts w:ascii="Arial" w:eastAsia="Times New Roman" w:hAnsi="Arial" w:cs="Arial"/>
                <w:sz w:val="20"/>
                <w:szCs w:val="20"/>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sz w:val="20"/>
                <w:szCs w:val="20"/>
              </w:rPr>
              <w:t xml:space="preserve">Ответственный </w:t>
            </w:r>
            <w:r w:rsidRPr="00246902">
              <w:rPr>
                <w:rFonts w:ascii="Arial" w:eastAsia="Times New Roman" w:hAnsi="Arial" w:cs="Arial"/>
                <w:sz w:val="20"/>
                <w:szCs w:val="20"/>
              </w:rPr>
              <w:br/>
              <w:t>исполнитель</w:t>
            </w:r>
          </w:p>
        </w:tc>
      </w:tr>
      <w:tr w:rsidR="005F24C1" w:rsidRPr="00246902" w:rsidTr="009337C8">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1</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Ревизия кассы,</w:t>
            </w:r>
            <w:r w:rsidRPr="00246902">
              <w:rPr>
                <w:rFonts w:ascii="Arial" w:eastAsia="Times New Roman" w:hAnsi="Arial" w:cs="Arial"/>
                <w:sz w:val="20"/>
                <w:szCs w:val="20"/>
              </w:rPr>
              <w:br/>
            </w:r>
            <w:r w:rsidRPr="00246902">
              <w:rPr>
                <w:rFonts w:ascii="Arial" w:eastAsia="Times New Roman" w:hAnsi="Arial" w:cs="Arial"/>
                <w:bCs/>
                <w:iCs/>
                <w:sz w:val="20"/>
                <w:szCs w:val="20"/>
              </w:rPr>
              <w:t>соблюдение порядка</w:t>
            </w:r>
            <w:r w:rsidRPr="00246902">
              <w:rPr>
                <w:rFonts w:ascii="Arial" w:eastAsia="Times New Roman" w:hAnsi="Arial" w:cs="Arial"/>
                <w:sz w:val="20"/>
                <w:szCs w:val="20"/>
              </w:rPr>
              <w:br/>
            </w:r>
            <w:r w:rsidRPr="00246902">
              <w:rPr>
                <w:rFonts w:ascii="Arial" w:eastAsia="Times New Roman" w:hAnsi="Arial" w:cs="Arial"/>
                <w:bCs/>
                <w:iCs/>
                <w:sz w:val="20"/>
                <w:szCs w:val="20"/>
              </w:rPr>
              <w:t>ведения кассовых</w:t>
            </w:r>
            <w:r w:rsidRPr="00246902">
              <w:rPr>
                <w:rFonts w:ascii="Arial" w:eastAsia="Times New Roman" w:hAnsi="Arial" w:cs="Arial"/>
                <w:sz w:val="20"/>
                <w:szCs w:val="20"/>
              </w:rPr>
              <w:br/>
            </w:r>
            <w:r w:rsidRPr="00246902">
              <w:rPr>
                <w:rFonts w:ascii="Arial" w:eastAsia="Times New Roman" w:hAnsi="Arial" w:cs="Arial"/>
                <w:bCs/>
                <w:iCs/>
                <w:sz w:val="20"/>
                <w:szCs w:val="20"/>
              </w:rPr>
              <w:t>операций</w:t>
            </w:r>
          </w:p>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Проверка наличия,</w:t>
            </w:r>
            <w:r w:rsidRPr="00246902">
              <w:rPr>
                <w:rFonts w:ascii="Arial" w:eastAsia="Times New Roman" w:hAnsi="Arial" w:cs="Arial"/>
                <w:sz w:val="20"/>
                <w:szCs w:val="20"/>
              </w:rPr>
              <w:br/>
            </w:r>
            <w:r w:rsidRPr="00246902">
              <w:rPr>
                <w:rFonts w:ascii="Arial" w:eastAsia="Times New Roman" w:hAnsi="Arial" w:cs="Arial"/>
                <w:bCs/>
                <w:iCs/>
                <w:sz w:val="20"/>
                <w:szCs w:val="20"/>
              </w:rPr>
              <w:t>выдачи и списания</w:t>
            </w:r>
            <w:r w:rsidRPr="00246902">
              <w:rPr>
                <w:rFonts w:ascii="Arial" w:eastAsia="Times New Roman" w:hAnsi="Arial" w:cs="Arial"/>
                <w:sz w:val="20"/>
                <w:szCs w:val="20"/>
              </w:rPr>
              <w:br/>
            </w:r>
            <w:r w:rsidRPr="00246902">
              <w:rPr>
                <w:rFonts w:ascii="Arial" w:eastAsia="Times New Roman" w:hAnsi="Arial" w:cs="Arial"/>
                <w:bCs/>
                <w:iCs/>
                <w:sz w:val="20"/>
                <w:szCs w:val="20"/>
              </w:rPr>
              <w:t>бланков строгой</w:t>
            </w:r>
            <w:r w:rsidRPr="00246902">
              <w:rPr>
                <w:rFonts w:ascii="Arial" w:eastAsia="Times New Roman" w:hAnsi="Arial" w:cs="Arial"/>
                <w:sz w:val="20"/>
                <w:szCs w:val="20"/>
              </w:rPr>
              <w:br/>
            </w:r>
            <w:r w:rsidRPr="00246902">
              <w:rPr>
                <w:rFonts w:ascii="Arial" w:eastAsia="Times New Roman" w:hAnsi="Arial" w:cs="Arial"/>
                <w:bCs/>
                <w:iCs/>
                <w:sz w:val="20"/>
                <w:szCs w:val="20"/>
              </w:rPr>
              <w:t>отчетности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Ежеквартально</w:t>
            </w:r>
            <w:r w:rsidRPr="00246902">
              <w:rPr>
                <w:rFonts w:ascii="Arial" w:eastAsia="Times New Roman" w:hAnsi="Arial" w:cs="Arial"/>
                <w:sz w:val="20"/>
                <w:szCs w:val="20"/>
              </w:rPr>
              <w:br/>
            </w:r>
            <w:r w:rsidRPr="00246902">
              <w:rPr>
                <w:rFonts w:ascii="Arial" w:eastAsia="Times New Roman" w:hAnsi="Arial" w:cs="Arial"/>
                <w:bCs/>
                <w:iCs/>
                <w:sz w:val="20"/>
                <w:szCs w:val="20"/>
              </w:rPr>
              <w:t>на последний</w:t>
            </w:r>
            <w:r w:rsidRPr="00246902">
              <w:rPr>
                <w:rFonts w:ascii="Arial" w:eastAsia="Times New Roman" w:hAnsi="Arial" w:cs="Arial"/>
                <w:sz w:val="20"/>
                <w:szCs w:val="20"/>
              </w:rPr>
              <w:br/>
            </w:r>
            <w:r w:rsidRPr="00246902">
              <w:rPr>
                <w:rFonts w:ascii="Arial" w:eastAsia="Times New Roman" w:hAnsi="Arial" w:cs="Arial"/>
                <w:bCs/>
                <w:iCs/>
                <w:sz w:val="20"/>
                <w:szCs w:val="20"/>
              </w:rPr>
              <w:t>день отчетного</w:t>
            </w:r>
            <w:r w:rsidRPr="00246902">
              <w:rPr>
                <w:rFonts w:ascii="Arial" w:eastAsia="Times New Roman" w:hAnsi="Arial" w:cs="Arial"/>
                <w:sz w:val="20"/>
                <w:szCs w:val="20"/>
              </w:rPr>
              <w:br/>
            </w:r>
            <w:r w:rsidRPr="00246902">
              <w:rPr>
                <w:rFonts w:ascii="Arial" w:eastAsia="Times New Roman" w:hAnsi="Arial" w:cs="Arial"/>
                <w:bCs/>
                <w:iCs/>
                <w:sz w:val="20"/>
                <w:szCs w:val="20"/>
              </w:rPr>
              <w:t>квартала</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Главный бухгалтер</w:t>
            </w:r>
          </w:p>
        </w:tc>
      </w:tr>
      <w:tr w:rsidR="005F24C1" w:rsidRPr="00246902" w:rsidTr="009337C8">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2</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Проверка соблюдения</w:t>
            </w:r>
            <w:r w:rsidRPr="00246902">
              <w:rPr>
                <w:rFonts w:ascii="Arial" w:eastAsia="Times New Roman" w:hAnsi="Arial" w:cs="Arial"/>
                <w:sz w:val="20"/>
                <w:szCs w:val="20"/>
              </w:rPr>
              <w:br/>
            </w:r>
            <w:r w:rsidRPr="00246902">
              <w:rPr>
                <w:rFonts w:ascii="Arial" w:eastAsia="Times New Roman" w:hAnsi="Arial" w:cs="Arial"/>
                <w:bCs/>
                <w:iCs/>
                <w:sz w:val="20"/>
                <w:szCs w:val="20"/>
              </w:rPr>
              <w:t>лимита денежных</w:t>
            </w:r>
            <w:r w:rsidRPr="00246902">
              <w:rPr>
                <w:rFonts w:ascii="Arial" w:eastAsia="Times New Roman" w:hAnsi="Arial" w:cs="Arial"/>
                <w:sz w:val="20"/>
                <w:szCs w:val="20"/>
              </w:rPr>
              <w:br/>
            </w:r>
            <w:r w:rsidRPr="00246902">
              <w:rPr>
                <w:rFonts w:ascii="Arial" w:eastAsia="Times New Roman" w:hAnsi="Arial" w:cs="Arial"/>
                <w:bCs/>
                <w:iCs/>
                <w:sz w:val="20"/>
                <w:szCs w:val="20"/>
              </w:rPr>
              <w:t>сре</w:t>
            </w:r>
            <w:proofErr w:type="gramStart"/>
            <w:r w:rsidRPr="00246902">
              <w:rPr>
                <w:rFonts w:ascii="Arial" w:eastAsia="Times New Roman" w:hAnsi="Arial" w:cs="Arial"/>
                <w:bCs/>
                <w:iCs/>
                <w:sz w:val="20"/>
                <w:szCs w:val="20"/>
              </w:rPr>
              <w:t>дств в к</w:t>
            </w:r>
            <w:proofErr w:type="gramEnd"/>
            <w:r w:rsidRPr="00246902">
              <w:rPr>
                <w:rFonts w:ascii="Arial" w:eastAsia="Times New Roman" w:hAnsi="Arial" w:cs="Arial"/>
                <w:bCs/>
                <w:iCs/>
                <w:sz w:val="20"/>
                <w:szCs w:val="20"/>
              </w:rPr>
              <w:t>ассе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Ежемесячно</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Главный бухгалтер</w:t>
            </w:r>
          </w:p>
        </w:tc>
      </w:tr>
      <w:tr w:rsidR="005F24C1" w:rsidRPr="00246902" w:rsidTr="009337C8">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3</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Проверка наличия</w:t>
            </w:r>
            <w:r w:rsidRPr="00246902">
              <w:rPr>
                <w:rFonts w:ascii="Arial" w:eastAsia="Times New Roman" w:hAnsi="Arial" w:cs="Arial"/>
                <w:sz w:val="20"/>
                <w:szCs w:val="20"/>
              </w:rPr>
              <w:br/>
            </w:r>
            <w:r w:rsidRPr="00246902">
              <w:rPr>
                <w:rFonts w:ascii="Arial" w:eastAsia="Times New Roman" w:hAnsi="Arial" w:cs="Arial"/>
                <w:bCs/>
                <w:iCs/>
                <w:sz w:val="20"/>
                <w:szCs w:val="20"/>
              </w:rPr>
              <w:t>актов сверки с</w:t>
            </w:r>
            <w:r w:rsidRPr="00246902">
              <w:rPr>
                <w:rFonts w:ascii="Arial" w:eastAsia="Times New Roman" w:hAnsi="Arial" w:cs="Arial"/>
                <w:sz w:val="20"/>
                <w:szCs w:val="20"/>
              </w:rPr>
              <w:br/>
            </w:r>
            <w:r w:rsidRPr="00246902">
              <w:rPr>
                <w:rFonts w:ascii="Arial" w:eastAsia="Times New Roman" w:hAnsi="Arial" w:cs="Arial"/>
                <w:bCs/>
                <w:iCs/>
                <w:sz w:val="20"/>
                <w:szCs w:val="20"/>
              </w:rPr>
              <w:t>поставщиками и</w:t>
            </w:r>
            <w:r w:rsidRPr="00246902">
              <w:rPr>
                <w:rFonts w:ascii="Arial" w:eastAsia="Times New Roman" w:hAnsi="Arial" w:cs="Arial"/>
                <w:sz w:val="20"/>
                <w:szCs w:val="20"/>
              </w:rPr>
              <w:br/>
            </w:r>
            <w:r w:rsidRPr="00246902">
              <w:rPr>
                <w:rFonts w:ascii="Arial" w:eastAsia="Times New Roman" w:hAnsi="Arial" w:cs="Arial"/>
                <w:bCs/>
                <w:iCs/>
                <w:sz w:val="20"/>
                <w:szCs w:val="20"/>
              </w:rPr>
              <w:t>подрядчиками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На 1 января</w:t>
            </w:r>
          </w:p>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На 1 июля</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Главный бухгалтер</w:t>
            </w:r>
          </w:p>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Заместитель</w:t>
            </w:r>
            <w:r w:rsidRPr="00246902">
              <w:rPr>
                <w:rFonts w:ascii="Arial" w:eastAsia="Times New Roman" w:hAnsi="Arial" w:cs="Arial"/>
                <w:sz w:val="20"/>
                <w:szCs w:val="20"/>
              </w:rPr>
              <w:br/>
            </w:r>
            <w:r w:rsidRPr="00246902">
              <w:rPr>
                <w:rFonts w:ascii="Arial" w:eastAsia="Times New Roman" w:hAnsi="Arial" w:cs="Arial"/>
                <w:bCs/>
                <w:iCs/>
                <w:sz w:val="20"/>
                <w:szCs w:val="20"/>
              </w:rPr>
              <w:t>директора по общим</w:t>
            </w:r>
            <w:r w:rsidRPr="00246902">
              <w:rPr>
                <w:rFonts w:ascii="Arial" w:eastAsia="Times New Roman" w:hAnsi="Arial" w:cs="Arial"/>
                <w:sz w:val="20"/>
                <w:szCs w:val="20"/>
              </w:rPr>
              <w:br/>
            </w:r>
            <w:r w:rsidRPr="00246902">
              <w:rPr>
                <w:rFonts w:ascii="Arial" w:eastAsia="Times New Roman" w:hAnsi="Arial" w:cs="Arial"/>
                <w:bCs/>
                <w:iCs/>
                <w:sz w:val="20"/>
                <w:szCs w:val="20"/>
              </w:rPr>
              <w:t>вопросам</w:t>
            </w:r>
          </w:p>
        </w:tc>
      </w:tr>
      <w:tr w:rsidR="005F24C1" w:rsidRPr="00246902" w:rsidTr="009337C8">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4</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Проверка правильности</w:t>
            </w:r>
            <w:r w:rsidRPr="00246902">
              <w:rPr>
                <w:rFonts w:ascii="Arial" w:eastAsia="Times New Roman" w:hAnsi="Arial" w:cs="Arial"/>
                <w:sz w:val="20"/>
                <w:szCs w:val="20"/>
              </w:rPr>
              <w:br/>
            </w:r>
            <w:r w:rsidRPr="00246902">
              <w:rPr>
                <w:rFonts w:ascii="Arial" w:eastAsia="Times New Roman" w:hAnsi="Arial" w:cs="Arial"/>
                <w:bCs/>
                <w:iCs/>
                <w:sz w:val="20"/>
                <w:szCs w:val="20"/>
              </w:rPr>
              <w:t>расчетов с</w:t>
            </w:r>
            <w:r w:rsidRPr="00246902">
              <w:rPr>
                <w:rFonts w:ascii="Arial" w:eastAsia="Times New Roman" w:hAnsi="Arial" w:cs="Arial"/>
                <w:sz w:val="20"/>
                <w:szCs w:val="20"/>
              </w:rPr>
              <w:br/>
            </w:r>
            <w:r w:rsidRPr="00246902">
              <w:rPr>
                <w:rFonts w:ascii="Arial" w:eastAsia="Times New Roman" w:hAnsi="Arial" w:cs="Arial"/>
                <w:bCs/>
                <w:iCs/>
                <w:sz w:val="20"/>
                <w:szCs w:val="20"/>
              </w:rPr>
              <w:t>Казначейством России,</w:t>
            </w:r>
            <w:r w:rsidRPr="00246902">
              <w:rPr>
                <w:rFonts w:ascii="Arial" w:eastAsia="Times New Roman" w:hAnsi="Arial" w:cs="Arial"/>
                <w:sz w:val="20"/>
                <w:szCs w:val="20"/>
              </w:rPr>
              <w:br/>
            </w:r>
            <w:r w:rsidRPr="00246902">
              <w:rPr>
                <w:rFonts w:ascii="Arial" w:eastAsia="Times New Roman" w:hAnsi="Arial" w:cs="Arial"/>
                <w:bCs/>
                <w:iCs/>
                <w:sz w:val="20"/>
                <w:szCs w:val="20"/>
              </w:rPr>
              <w:t>финансовыми,</w:t>
            </w:r>
            <w:r w:rsidRPr="00246902">
              <w:rPr>
                <w:rFonts w:ascii="Arial" w:eastAsia="Times New Roman" w:hAnsi="Arial" w:cs="Arial"/>
                <w:sz w:val="20"/>
                <w:szCs w:val="20"/>
              </w:rPr>
              <w:br/>
            </w:r>
            <w:r w:rsidRPr="00246902">
              <w:rPr>
                <w:rFonts w:ascii="Arial" w:eastAsia="Times New Roman" w:hAnsi="Arial" w:cs="Arial"/>
                <w:bCs/>
                <w:iCs/>
                <w:sz w:val="20"/>
                <w:szCs w:val="20"/>
              </w:rPr>
              <w:t>налоговыми органами,</w:t>
            </w:r>
            <w:r w:rsidRPr="00246902">
              <w:rPr>
                <w:rFonts w:ascii="Arial" w:eastAsia="Times New Roman" w:hAnsi="Arial" w:cs="Arial"/>
                <w:sz w:val="20"/>
                <w:szCs w:val="20"/>
              </w:rPr>
              <w:br/>
            </w:r>
            <w:r w:rsidRPr="00246902">
              <w:rPr>
                <w:rFonts w:ascii="Arial" w:eastAsia="Times New Roman" w:hAnsi="Arial" w:cs="Arial"/>
                <w:bCs/>
                <w:iCs/>
                <w:sz w:val="20"/>
                <w:szCs w:val="20"/>
              </w:rPr>
              <w:t>внебюджетными</w:t>
            </w:r>
            <w:r w:rsidRPr="00246902">
              <w:rPr>
                <w:rFonts w:ascii="Arial" w:eastAsia="Times New Roman" w:hAnsi="Arial" w:cs="Arial"/>
                <w:sz w:val="20"/>
                <w:szCs w:val="20"/>
              </w:rPr>
              <w:br/>
            </w:r>
            <w:r w:rsidRPr="00246902">
              <w:rPr>
                <w:rFonts w:ascii="Arial" w:eastAsia="Times New Roman" w:hAnsi="Arial" w:cs="Arial"/>
                <w:bCs/>
                <w:iCs/>
                <w:sz w:val="20"/>
                <w:szCs w:val="20"/>
              </w:rPr>
              <w:t>фондами, другими</w:t>
            </w:r>
            <w:r w:rsidRPr="00246902">
              <w:rPr>
                <w:rFonts w:ascii="Arial" w:eastAsia="Times New Roman" w:hAnsi="Arial" w:cs="Arial"/>
                <w:sz w:val="20"/>
                <w:szCs w:val="20"/>
              </w:rPr>
              <w:br/>
            </w:r>
            <w:r w:rsidRPr="00246902">
              <w:rPr>
                <w:rFonts w:ascii="Arial" w:eastAsia="Times New Roman" w:hAnsi="Arial" w:cs="Arial"/>
                <w:bCs/>
                <w:iCs/>
                <w:sz w:val="20"/>
                <w:szCs w:val="20"/>
              </w:rPr>
              <w:t>организациями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Ежегодно на</w:t>
            </w:r>
            <w:r w:rsidRPr="00246902">
              <w:rPr>
                <w:rFonts w:ascii="Arial" w:eastAsia="Times New Roman" w:hAnsi="Arial" w:cs="Arial"/>
                <w:sz w:val="20"/>
                <w:szCs w:val="20"/>
              </w:rPr>
              <w:br/>
            </w:r>
            <w:r w:rsidRPr="00246902">
              <w:rPr>
                <w:rFonts w:ascii="Arial" w:eastAsia="Times New Roman" w:hAnsi="Arial" w:cs="Arial"/>
                <w:bCs/>
                <w:iCs/>
                <w:sz w:val="20"/>
                <w:szCs w:val="20"/>
              </w:rPr>
              <w:t>1 января</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Главный бухгалтер</w:t>
            </w:r>
          </w:p>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Заместитель</w:t>
            </w:r>
            <w:r w:rsidRPr="00246902">
              <w:rPr>
                <w:rFonts w:ascii="Arial" w:eastAsia="Times New Roman" w:hAnsi="Arial" w:cs="Arial"/>
                <w:sz w:val="20"/>
                <w:szCs w:val="20"/>
              </w:rPr>
              <w:br/>
            </w:r>
            <w:r w:rsidRPr="00246902">
              <w:rPr>
                <w:rFonts w:ascii="Arial" w:eastAsia="Times New Roman" w:hAnsi="Arial" w:cs="Arial"/>
                <w:bCs/>
                <w:iCs/>
                <w:sz w:val="20"/>
                <w:szCs w:val="20"/>
              </w:rPr>
              <w:t>директора по общим</w:t>
            </w:r>
            <w:r w:rsidRPr="00246902">
              <w:rPr>
                <w:rFonts w:ascii="Arial" w:eastAsia="Times New Roman" w:hAnsi="Arial" w:cs="Arial"/>
                <w:sz w:val="20"/>
                <w:szCs w:val="20"/>
              </w:rPr>
              <w:br/>
            </w:r>
            <w:r w:rsidRPr="00246902">
              <w:rPr>
                <w:rFonts w:ascii="Arial" w:eastAsia="Times New Roman" w:hAnsi="Arial" w:cs="Arial"/>
                <w:bCs/>
                <w:iCs/>
                <w:sz w:val="20"/>
                <w:szCs w:val="20"/>
              </w:rPr>
              <w:t>вопросам</w:t>
            </w:r>
          </w:p>
        </w:tc>
      </w:tr>
      <w:tr w:rsidR="005F24C1" w:rsidRPr="00246902" w:rsidTr="009337C8">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5</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Инвентаризация</w:t>
            </w:r>
            <w:r w:rsidRPr="00246902">
              <w:rPr>
                <w:rFonts w:ascii="Arial" w:eastAsia="Times New Roman" w:hAnsi="Arial" w:cs="Arial"/>
                <w:sz w:val="20"/>
                <w:szCs w:val="20"/>
              </w:rPr>
              <w:br/>
            </w:r>
            <w:r w:rsidRPr="00246902">
              <w:rPr>
                <w:rFonts w:ascii="Arial" w:eastAsia="Times New Roman" w:hAnsi="Arial" w:cs="Arial"/>
                <w:bCs/>
                <w:iCs/>
                <w:sz w:val="20"/>
                <w:szCs w:val="20"/>
              </w:rPr>
              <w:t>нефинансовых активов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Ежегодно на</w:t>
            </w:r>
            <w:r w:rsidRPr="00246902">
              <w:rPr>
                <w:rFonts w:ascii="Arial" w:eastAsia="Times New Roman" w:hAnsi="Arial" w:cs="Arial"/>
                <w:sz w:val="20"/>
                <w:szCs w:val="20"/>
              </w:rPr>
              <w:br/>
            </w:r>
            <w:r w:rsidRPr="00246902">
              <w:rPr>
                <w:rFonts w:ascii="Arial" w:eastAsia="Times New Roman" w:hAnsi="Arial" w:cs="Arial"/>
                <w:bCs/>
                <w:iCs/>
                <w:sz w:val="20"/>
                <w:szCs w:val="20"/>
              </w:rPr>
              <w:t>1 декабря</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Председатель</w:t>
            </w:r>
            <w:r w:rsidRPr="00246902">
              <w:rPr>
                <w:rFonts w:ascii="Arial" w:eastAsia="Times New Roman" w:hAnsi="Arial" w:cs="Arial"/>
                <w:sz w:val="20"/>
                <w:szCs w:val="20"/>
              </w:rPr>
              <w:br/>
            </w:r>
            <w:r w:rsidRPr="00246902">
              <w:rPr>
                <w:rFonts w:ascii="Arial" w:eastAsia="Times New Roman" w:hAnsi="Arial" w:cs="Arial"/>
                <w:bCs/>
                <w:iCs/>
                <w:sz w:val="20"/>
                <w:szCs w:val="20"/>
              </w:rPr>
              <w:t>инвентаризационной</w:t>
            </w:r>
            <w:r w:rsidRPr="00246902">
              <w:rPr>
                <w:rFonts w:ascii="Arial" w:eastAsia="Times New Roman" w:hAnsi="Arial" w:cs="Arial"/>
                <w:sz w:val="20"/>
                <w:szCs w:val="20"/>
              </w:rPr>
              <w:br/>
            </w:r>
            <w:r w:rsidRPr="00246902">
              <w:rPr>
                <w:rFonts w:ascii="Arial" w:eastAsia="Times New Roman" w:hAnsi="Arial" w:cs="Arial"/>
                <w:bCs/>
                <w:iCs/>
                <w:sz w:val="20"/>
                <w:szCs w:val="20"/>
              </w:rPr>
              <w:t>комиссии</w:t>
            </w:r>
          </w:p>
        </w:tc>
      </w:tr>
      <w:tr w:rsidR="005F24C1" w:rsidRPr="00246902" w:rsidTr="009337C8">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6</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Инвентаризация</w:t>
            </w:r>
            <w:r w:rsidRPr="00246902">
              <w:rPr>
                <w:rFonts w:ascii="Arial" w:eastAsia="Times New Roman" w:hAnsi="Arial" w:cs="Arial"/>
                <w:sz w:val="20"/>
                <w:szCs w:val="20"/>
              </w:rPr>
              <w:br/>
            </w:r>
            <w:r w:rsidRPr="00246902">
              <w:rPr>
                <w:rFonts w:ascii="Arial" w:eastAsia="Times New Roman" w:hAnsi="Arial" w:cs="Arial"/>
                <w:bCs/>
                <w:iCs/>
                <w:sz w:val="20"/>
                <w:szCs w:val="20"/>
              </w:rPr>
              <w:t>финансовых активов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Ежегодно на</w:t>
            </w:r>
            <w:r w:rsidRPr="00246902">
              <w:rPr>
                <w:rFonts w:ascii="Arial" w:eastAsia="Times New Roman" w:hAnsi="Arial" w:cs="Arial"/>
                <w:sz w:val="20"/>
                <w:szCs w:val="20"/>
              </w:rPr>
              <w:br/>
            </w:r>
            <w:r w:rsidRPr="00246902">
              <w:rPr>
                <w:rFonts w:ascii="Arial" w:eastAsia="Times New Roman" w:hAnsi="Arial" w:cs="Arial"/>
                <w:bCs/>
                <w:iCs/>
                <w:sz w:val="20"/>
                <w:szCs w:val="20"/>
              </w:rPr>
              <w:t>1 января</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Cs/>
                <w:sz w:val="20"/>
                <w:szCs w:val="20"/>
              </w:rPr>
              <w:t>Председатель</w:t>
            </w:r>
            <w:r w:rsidRPr="00246902">
              <w:rPr>
                <w:rFonts w:ascii="Arial" w:eastAsia="Times New Roman" w:hAnsi="Arial" w:cs="Arial"/>
                <w:sz w:val="20"/>
                <w:szCs w:val="20"/>
              </w:rPr>
              <w:br/>
            </w:r>
            <w:r w:rsidRPr="00246902">
              <w:rPr>
                <w:rFonts w:ascii="Arial" w:eastAsia="Times New Roman" w:hAnsi="Arial" w:cs="Arial"/>
                <w:bCs/>
                <w:iCs/>
                <w:sz w:val="20"/>
                <w:szCs w:val="20"/>
              </w:rPr>
              <w:t>инвентаризационной</w:t>
            </w:r>
            <w:r w:rsidRPr="00246902">
              <w:rPr>
                <w:rFonts w:ascii="Arial" w:eastAsia="Times New Roman" w:hAnsi="Arial" w:cs="Arial"/>
                <w:sz w:val="20"/>
                <w:szCs w:val="20"/>
              </w:rPr>
              <w:br/>
            </w:r>
            <w:r w:rsidRPr="00246902">
              <w:rPr>
                <w:rFonts w:ascii="Arial" w:eastAsia="Times New Roman" w:hAnsi="Arial" w:cs="Arial"/>
                <w:bCs/>
                <w:iCs/>
                <w:sz w:val="20"/>
                <w:szCs w:val="20"/>
              </w:rPr>
              <w:t>комиссии</w:t>
            </w:r>
          </w:p>
        </w:tc>
      </w:tr>
      <w:tr w:rsidR="005F24C1" w:rsidRPr="00246902" w:rsidTr="009337C8">
        <w:trPr>
          <w:jc w:val="center"/>
        </w:trPr>
        <w:tc>
          <w:tcPr>
            <w:tcW w:w="4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jc w:val="center"/>
              <w:rPr>
                <w:rFonts w:ascii="Arial" w:eastAsia="Times New Roman" w:hAnsi="Arial" w:cs="Arial"/>
                <w:sz w:val="20"/>
                <w:szCs w:val="20"/>
              </w:rPr>
            </w:pPr>
            <w:r w:rsidRPr="00246902">
              <w:rPr>
                <w:rFonts w:ascii="Arial" w:eastAsia="Times New Roman" w:hAnsi="Arial" w:cs="Arial"/>
                <w:bCs/>
                <w:iCs/>
                <w:sz w:val="20"/>
                <w:szCs w:val="20"/>
              </w:rPr>
              <w:t>...</w:t>
            </w:r>
          </w:p>
        </w:tc>
        <w:tc>
          <w:tcPr>
            <w:tcW w:w="283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
                <w:iCs/>
                <w:sz w:val="20"/>
                <w:szCs w:val="20"/>
              </w:rPr>
              <w:t> </w:t>
            </w:r>
            <w:r w:rsidRPr="00246902">
              <w:rPr>
                <w:rFonts w:ascii="Arial" w:eastAsia="Times New Roman" w:hAnsi="Arial" w:cs="Arial"/>
                <w:bCs/>
                <w:iCs/>
                <w:sz w:val="20"/>
                <w:szCs w:val="20"/>
              </w:rPr>
              <w:t>Выборочная проверка  формирования регистров,  проверка своевременности расчетов с подотчетными лицами</w:t>
            </w:r>
            <w:proofErr w:type="gramStart"/>
            <w:r w:rsidRPr="00246902">
              <w:rPr>
                <w:rFonts w:ascii="Arial" w:eastAsia="Times New Roman" w:hAnsi="Arial" w:cs="Arial"/>
                <w:bCs/>
                <w:iCs/>
                <w:sz w:val="20"/>
                <w:szCs w:val="20"/>
              </w:rPr>
              <w:t xml:space="preserve"> ,</w:t>
            </w:r>
            <w:proofErr w:type="gramEnd"/>
            <w:r w:rsidRPr="00246902">
              <w:rPr>
                <w:rFonts w:ascii="Arial" w:eastAsia="Times New Roman" w:hAnsi="Arial" w:cs="Arial"/>
                <w:bCs/>
                <w:iCs/>
                <w:sz w:val="20"/>
                <w:szCs w:val="20"/>
              </w:rPr>
              <w:t xml:space="preserve"> соблюдение норм списания бензина  и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
                <w:iCs/>
                <w:sz w:val="20"/>
                <w:szCs w:val="20"/>
              </w:rPr>
              <w:t> </w:t>
            </w:r>
          </w:p>
        </w:tc>
        <w:tc>
          <w:tcPr>
            <w:tcW w:w="21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
                <w:iCs/>
                <w:sz w:val="20"/>
                <w:szCs w:val="20"/>
              </w:rPr>
              <w:t> </w:t>
            </w:r>
            <w:r w:rsidRPr="00246902">
              <w:rPr>
                <w:rFonts w:ascii="Arial" w:eastAsia="Times New Roman" w:hAnsi="Arial" w:cs="Arial"/>
                <w:bCs/>
                <w:iCs/>
                <w:sz w:val="20"/>
                <w:szCs w:val="20"/>
              </w:rPr>
              <w:t xml:space="preserve"> 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bCs/>
                <w:i/>
                <w:iCs/>
                <w:sz w:val="20"/>
                <w:szCs w:val="20"/>
              </w:rPr>
              <w:t> </w:t>
            </w:r>
            <w:r w:rsidRPr="00246902">
              <w:rPr>
                <w:rFonts w:ascii="Arial" w:eastAsia="Times New Roman" w:hAnsi="Arial" w:cs="Arial"/>
                <w:bCs/>
                <w:iCs/>
                <w:sz w:val="20"/>
                <w:szCs w:val="20"/>
              </w:rPr>
              <w:t>Комиссия по внутреннему контролю</w:t>
            </w:r>
          </w:p>
        </w:tc>
      </w:tr>
    </w:tbl>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vanish/>
          <w:sz w:val="20"/>
          <w:szCs w:val="20"/>
        </w:rPr>
      </w:pPr>
    </w:p>
    <w:tbl>
      <w:tblPr>
        <w:tblW w:w="8880" w:type="dxa"/>
        <w:tblLayout w:type="fixed"/>
        <w:tblLook w:val="04A0"/>
      </w:tblPr>
      <w:tblGrid>
        <w:gridCol w:w="4172"/>
        <w:gridCol w:w="140"/>
        <w:gridCol w:w="1419"/>
        <w:gridCol w:w="3149"/>
      </w:tblGrid>
      <w:tr w:rsidR="005F24C1" w:rsidRPr="00246902" w:rsidTr="009337C8">
        <w:tc>
          <w:tcPr>
            <w:tcW w:w="4171" w:type="dxa"/>
            <w:tcMar>
              <w:top w:w="60" w:type="dxa"/>
              <w:left w:w="60" w:type="dxa"/>
              <w:bottom w:w="60" w:type="dxa"/>
              <w:right w:w="60" w:type="dxa"/>
            </w:tcMar>
            <w:vAlign w:val="bottom"/>
          </w:tcPr>
          <w:p w:rsidR="005F24C1" w:rsidRPr="00246902" w:rsidRDefault="005F24C1" w:rsidP="009337C8">
            <w:pPr>
              <w:spacing w:after="0" w:line="240" w:lineRule="auto"/>
              <w:rPr>
                <w:rFonts w:ascii="Arial" w:eastAsia="Times New Roman" w:hAnsi="Arial" w:cs="Arial"/>
                <w:sz w:val="20"/>
                <w:szCs w:val="20"/>
              </w:rPr>
            </w:pPr>
          </w:p>
        </w:tc>
        <w:tc>
          <w:tcPr>
            <w:tcW w:w="140" w:type="dxa"/>
            <w:tcMar>
              <w:top w:w="60" w:type="dxa"/>
              <w:left w:w="60" w:type="dxa"/>
              <w:bottom w:w="60" w:type="dxa"/>
              <w:right w:w="60" w:type="dxa"/>
            </w:tcMar>
            <w:hideMark/>
          </w:tcPr>
          <w:p w:rsidR="005F24C1" w:rsidRPr="00246902" w:rsidRDefault="005F24C1" w:rsidP="009337C8">
            <w:pPr>
              <w:spacing w:after="0" w:line="240" w:lineRule="auto"/>
              <w:rPr>
                <w:rFonts w:ascii="Arial" w:eastAsia="Times New Roman" w:hAnsi="Arial" w:cs="Arial"/>
                <w:sz w:val="20"/>
                <w:szCs w:val="20"/>
              </w:rPr>
            </w:pPr>
            <w:r w:rsidRPr="00246902">
              <w:rPr>
                <w:rFonts w:ascii="Arial" w:eastAsia="Times New Roman" w:hAnsi="Arial" w:cs="Arial"/>
                <w:sz w:val="20"/>
                <w:szCs w:val="20"/>
              </w:rPr>
              <w:t> </w:t>
            </w:r>
          </w:p>
        </w:tc>
        <w:tc>
          <w:tcPr>
            <w:tcW w:w="1419" w:type="dxa"/>
            <w:tcBorders>
              <w:top w:val="nil"/>
              <w:left w:val="nil"/>
              <w:bottom w:val="single" w:sz="8" w:space="0" w:color="000000"/>
              <w:right w:val="nil"/>
            </w:tcBorders>
            <w:tcMar>
              <w:top w:w="60" w:type="dxa"/>
              <w:left w:w="60" w:type="dxa"/>
              <w:bottom w:w="60" w:type="dxa"/>
              <w:right w:w="60" w:type="dxa"/>
            </w:tcMar>
            <w:hideMark/>
          </w:tcPr>
          <w:p w:rsidR="005F24C1" w:rsidRPr="00246902" w:rsidRDefault="005F24C1" w:rsidP="009337C8">
            <w:pPr>
              <w:spacing w:after="0" w:line="240" w:lineRule="auto"/>
              <w:ind w:left="-96" w:hanging="33"/>
              <w:rPr>
                <w:rFonts w:ascii="Arial" w:eastAsia="Times New Roman" w:hAnsi="Arial" w:cs="Arial"/>
                <w:sz w:val="20"/>
                <w:szCs w:val="20"/>
              </w:rPr>
            </w:pPr>
            <w:r w:rsidRPr="00246902">
              <w:rPr>
                <w:rFonts w:ascii="Arial" w:eastAsia="Times New Roman" w:hAnsi="Arial" w:cs="Arial"/>
                <w:sz w:val="20"/>
                <w:szCs w:val="20"/>
              </w:rPr>
              <w:t> </w:t>
            </w:r>
          </w:p>
        </w:tc>
        <w:tc>
          <w:tcPr>
            <w:tcW w:w="3148" w:type="dxa"/>
            <w:tcMar>
              <w:top w:w="60" w:type="dxa"/>
              <w:left w:w="60" w:type="dxa"/>
              <w:bottom w:w="60" w:type="dxa"/>
              <w:right w:w="60" w:type="dxa"/>
            </w:tcMar>
            <w:vAlign w:val="bottom"/>
          </w:tcPr>
          <w:p w:rsidR="005F24C1" w:rsidRPr="00246902" w:rsidRDefault="005F24C1" w:rsidP="009337C8">
            <w:pPr>
              <w:spacing w:after="0" w:line="240" w:lineRule="auto"/>
              <w:jc w:val="right"/>
              <w:rPr>
                <w:rFonts w:ascii="Arial" w:eastAsia="Times New Roman" w:hAnsi="Arial" w:cs="Arial"/>
                <w:sz w:val="20"/>
                <w:szCs w:val="20"/>
              </w:rPr>
            </w:pPr>
          </w:p>
        </w:tc>
      </w:tr>
    </w:tbl>
    <w:p w:rsidR="005F24C1" w:rsidRPr="00246902" w:rsidRDefault="005F24C1" w:rsidP="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246902">
        <w:rPr>
          <w:rFonts w:ascii="Arial" w:eastAsia="Times New Roman" w:hAnsi="Arial" w:cs="Arial"/>
          <w:sz w:val="20"/>
          <w:szCs w:val="20"/>
        </w:rPr>
        <w:t> </w:t>
      </w:r>
    </w:p>
    <w:p w:rsidR="005F24C1" w:rsidRDefault="005F24C1" w:rsidP="005F24C1">
      <w:pPr>
        <w:rPr>
          <w:rFonts w:ascii="Arial" w:hAnsi="Arial" w:cs="Arial"/>
          <w:sz w:val="20"/>
          <w:szCs w:val="20"/>
        </w:rPr>
      </w:pPr>
      <w:r>
        <w:rPr>
          <w:rFonts w:ascii="Arial" w:hAnsi="Arial" w:cs="Arial"/>
          <w:sz w:val="20"/>
          <w:szCs w:val="20"/>
        </w:rPr>
        <w:br w:type="page"/>
      </w:r>
    </w:p>
    <w:p w:rsidR="005F24C1" w:rsidRPr="007327ED" w:rsidRDefault="005F24C1" w:rsidP="00022705">
      <w:pPr>
        <w:spacing w:after="0" w:line="240" w:lineRule="auto"/>
        <w:ind w:firstLine="284"/>
        <w:jc w:val="right"/>
        <w:rPr>
          <w:rFonts w:ascii="Arial" w:eastAsia="Times New Roman" w:hAnsi="Arial" w:cs="Arial"/>
          <w:b/>
          <w:sz w:val="20"/>
          <w:szCs w:val="20"/>
        </w:rPr>
      </w:pPr>
      <w:r w:rsidRPr="007327ED">
        <w:rPr>
          <w:rFonts w:ascii="Arial" w:eastAsia="Times New Roman" w:hAnsi="Arial" w:cs="Arial"/>
          <w:b/>
          <w:sz w:val="20"/>
          <w:szCs w:val="20"/>
        </w:rPr>
        <w:lastRenderedPageBreak/>
        <w:t>Приложение №</w:t>
      </w:r>
      <w:r>
        <w:rPr>
          <w:rFonts w:ascii="Arial" w:eastAsia="Times New Roman" w:hAnsi="Arial" w:cs="Arial"/>
          <w:b/>
          <w:sz w:val="20"/>
          <w:szCs w:val="20"/>
        </w:rPr>
        <w:t xml:space="preserve"> 3</w:t>
      </w:r>
    </w:p>
    <w:p w:rsidR="005F24C1" w:rsidRDefault="005F24C1" w:rsidP="00022705">
      <w:pPr>
        <w:spacing w:after="0" w:line="240" w:lineRule="auto"/>
        <w:jc w:val="center"/>
        <w:outlineLvl w:val="1"/>
        <w:rPr>
          <w:rFonts w:ascii="Arial" w:eastAsia="Times New Roman" w:hAnsi="Arial" w:cs="Arial"/>
          <w:b/>
          <w:bCs/>
          <w:kern w:val="36"/>
          <w:sz w:val="20"/>
          <w:szCs w:val="20"/>
        </w:rPr>
      </w:pPr>
    </w:p>
    <w:p w:rsidR="00111BE9" w:rsidRDefault="00111BE9" w:rsidP="00022705">
      <w:pPr>
        <w:spacing w:after="0" w:line="240" w:lineRule="auto"/>
        <w:jc w:val="center"/>
        <w:outlineLvl w:val="1"/>
        <w:rPr>
          <w:rFonts w:ascii="Arial" w:eastAsia="Times New Roman" w:hAnsi="Arial" w:cs="Arial"/>
          <w:b/>
          <w:bCs/>
          <w:kern w:val="36"/>
          <w:sz w:val="20"/>
          <w:szCs w:val="20"/>
        </w:rPr>
      </w:pPr>
      <w:r>
        <w:rPr>
          <w:rFonts w:ascii="Arial" w:eastAsia="Times New Roman" w:hAnsi="Arial" w:cs="Arial"/>
          <w:b/>
          <w:bCs/>
          <w:kern w:val="36"/>
          <w:sz w:val="20"/>
          <w:szCs w:val="20"/>
        </w:rPr>
        <w:t>ПОЛОЖЕНИЕ</w:t>
      </w:r>
    </w:p>
    <w:p w:rsidR="005F24C1" w:rsidRDefault="005F24C1" w:rsidP="00022705">
      <w:pPr>
        <w:spacing w:after="0" w:line="240" w:lineRule="auto"/>
        <w:jc w:val="center"/>
        <w:outlineLvl w:val="1"/>
        <w:rPr>
          <w:rFonts w:ascii="Arial" w:eastAsia="Times New Roman" w:hAnsi="Arial" w:cs="Arial"/>
          <w:b/>
          <w:bCs/>
          <w:kern w:val="36"/>
          <w:sz w:val="20"/>
          <w:szCs w:val="20"/>
        </w:rPr>
      </w:pPr>
      <w:r w:rsidRPr="00AA5534">
        <w:rPr>
          <w:rFonts w:ascii="Arial" w:eastAsia="Times New Roman" w:hAnsi="Arial" w:cs="Arial"/>
          <w:b/>
          <w:bCs/>
          <w:kern w:val="36"/>
          <w:sz w:val="20"/>
          <w:szCs w:val="20"/>
        </w:rPr>
        <w:t xml:space="preserve"> о порядке отражения в бухгалтерском учете </w:t>
      </w:r>
    </w:p>
    <w:p w:rsidR="005F24C1" w:rsidRDefault="005F24C1" w:rsidP="00022705">
      <w:pPr>
        <w:spacing w:after="0" w:line="240" w:lineRule="auto"/>
        <w:jc w:val="center"/>
        <w:outlineLvl w:val="1"/>
        <w:rPr>
          <w:rFonts w:ascii="Arial" w:eastAsia="Times New Roman" w:hAnsi="Arial" w:cs="Arial"/>
          <w:b/>
          <w:bCs/>
          <w:kern w:val="36"/>
          <w:sz w:val="20"/>
          <w:szCs w:val="20"/>
        </w:rPr>
      </w:pPr>
      <w:r w:rsidRPr="00AA5534">
        <w:rPr>
          <w:rFonts w:ascii="Arial" w:eastAsia="Times New Roman" w:hAnsi="Arial" w:cs="Arial"/>
          <w:b/>
          <w:bCs/>
          <w:kern w:val="36"/>
          <w:sz w:val="20"/>
          <w:szCs w:val="20"/>
        </w:rPr>
        <w:t>и отчетности событий после отчетной даты</w:t>
      </w:r>
    </w:p>
    <w:p w:rsidR="005F24C1" w:rsidRPr="00AA5534" w:rsidRDefault="005F24C1" w:rsidP="00022705">
      <w:pPr>
        <w:spacing w:after="0" w:line="240" w:lineRule="auto"/>
        <w:jc w:val="center"/>
        <w:outlineLvl w:val="1"/>
        <w:rPr>
          <w:rFonts w:ascii="Arial" w:eastAsia="Times New Roman" w:hAnsi="Arial" w:cs="Arial"/>
          <w:b/>
          <w:bCs/>
          <w:kern w:val="36"/>
          <w:sz w:val="20"/>
          <w:szCs w:val="20"/>
        </w:rPr>
      </w:pPr>
    </w:p>
    <w:p w:rsidR="005F24C1" w:rsidRPr="00AA5534" w:rsidRDefault="005F24C1" w:rsidP="00022705">
      <w:pPr>
        <w:spacing w:after="0" w:line="240" w:lineRule="auto"/>
        <w:ind w:firstLine="284"/>
        <w:jc w:val="both"/>
        <w:rPr>
          <w:rFonts w:ascii="Arial" w:eastAsia="Times New Roman" w:hAnsi="Arial" w:cs="Arial"/>
          <w:sz w:val="20"/>
          <w:szCs w:val="20"/>
        </w:rPr>
      </w:pPr>
      <w:r w:rsidRPr="004C5365">
        <w:rPr>
          <w:rFonts w:ascii="Arial" w:eastAsia="Times New Roman" w:hAnsi="Arial" w:cs="Arial"/>
          <w:b/>
          <w:sz w:val="20"/>
          <w:szCs w:val="20"/>
        </w:rPr>
        <w:t>1.</w:t>
      </w:r>
      <w:r w:rsidRPr="00AA5534">
        <w:rPr>
          <w:rFonts w:ascii="Arial" w:eastAsia="Times New Roman" w:hAnsi="Arial" w:cs="Arial"/>
          <w:sz w:val="20"/>
          <w:szCs w:val="20"/>
        </w:rPr>
        <w:t xml:space="preserve"> Общие положения</w:t>
      </w:r>
    </w:p>
    <w:p w:rsidR="005F24C1" w:rsidRPr="00AA5534" w:rsidRDefault="005F24C1" w:rsidP="00022705">
      <w:pPr>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1.1. </w:t>
      </w:r>
      <w:r w:rsidRPr="00AA5534">
        <w:rPr>
          <w:rFonts w:ascii="Arial" w:eastAsia="Times New Roman" w:hAnsi="Arial" w:cs="Arial"/>
          <w:sz w:val="20"/>
          <w:szCs w:val="20"/>
        </w:rPr>
        <w:t xml:space="preserve">Настоящее положение разработано в соответствии с п. 6 Инструкции по применению Единого плана счетов бухгалтерского учета, утвержденной Приказом Минфина РФ от 01.12.2010 № 157н и устанавливает порядок отражения в бухгалтерском учете и отчетности событий после отчетной даты. </w:t>
      </w:r>
    </w:p>
    <w:p w:rsidR="00CE69C2" w:rsidRDefault="005F24C1" w:rsidP="00022705">
      <w:pPr>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1.2. </w:t>
      </w:r>
      <w:r w:rsidRPr="00AA5534">
        <w:rPr>
          <w:rFonts w:ascii="Arial" w:eastAsia="Times New Roman" w:hAnsi="Arial" w:cs="Arial"/>
          <w:sz w:val="20"/>
          <w:szCs w:val="20"/>
        </w:rPr>
        <w:t>Лицом, ответственным за принятие решения об отражении в учете и отчетности операций после отчетной даты является главный бухгалтер учреждения</w:t>
      </w:r>
    </w:p>
    <w:p w:rsidR="005F24C1" w:rsidRPr="00AA5534" w:rsidRDefault="005F24C1" w:rsidP="00022705">
      <w:pPr>
        <w:spacing w:after="0" w:line="240" w:lineRule="auto"/>
        <w:ind w:firstLine="284"/>
        <w:jc w:val="both"/>
        <w:rPr>
          <w:rFonts w:ascii="Arial" w:eastAsia="Times New Roman" w:hAnsi="Arial" w:cs="Arial"/>
          <w:sz w:val="20"/>
          <w:szCs w:val="20"/>
        </w:rPr>
      </w:pPr>
      <w:r w:rsidRPr="004C5365">
        <w:rPr>
          <w:rFonts w:ascii="Arial" w:eastAsia="Times New Roman" w:hAnsi="Arial" w:cs="Arial"/>
          <w:b/>
          <w:sz w:val="20"/>
          <w:szCs w:val="20"/>
        </w:rPr>
        <w:t>2.</w:t>
      </w:r>
      <w:r w:rsidRPr="00AA5534">
        <w:rPr>
          <w:rFonts w:ascii="Arial" w:eastAsia="Times New Roman" w:hAnsi="Arial" w:cs="Arial"/>
          <w:sz w:val="20"/>
          <w:szCs w:val="20"/>
        </w:rPr>
        <w:t xml:space="preserve"> Понятие событий после отчетной даты </w:t>
      </w:r>
    </w:p>
    <w:p w:rsidR="005F24C1" w:rsidRPr="00AA5534" w:rsidRDefault="005F24C1" w:rsidP="00022705">
      <w:pPr>
        <w:pStyle w:val="a3"/>
        <w:ind w:firstLine="284"/>
        <w:jc w:val="both"/>
        <w:rPr>
          <w:rFonts w:ascii="Arial" w:hAnsi="Arial" w:cs="Arial"/>
          <w:sz w:val="20"/>
          <w:szCs w:val="20"/>
          <w:lang w:eastAsia="ru-RU"/>
        </w:rPr>
      </w:pPr>
      <w:r w:rsidRPr="003537D3">
        <w:rPr>
          <w:rFonts w:ascii="Arial" w:hAnsi="Arial" w:cs="Arial"/>
          <w:b/>
          <w:sz w:val="20"/>
          <w:szCs w:val="20"/>
          <w:lang w:eastAsia="ru-RU"/>
        </w:rPr>
        <w:t xml:space="preserve">2.1. </w:t>
      </w:r>
      <w:r w:rsidRPr="00AA5534">
        <w:rPr>
          <w:rFonts w:ascii="Arial" w:hAnsi="Arial" w:cs="Arial"/>
          <w:sz w:val="20"/>
          <w:szCs w:val="20"/>
          <w:lang w:eastAsia="ru-RU"/>
        </w:rPr>
        <w:t xml:space="preserve">Событием после отчетной даты признается факт хозяйственной жизни учреждения, который оказал или может оказать влияние на финансовое состояние, движение денежных средств или результаты деятельности учреждения и который имел место в период между отчетной датой и датой подписания бухгалтерской отчетности за отчетный год. </w:t>
      </w:r>
    </w:p>
    <w:p w:rsidR="005F24C1" w:rsidRPr="00AA5534"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Датой подписания бухгалтерской отчетности считается дата за два рабочих дня</w:t>
      </w:r>
      <w:r>
        <w:rPr>
          <w:rFonts w:ascii="Arial" w:hAnsi="Arial" w:cs="Arial"/>
          <w:sz w:val="20"/>
          <w:szCs w:val="20"/>
          <w:lang w:eastAsia="ru-RU"/>
        </w:rPr>
        <w:t xml:space="preserve"> (</w:t>
      </w:r>
      <w:r w:rsidRPr="00AA5534">
        <w:rPr>
          <w:rFonts w:ascii="Arial" w:hAnsi="Arial" w:cs="Arial"/>
          <w:i/>
          <w:sz w:val="20"/>
          <w:szCs w:val="20"/>
          <w:lang w:eastAsia="ru-RU"/>
        </w:rPr>
        <w:t>удобное количество дней)</w:t>
      </w:r>
      <w:r w:rsidRPr="00AA5534">
        <w:rPr>
          <w:rFonts w:ascii="Arial" w:hAnsi="Arial" w:cs="Arial"/>
          <w:sz w:val="20"/>
          <w:szCs w:val="20"/>
          <w:lang w:eastAsia="ru-RU"/>
        </w:rPr>
        <w:t xml:space="preserve"> до дня</w:t>
      </w:r>
      <w:r>
        <w:rPr>
          <w:rFonts w:ascii="Arial" w:hAnsi="Arial" w:cs="Arial"/>
          <w:sz w:val="20"/>
          <w:szCs w:val="20"/>
          <w:lang w:eastAsia="ru-RU"/>
        </w:rPr>
        <w:t xml:space="preserve"> </w:t>
      </w:r>
      <w:r w:rsidRPr="00AA5534">
        <w:rPr>
          <w:rFonts w:ascii="Arial" w:hAnsi="Arial" w:cs="Arial"/>
          <w:sz w:val="20"/>
          <w:szCs w:val="20"/>
          <w:lang w:eastAsia="ru-RU"/>
        </w:rPr>
        <w:t xml:space="preserve">представления отчетности учредителю. </w:t>
      </w:r>
    </w:p>
    <w:p w:rsidR="005F24C1" w:rsidRPr="00AA5534" w:rsidRDefault="005F24C1" w:rsidP="00022705">
      <w:pPr>
        <w:pStyle w:val="a3"/>
        <w:ind w:firstLine="284"/>
        <w:jc w:val="both"/>
        <w:rPr>
          <w:rFonts w:ascii="Arial" w:hAnsi="Arial" w:cs="Arial"/>
          <w:sz w:val="20"/>
          <w:szCs w:val="20"/>
          <w:lang w:eastAsia="ru-RU"/>
        </w:rPr>
      </w:pPr>
      <w:proofErr w:type="gramStart"/>
      <w:r w:rsidRPr="00AA5534">
        <w:rPr>
          <w:rFonts w:ascii="Arial" w:hAnsi="Arial" w:cs="Arial"/>
          <w:sz w:val="20"/>
          <w:szCs w:val="20"/>
          <w:lang w:eastAsia="ru-RU"/>
        </w:rPr>
        <w:t xml:space="preserve">Событие </w:t>
      </w:r>
      <w:r>
        <w:rPr>
          <w:rFonts w:ascii="Arial" w:hAnsi="Arial" w:cs="Arial"/>
          <w:sz w:val="20"/>
          <w:szCs w:val="20"/>
          <w:lang w:eastAsia="ru-RU"/>
        </w:rPr>
        <w:t xml:space="preserve">после отчетной даты может быть </w:t>
      </w:r>
      <w:r w:rsidRPr="00AA5534">
        <w:rPr>
          <w:rFonts w:ascii="Arial" w:hAnsi="Arial" w:cs="Arial"/>
          <w:sz w:val="20"/>
          <w:szCs w:val="20"/>
          <w:lang w:eastAsia="ru-RU"/>
        </w:rPr>
        <w:t>корректирующими не корректирующим.</w:t>
      </w:r>
      <w:proofErr w:type="gramEnd"/>
    </w:p>
    <w:p w:rsidR="005F24C1" w:rsidRPr="00AA5534" w:rsidRDefault="005F24C1" w:rsidP="00022705">
      <w:pPr>
        <w:pStyle w:val="a3"/>
        <w:ind w:firstLine="284"/>
        <w:jc w:val="both"/>
        <w:rPr>
          <w:rFonts w:ascii="Arial" w:eastAsia="Times New Roman" w:hAnsi="Arial" w:cs="Arial"/>
          <w:sz w:val="20"/>
          <w:szCs w:val="20"/>
          <w:lang w:eastAsia="ru-RU"/>
        </w:rPr>
      </w:pPr>
      <w:r w:rsidRPr="00AA5534">
        <w:rPr>
          <w:rFonts w:ascii="Arial" w:eastAsia="Times New Roman" w:hAnsi="Arial" w:cs="Arial"/>
          <w:sz w:val="20"/>
          <w:szCs w:val="20"/>
          <w:lang w:eastAsia="ru-RU"/>
        </w:rPr>
        <w:t xml:space="preserve">Корректирующее событие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учреждения. </w:t>
      </w:r>
    </w:p>
    <w:p w:rsidR="005F24C1" w:rsidRPr="00AA5534" w:rsidRDefault="005F24C1" w:rsidP="00022705">
      <w:pPr>
        <w:pStyle w:val="a3"/>
        <w:ind w:firstLine="284"/>
        <w:jc w:val="both"/>
        <w:rPr>
          <w:rFonts w:ascii="Arial" w:eastAsia="Times New Roman" w:hAnsi="Arial" w:cs="Arial"/>
          <w:i/>
          <w:sz w:val="20"/>
          <w:szCs w:val="20"/>
          <w:lang w:eastAsia="ru-RU"/>
        </w:rPr>
      </w:pPr>
      <w:r w:rsidRPr="00AA5534">
        <w:rPr>
          <w:rFonts w:ascii="Arial" w:eastAsia="Times New Roman" w:hAnsi="Arial" w:cs="Arial"/>
          <w:sz w:val="20"/>
          <w:szCs w:val="20"/>
          <w:lang w:eastAsia="ru-RU"/>
        </w:rPr>
        <w:t>Существенность события после отчетной даты учреждение определяет самостоятельно исходя из общих требований к бухгалтерской отчетности</w:t>
      </w:r>
      <w:r w:rsidRPr="00AA5534">
        <w:rPr>
          <w:rFonts w:ascii="Arial" w:eastAsia="Times New Roman" w:hAnsi="Arial" w:cs="Arial"/>
          <w:i/>
          <w:sz w:val="20"/>
          <w:szCs w:val="20"/>
          <w:lang w:eastAsia="ru-RU"/>
        </w:rPr>
        <w:t xml:space="preserve"> </w:t>
      </w:r>
    </w:p>
    <w:p w:rsidR="005F24C1" w:rsidRPr="00AA5534" w:rsidRDefault="005F24C1" w:rsidP="00022705">
      <w:pPr>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2.2. </w:t>
      </w:r>
      <w:r w:rsidRPr="00AA5534">
        <w:rPr>
          <w:rFonts w:ascii="Arial" w:eastAsia="Times New Roman" w:hAnsi="Arial" w:cs="Arial"/>
          <w:sz w:val="20"/>
          <w:szCs w:val="20"/>
        </w:rPr>
        <w:t xml:space="preserve">К корректирующим событиям после отчетной даты относятся: </w:t>
      </w:r>
    </w:p>
    <w:p w:rsidR="005F24C1" w:rsidRPr="00AA5534"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События, хозяйственные условия, в которых учреждение вело свою деятельность, существовавшие на отчетную дату и завершившиеся до даты подписания бухгалтерской отчетности: </w:t>
      </w:r>
      <w:r>
        <w:rPr>
          <w:rFonts w:ascii="Arial" w:eastAsia="Times New Roman" w:hAnsi="Arial" w:cs="Arial"/>
          <w:sz w:val="20"/>
          <w:szCs w:val="20"/>
          <w:lang w:eastAsia="ru-RU"/>
        </w:rPr>
        <w:t>(</w:t>
      </w:r>
      <w:r w:rsidRPr="00AA5534">
        <w:rPr>
          <w:rFonts w:ascii="Arial" w:eastAsia="Times New Roman" w:hAnsi="Arial" w:cs="Arial"/>
          <w:i/>
          <w:sz w:val="20"/>
          <w:szCs w:val="20"/>
          <w:lang w:eastAsia="ru-RU"/>
        </w:rPr>
        <w:t>как пример</w:t>
      </w:r>
      <w:r w:rsidRPr="00AA5534">
        <w:rPr>
          <w:rFonts w:ascii="Arial" w:eastAsia="Times New Roman" w:hAnsi="Arial" w:cs="Arial"/>
          <w:sz w:val="20"/>
          <w:szCs w:val="20"/>
          <w:lang w:eastAsia="ru-RU"/>
        </w:rPr>
        <w:t>)</w:t>
      </w:r>
    </w:p>
    <w:p w:rsidR="005F24C1" w:rsidRPr="00AA5534"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получение соглашения о предоставлении субсидии на выполнение государственного задания на первый год, следующий за отчетным </w:t>
      </w:r>
      <w:proofErr w:type="spellStart"/>
      <w:r w:rsidRPr="00AA5534">
        <w:rPr>
          <w:rFonts w:ascii="Arial" w:hAnsi="Arial" w:cs="Arial"/>
          <w:sz w:val="20"/>
          <w:szCs w:val="20"/>
          <w:lang w:eastAsia="ru-RU"/>
        </w:rPr>
        <w:t>ина</w:t>
      </w:r>
      <w:proofErr w:type="spellEnd"/>
      <w:r w:rsidRPr="00AA5534">
        <w:rPr>
          <w:rFonts w:ascii="Arial" w:hAnsi="Arial" w:cs="Arial"/>
          <w:sz w:val="20"/>
          <w:szCs w:val="20"/>
          <w:lang w:eastAsia="ru-RU"/>
        </w:rPr>
        <w:t xml:space="preserve"> года планового периода;</w:t>
      </w:r>
    </w:p>
    <w:p w:rsidR="005F24C1" w:rsidRPr="00AA5534"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 </w:t>
      </w:r>
    </w:p>
    <w:p w:rsidR="005F24C1" w:rsidRPr="00AA5534"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прекращение де</w:t>
      </w:r>
      <w:r>
        <w:rPr>
          <w:rFonts w:ascii="Arial" w:hAnsi="Arial" w:cs="Arial"/>
          <w:sz w:val="20"/>
          <w:szCs w:val="20"/>
          <w:lang w:eastAsia="ru-RU"/>
        </w:rPr>
        <w:t>ятельности дебитора организации</w:t>
      </w:r>
      <w:r w:rsidRPr="00AA5534">
        <w:rPr>
          <w:rFonts w:ascii="Arial" w:hAnsi="Arial" w:cs="Arial"/>
          <w:sz w:val="20"/>
          <w:szCs w:val="20"/>
          <w:lang w:eastAsia="ru-RU"/>
        </w:rPr>
        <w:t>,</w:t>
      </w:r>
      <w:r>
        <w:rPr>
          <w:rFonts w:ascii="Arial" w:hAnsi="Arial" w:cs="Arial"/>
          <w:sz w:val="20"/>
          <w:szCs w:val="20"/>
          <w:lang w:eastAsia="ru-RU"/>
        </w:rPr>
        <w:t xml:space="preserve"> </w:t>
      </w:r>
      <w:r w:rsidRPr="00AA5534">
        <w:rPr>
          <w:rFonts w:ascii="Arial" w:hAnsi="Arial" w:cs="Arial"/>
          <w:sz w:val="20"/>
          <w:szCs w:val="20"/>
          <w:lang w:eastAsia="ru-RU"/>
        </w:rPr>
        <w:t>если</w:t>
      </w:r>
      <w:r>
        <w:rPr>
          <w:rFonts w:ascii="Arial" w:hAnsi="Arial" w:cs="Arial"/>
          <w:sz w:val="20"/>
          <w:szCs w:val="20"/>
          <w:lang w:eastAsia="ru-RU"/>
        </w:rPr>
        <w:t xml:space="preserve"> </w:t>
      </w:r>
      <w:r w:rsidRPr="00AA5534">
        <w:rPr>
          <w:rFonts w:ascii="Arial" w:hAnsi="Arial" w:cs="Arial"/>
          <w:sz w:val="20"/>
          <w:szCs w:val="20"/>
          <w:lang w:eastAsia="ru-RU"/>
        </w:rPr>
        <w:t>до даты подписания бухгалтерской отчетности</w:t>
      </w:r>
      <w:r>
        <w:rPr>
          <w:rFonts w:ascii="Arial" w:hAnsi="Arial" w:cs="Arial"/>
          <w:sz w:val="20"/>
          <w:szCs w:val="20"/>
          <w:lang w:eastAsia="ru-RU"/>
        </w:rPr>
        <w:t xml:space="preserve"> </w:t>
      </w:r>
      <w:r w:rsidRPr="00AA5534">
        <w:rPr>
          <w:rFonts w:ascii="Arial" w:hAnsi="Arial" w:cs="Arial"/>
          <w:sz w:val="20"/>
          <w:szCs w:val="20"/>
          <w:lang w:eastAsia="ru-RU"/>
        </w:rPr>
        <w:t>получено уведомление налоговой инспекции об исключение юридического лица из ЕГРЮЛ;</w:t>
      </w:r>
    </w:p>
    <w:p w:rsidR="005F24C1"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-получение свидетельства о государственной регистрации</w:t>
      </w:r>
      <w:r>
        <w:rPr>
          <w:rFonts w:ascii="Arial" w:hAnsi="Arial" w:cs="Arial"/>
          <w:sz w:val="20"/>
          <w:szCs w:val="20"/>
          <w:lang w:eastAsia="ru-RU"/>
        </w:rPr>
        <w:t xml:space="preserve"> </w:t>
      </w:r>
      <w:r w:rsidRPr="00AA5534">
        <w:rPr>
          <w:rFonts w:ascii="Arial" w:hAnsi="Arial" w:cs="Arial"/>
          <w:sz w:val="20"/>
          <w:szCs w:val="20"/>
          <w:lang w:eastAsia="ru-RU"/>
        </w:rPr>
        <w:t>права оперативного управления или права собственности на введенные в эксплуатацию или находящиеся в пользовании объекты недвижимого имущества;</w:t>
      </w:r>
    </w:p>
    <w:p w:rsidR="005F24C1"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 </w:t>
      </w:r>
    </w:p>
    <w:p w:rsidR="005F24C1"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необоснован; </w:t>
      </w:r>
    </w:p>
    <w:p w:rsidR="005F24C1" w:rsidRPr="00AA5534"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 </w:t>
      </w:r>
    </w:p>
    <w:p w:rsidR="005F24C1" w:rsidRPr="00AA5534"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корректировка</w:t>
      </w:r>
      <w:r>
        <w:rPr>
          <w:rFonts w:ascii="Arial" w:hAnsi="Arial" w:cs="Arial"/>
          <w:sz w:val="20"/>
          <w:szCs w:val="20"/>
          <w:lang w:eastAsia="ru-RU"/>
        </w:rPr>
        <w:t xml:space="preserve"> сумм ущерба</w:t>
      </w:r>
      <w:r w:rsidRPr="00AA5534">
        <w:rPr>
          <w:rFonts w:ascii="Arial" w:hAnsi="Arial" w:cs="Arial"/>
          <w:sz w:val="20"/>
          <w:szCs w:val="20"/>
          <w:lang w:eastAsia="ru-RU"/>
        </w:rPr>
        <w:t>, если до даты представления отчетности</w:t>
      </w:r>
      <w:r>
        <w:rPr>
          <w:rFonts w:ascii="Arial" w:hAnsi="Arial" w:cs="Arial"/>
          <w:sz w:val="20"/>
          <w:szCs w:val="20"/>
          <w:lang w:eastAsia="ru-RU"/>
        </w:rPr>
        <w:t xml:space="preserve"> </w:t>
      </w:r>
      <w:r w:rsidRPr="00AA5534">
        <w:rPr>
          <w:rFonts w:ascii="Arial" w:hAnsi="Arial" w:cs="Arial"/>
          <w:sz w:val="20"/>
          <w:szCs w:val="20"/>
          <w:lang w:eastAsia="ru-RU"/>
        </w:rPr>
        <w:t xml:space="preserve">получено судебное </w:t>
      </w:r>
      <w:proofErr w:type="gramStart"/>
      <w:r w:rsidRPr="00AA5534">
        <w:rPr>
          <w:rFonts w:ascii="Arial" w:hAnsi="Arial" w:cs="Arial"/>
          <w:sz w:val="20"/>
          <w:szCs w:val="20"/>
          <w:lang w:eastAsia="ru-RU"/>
        </w:rPr>
        <w:t>решение</w:t>
      </w:r>
      <w:proofErr w:type="gramEnd"/>
      <w:r>
        <w:rPr>
          <w:rFonts w:ascii="Arial" w:hAnsi="Arial" w:cs="Arial"/>
          <w:sz w:val="20"/>
          <w:szCs w:val="20"/>
          <w:lang w:eastAsia="ru-RU"/>
        </w:rPr>
        <w:t xml:space="preserve"> </w:t>
      </w:r>
      <w:r w:rsidRPr="00AA5534">
        <w:rPr>
          <w:rFonts w:ascii="Arial" w:hAnsi="Arial" w:cs="Arial"/>
          <w:sz w:val="20"/>
          <w:szCs w:val="20"/>
          <w:lang w:eastAsia="ru-RU"/>
        </w:rPr>
        <w:t>уточняющее</w:t>
      </w:r>
      <w:r>
        <w:rPr>
          <w:rFonts w:ascii="Arial" w:hAnsi="Arial" w:cs="Arial"/>
          <w:sz w:val="20"/>
          <w:szCs w:val="20"/>
          <w:lang w:eastAsia="ru-RU"/>
        </w:rPr>
        <w:t xml:space="preserve"> </w:t>
      </w:r>
      <w:r w:rsidRPr="00AA5534">
        <w:rPr>
          <w:rFonts w:ascii="Arial" w:hAnsi="Arial" w:cs="Arial"/>
          <w:sz w:val="20"/>
          <w:szCs w:val="20"/>
          <w:lang w:eastAsia="ru-RU"/>
        </w:rPr>
        <w:t>суммы нанесенного ущерба.</w:t>
      </w:r>
    </w:p>
    <w:p w:rsidR="005F24C1"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-Формирование резерва предстоящих расходов по судебным искам,</w:t>
      </w:r>
      <w:r>
        <w:rPr>
          <w:rFonts w:ascii="Arial" w:hAnsi="Arial" w:cs="Arial"/>
          <w:sz w:val="20"/>
          <w:szCs w:val="20"/>
          <w:lang w:eastAsia="ru-RU"/>
        </w:rPr>
        <w:t xml:space="preserve"> </w:t>
      </w:r>
      <w:r w:rsidRPr="00AA5534">
        <w:rPr>
          <w:rFonts w:ascii="Arial" w:hAnsi="Arial" w:cs="Arial"/>
          <w:sz w:val="20"/>
          <w:szCs w:val="20"/>
          <w:lang w:eastAsia="ru-RU"/>
        </w:rPr>
        <w:t>если иск представлен до даты подписания отчетности;</w:t>
      </w:r>
    </w:p>
    <w:p w:rsidR="005F24C1" w:rsidRPr="00AA5534"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обнаружение после отчетной даты существенной ошибки в бухгалтерском учете или нарушения законодательства при осуществлении деятельности учреждением, которые ведут к искажению бухгалтерской отчетности за отчетный период.</w:t>
      </w:r>
    </w:p>
    <w:p w:rsidR="005F24C1" w:rsidRPr="00AA5534" w:rsidRDefault="005F24C1" w:rsidP="00022705">
      <w:pPr>
        <w:spacing w:after="0" w:line="240" w:lineRule="auto"/>
        <w:ind w:firstLine="284"/>
        <w:jc w:val="both"/>
        <w:rPr>
          <w:rFonts w:ascii="Arial" w:eastAsia="Times New Roman" w:hAnsi="Arial" w:cs="Arial"/>
          <w:sz w:val="20"/>
          <w:szCs w:val="20"/>
        </w:rPr>
      </w:pPr>
      <w:r w:rsidRPr="00AA5534">
        <w:rPr>
          <w:rFonts w:ascii="Arial" w:eastAsia="Times New Roman" w:hAnsi="Arial" w:cs="Arial"/>
          <w:sz w:val="20"/>
          <w:szCs w:val="20"/>
        </w:rPr>
        <w:t>2.3</w:t>
      </w:r>
      <w:proofErr w:type="gramStart"/>
      <w:r w:rsidRPr="00AA5534">
        <w:rPr>
          <w:rFonts w:ascii="Arial" w:eastAsia="Times New Roman" w:hAnsi="Arial" w:cs="Arial"/>
          <w:sz w:val="20"/>
          <w:szCs w:val="20"/>
        </w:rPr>
        <w:t>Н</w:t>
      </w:r>
      <w:proofErr w:type="gramEnd"/>
      <w:r w:rsidRPr="00AA5534">
        <w:rPr>
          <w:rFonts w:ascii="Arial" w:eastAsia="Times New Roman" w:hAnsi="Arial" w:cs="Arial"/>
          <w:sz w:val="20"/>
          <w:szCs w:val="20"/>
        </w:rPr>
        <w:t>е корректирующие события - События, свидетельствующие о возникших после отчетной даты хозяйственных условиях, в которых учреждение будет вести свою деятельность.</w:t>
      </w:r>
    </w:p>
    <w:p w:rsidR="005F24C1"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принятие решения о реорганизации учреждения; </w:t>
      </w:r>
    </w:p>
    <w:p w:rsidR="005F24C1"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реконструкция или планируемая реконструкция; </w:t>
      </w:r>
    </w:p>
    <w:p w:rsidR="005F24C1"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крупная сделка, связанная с приобретением и выбытием основных средств и финансовых вложений; </w:t>
      </w:r>
    </w:p>
    <w:p w:rsidR="005F24C1"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пожар, авария, стихийное бедствие или другая чрезвычайная ситуация, в результате которой уничтожена значительная часть активов учреждения; </w:t>
      </w:r>
    </w:p>
    <w:p w:rsidR="005F24C1"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xml:space="preserve">– прекращение существенной части основной деятельности учреждения, если это нельзя было предвидеть по состоянию на отчетную дату; </w:t>
      </w:r>
    </w:p>
    <w:p w:rsidR="005F24C1" w:rsidRPr="00AA5534"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существенное</w:t>
      </w:r>
      <w:r>
        <w:rPr>
          <w:rFonts w:ascii="Arial" w:hAnsi="Arial" w:cs="Arial"/>
          <w:sz w:val="20"/>
          <w:szCs w:val="20"/>
          <w:lang w:eastAsia="ru-RU"/>
        </w:rPr>
        <w:t xml:space="preserve"> </w:t>
      </w:r>
      <w:r w:rsidRPr="00AA5534">
        <w:rPr>
          <w:rFonts w:ascii="Arial" w:hAnsi="Arial" w:cs="Arial"/>
          <w:sz w:val="20"/>
          <w:szCs w:val="20"/>
          <w:lang w:eastAsia="ru-RU"/>
        </w:rPr>
        <w:t>увеличение или снижение стоимости основных средств, если это</w:t>
      </w:r>
      <w:r>
        <w:rPr>
          <w:rFonts w:ascii="Arial" w:hAnsi="Arial" w:cs="Arial"/>
          <w:sz w:val="20"/>
          <w:szCs w:val="20"/>
          <w:lang w:eastAsia="ru-RU"/>
        </w:rPr>
        <w:t xml:space="preserve"> </w:t>
      </w:r>
      <w:r w:rsidRPr="00AA5534">
        <w:rPr>
          <w:rFonts w:ascii="Arial" w:hAnsi="Arial" w:cs="Arial"/>
          <w:sz w:val="20"/>
          <w:szCs w:val="20"/>
          <w:lang w:eastAsia="ru-RU"/>
        </w:rPr>
        <w:t>имело место после отчетной даты и приводящее к изменению сумм налогов;</w:t>
      </w:r>
    </w:p>
    <w:p w:rsidR="005F24C1" w:rsidRDefault="005F24C1" w:rsidP="00022705">
      <w:pPr>
        <w:pStyle w:val="a3"/>
        <w:ind w:firstLine="284"/>
        <w:jc w:val="both"/>
        <w:rPr>
          <w:rFonts w:ascii="Arial" w:hAnsi="Arial" w:cs="Arial"/>
          <w:sz w:val="20"/>
          <w:szCs w:val="20"/>
          <w:lang w:eastAsia="ru-RU"/>
        </w:rPr>
      </w:pPr>
      <w:r w:rsidRPr="00AA5534">
        <w:rPr>
          <w:rFonts w:ascii="Arial" w:hAnsi="Arial" w:cs="Arial"/>
          <w:sz w:val="20"/>
          <w:szCs w:val="20"/>
          <w:lang w:eastAsia="ru-RU"/>
        </w:rPr>
        <w:t>- изменение кадастров</w:t>
      </w:r>
      <w:r>
        <w:rPr>
          <w:rFonts w:ascii="Arial" w:hAnsi="Arial" w:cs="Arial"/>
          <w:sz w:val="20"/>
          <w:szCs w:val="20"/>
          <w:lang w:eastAsia="ru-RU"/>
        </w:rPr>
        <w:t>ой стоимости земельных участков</w:t>
      </w:r>
      <w:r w:rsidRPr="00AA5534">
        <w:rPr>
          <w:rFonts w:ascii="Arial" w:hAnsi="Arial" w:cs="Arial"/>
          <w:sz w:val="20"/>
          <w:szCs w:val="20"/>
          <w:lang w:eastAsia="ru-RU"/>
        </w:rPr>
        <w:t>;</w:t>
      </w:r>
    </w:p>
    <w:p w:rsidR="005F24C1" w:rsidRDefault="005F24C1" w:rsidP="00022705">
      <w:pPr>
        <w:pStyle w:val="a3"/>
        <w:ind w:firstLine="284"/>
        <w:jc w:val="both"/>
        <w:rPr>
          <w:rFonts w:ascii="Arial" w:eastAsia="Times New Roman" w:hAnsi="Arial" w:cs="Arial"/>
          <w:sz w:val="20"/>
          <w:szCs w:val="20"/>
          <w:lang w:eastAsia="ru-RU"/>
        </w:rPr>
      </w:pPr>
      <w:r w:rsidRPr="00AA5534">
        <w:rPr>
          <w:rFonts w:ascii="Arial" w:eastAsia="Times New Roman" w:hAnsi="Arial" w:cs="Arial"/>
          <w:sz w:val="20"/>
          <w:szCs w:val="20"/>
          <w:lang w:eastAsia="ru-RU"/>
        </w:rPr>
        <w:t xml:space="preserve">– непрогнозируемое изменение курсов иностранных валют после отчетной даты; </w:t>
      </w:r>
    </w:p>
    <w:p w:rsidR="005F24C1" w:rsidRPr="00AA5534" w:rsidRDefault="005F24C1" w:rsidP="00022705">
      <w:pPr>
        <w:pStyle w:val="a3"/>
        <w:ind w:firstLine="284"/>
        <w:jc w:val="both"/>
        <w:rPr>
          <w:rFonts w:ascii="Arial" w:eastAsia="Times New Roman" w:hAnsi="Arial" w:cs="Arial"/>
          <w:sz w:val="20"/>
          <w:szCs w:val="20"/>
          <w:lang w:eastAsia="ru-RU"/>
        </w:rPr>
      </w:pPr>
      <w:r w:rsidRPr="00AA5534">
        <w:rPr>
          <w:rFonts w:ascii="Arial" w:eastAsia="Times New Roman" w:hAnsi="Arial" w:cs="Arial"/>
          <w:sz w:val="20"/>
          <w:szCs w:val="20"/>
          <w:lang w:eastAsia="ru-RU"/>
        </w:rPr>
        <w:t>– действия органов государственной власти.</w:t>
      </w:r>
    </w:p>
    <w:p w:rsidR="005F24C1" w:rsidRPr="00AA5534" w:rsidRDefault="005F24C1" w:rsidP="00022705">
      <w:pPr>
        <w:spacing w:after="0" w:line="240" w:lineRule="auto"/>
        <w:ind w:firstLine="284"/>
        <w:jc w:val="both"/>
        <w:rPr>
          <w:rFonts w:ascii="Arial" w:eastAsia="Times New Roman" w:hAnsi="Arial" w:cs="Arial"/>
          <w:sz w:val="20"/>
          <w:szCs w:val="20"/>
        </w:rPr>
      </w:pPr>
      <w:r w:rsidRPr="004C5365">
        <w:rPr>
          <w:rFonts w:ascii="Arial" w:eastAsia="Times New Roman" w:hAnsi="Arial" w:cs="Arial"/>
          <w:b/>
          <w:sz w:val="20"/>
          <w:szCs w:val="20"/>
        </w:rPr>
        <w:t>3.</w:t>
      </w:r>
      <w:r w:rsidRPr="00AA5534">
        <w:rPr>
          <w:rFonts w:ascii="Arial" w:eastAsia="Times New Roman" w:hAnsi="Arial" w:cs="Arial"/>
          <w:sz w:val="20"/>
          <w:szCs w:val="20"/>
        </w:rPr>
        <w:t xml:space="preserve"> Отражение событий после отчетной даты и их последствий в бухгалтерской отчетности </w:t>
      </w:r>
    </w:p>
    <w:p w:rsidR="005F24C1" w:rsidRPr="00AA5534" w:rsidRDefault="005F24C1" w:rsidP="00022705">
      <w:pPr>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3.1. </w:t>
      </w:r>
      <w:r w:rsidRPr="00AA5534">
        <w:rPr>
          <w:rFonts w:ascii="Arial" w:eastAsia="Times New Roman" w:hAnsi="Arial" w:cs="Arial"/>
          <w:sz w:val="20"/>
          <w:szCs w:val="20"/>
        </w:rPr>
        <w:t xml:space="preserve">Существенное корректирующее событие после отчетной даты подлежит отражению в бухгалтерском учете и годовой бухгалтерской отчетности независимо от положительного или отрицательного его характера для учреждения. </w:t>
      </w:r>
    </w:p>
    <w:p w:rsidR="005F24C1" w:rsidRPr="00AA5534" w:rsidRDefault="005F24C1" w:rsidP="00022705">
      <w:pPr>
        <w:spacing w:after="0" w:line="240" w:lineRule="auto"/>
        <w:ind w:firstLine="284"/>
        <w:jc w:val="both"/>
        <w:rPr>
          <w:rFonts w:ascii="Arial" w:eastAsia="Times New Roman" w:hAnsi="Arial" w:cs="Arial"/>
          <w:sz w:val="20"/>
          <w:szCs w:val="20"/>
        </w:rPr>
      </w:pPr>
      <w:r w:rsidRPr="00AA5534">
        <w:rPr>
          <w:rFonts w:ascii="Arial" w:eastAsia="Times New Roman" w:hAnsi="Arial" w:cs="Arial"/>
          <w:sz w:val="20"/>
          <w:szCs w:val="20"/>
        </w:rPr>
        <w:t xml:space="preserve">3.2 Последствия события после отчетной даты отражаются в бухгалтерском учете и отчетности путем уточнения данных о соответствующих активах, обязательствах, доходах и расходах учреждения, либо путем раскрытия соответствующей информации. </w:t>
      </w:r>
    </w:p>
    <w:p w:rsidR="005F24C1" w:rsidRPr="00AA5534" w:rsidRDefault="005F24C1" w:rsidP="00022705">
      <w:pPr>
        <w:spacing w:after="0" w:line="240" w:lineRule="auto"/>
        <w:ind w:firstLine="284"/>
        <w:jc w:val="both"/>
        <w:rPr>
          <w:rFonts w:ascii="Arial" w:eastAsia="Times New Roman" w:hAnsi="Arial" w:cs="Arial"/>
          <w:sz w:val="20"/>
          <w:szCs w:val="20"/>
        </w:rPr>
      </w:pPr>
      <w:r w:rsidRPr="00AA5534">
        <w:rPr>
          <w:rFonts w:ascii="Arial" w:eastAsia="Times New Roman" w:hAnsi="Arial" w:cs="Arial"/>
          <w:sz w:val="20"/>
          <w:szCs w:val="20"/>
        </w:rPr>
        <w:lastRenderedPageBreak/>
        <w:t xml:space="preserve">3.3.При составлении бухгалтерской отчетности учреждение оценивает последствия события после отчетной даты в денежном выражении. Для оценки в денежном выражении последствий события после отчетной даты делается соответствующий расчет. Учреждением должно быть обеспечено подтверждение такого расчета. </w:t>
      </w:r>
    </w:p>
    <w:p w:rsidR="005F24C1" w:rsidRPr="00AA5534" w:rsidRDefault="005F24C1" w:rsidP="00022705">
      <w:pPr>
        <w:spacing w:after="0" w:line="240" w:lineRule="auto"/>
        <w:ind w:firstLine="284"/>
        <w:jc w:val="both"/>
        <w:rPr>
          <w:rFonts w:ascii="Arial" w:eastAsia="Times New Roman" w:hAnsi="Arial" w:cs="Arial"/>
          <w:sz w:val="20"/>
          <w:szCs w:val="20"/>
        </w:rPr>
      </w:pPr>
      <w:proofErr w:type="gramStart"/>
      <w:r w:rsidRPr="003537D3">
        <w:rPr>
          <w:rFonts w:ascii="Arial" w:eastAsia="Times New Roman" w:hAnsi="Arial" w:cs="Arial"/>
          <w:b/>
          <w:sz w:val="20"/>
          <w:szCs w:val="20"/>
        </w:rPr>
        <w:t>3.4.</w:t>
      </w:r>
      <w:r w:rsidRPr="00AA5534">
        <w:rPr>
          <w:rFonts w:ascii="Arial" w:eastAsia="Times New Roman" w:hAnsi="Arial" w:cs="Arial"/>
          <w:sz w:val="20"/>
          <w:szCs w:val="20"/>
        </w:rPr>
        <w:t>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учреждение ведет свою деятельность, и тем самым невозможности применения допущения непрерывности деятельности к деятельности учреждения в целом</w:t>
      </w:r>
      <w:proofErr w:type="gramEnd"/>
      <w:r w:rsidRPr="00AA5534">
        <w:rPr>
          <w:rFonts w:ascii="Arial" w:eastAsia="Times New Roman" w:hAnsi="Arial" w:cs="Arial"/>
          <w:sz w:val="20"/>
          <w:szCs w:val="20"/>
        </w:rPr>
        <w:t xml:space="preserve"> или какой-либо существенной ее части.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 </w:t>
      </w:r>
    </w:p>
    <w:p w:rsidR="005F24C1" w:rsidRPr="00AA5534" w:rsidRDefault="005F24C1" w:rsidP="00022705">
      <w:pPr>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3.5. </w:t>
      </w:r>
      <w:r w:rsidRPr="00AA5534">
        <w:rPr>
          <w:rFonts w:ascii="Arial" w:eastAsia="Times New Roman" w:hAnsi="Arial" w:cs="Arial"/>
          <w:sz w:val="20"/>
          <w:szCs w:val="20"/>
        </w:rPr>
        <w:t>Порядок расчета и отражения в бухгалтерском учете и отчетности налоговых последствий</w:t>
      </w:r>
      <w:r w:rsidR="00692156">
        <w:rPr>
          <w:rFonts w:ascii="Arial" w:eastAsia="Times New Roman" w:hAnsi="Arial" w:cs="Arial"/>
          <w:sz w:val="20"/>
          <w:szCs w:val="20"/>
        </w:rPr>
        <w:t xml:space="preserve"> </w:t>
      </w:r>
      <w:r w:rsidRPr="00AA5534">
        <w:rPr>
          <w:rFonts w:ascii="Arial" w:eastAsia="Times New Roman" w:hAnsi="Arial" w:cs="Arial"/>
          <w:sz w:val="20"/>
          <w:szCs w:val="20"/>
        </w:rPr>
        <w:t xml:space="preserve">корректирующих событий после отчетной даты, предусмотренных настоящим пунктом, устанавливается отдельным положением по бухгалтерскому учету. </w:t>
      </w:r>
    </w:p>
    <w:p w:rsidR="005F24C1" w:rsidRPr="00AA5534" w:rsidRDefault="005F24C1" w:rsidP="00022705">
      <w:pPr>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3.6. </w:t>
      </w:r>
      <w:r w:rsidRPr="00AA5534">
        <w:rPr>
          <w:rFonts w:ascii="Arial" w:eastAsia="Times New Roman" w:hAnsi="Arial" w:cs="Arial"/>
          <w:sz w:val="20"/>
          <w:szCs w:val="20"/>
        </w:rPr>
        <w:t xml:space="preserve">При наступлении события после отчетной даты в бухгалтерском учете периода, следующего за отчетным, производится </w:t>
      </w:r>
      <w:proofErr w:type="spellStart"/>
      <w:r w:rsidRPr="00AA5534">
        <w:rPr>
          <w:rFonts w:ascii="Arial" w:eastAsia="Times New Roman" w:hAnsi="Arial" w:cs="Arial"/>
          <w:sz w:val="20"/>
          <w:szCs w:val="20"/>
        </w:rPr>
        <w:t>сторнировочная</w:t>
      </w:r>
      <w:proofErr w:type="spellEnd"/>
      <w:r w:rsidRPr="00AA5534">
        <w:rPr>
          <w:rFonts w:ascii="Arial" w:eastAsia="Times New Roman" w:hAnsi="Arial" w:cs="Arial"/>
          <w:sz w:val="20"/>
          <w:szCs w:val="20"/>
        </w:rPr>
        <w:t xml:space="preserve"> (или обратная) запись на сумму, отраженную в бухгалтерском учете отчетного периода в соответствии с настоящим пунктом. Одновременно в бухгалтерском учете периода, следующего </w:t>
      </w:r>
      <w:proofErr w:type="gramStart"/>
      <w:r w:rsidRPr="00AA5534">
        <w:rPr>
          <w:rFonts w:ascii="Arial" w:eastAsia="Times New Roman" w:hAnsi="Arial" w:cs="Arial"/>
          <w:sz w:val="20"/>
          <w:szCs w:val="20"/>
        </w:rPr>
        <w:t>за</w:t>
      </w:r>
      <w:proofErr w:type="gramEnd"/>
      <w:r w:rsidRPr="00AA5534">
        <w:rPr>
          <w:rFonts w:ascii="Arial" w:eastAsia="Times New Roman" w:hAnsi="Arial" w:cs="Arial"/>
          <w:sz w:val="20"/>
          <w:szCs w:val="20"/>
        </w:rPr>
        <w:t xml:space="preserve"> </w:t>
      </w:r>
      <w:proofErr w:type="gramStart"/>
      <w:r w:rsidRPr="00AA5534">
        <w:rPr>
          <w:rFonts w:ascii="Arial" w:eastAsia="Times New Roman" w:hAnsi="Arial" w:cs="Arial"/>
          <w:sz w:val="20"/>
          <w:szCs w:val="20"/>
        </w:rPr>
        <w:t>отчетным</w:t>
      </w:r>
      <w:proofErr w:type="gramEnd"/>
      <w:r w:rsidRPr="00AA5534">
        <w:rPr>
          <w:rFonts w:ascii="Arial" w:eastAsia="Times New Roman" w:hAnsi="Arial" w:cs="Arial"/>
          <w:sz w:val="20"/>
          <w:szCs w:val="20"/>
        </w:rPr>
        <w:t xml:space="preserve">, в общем порядке делается запись, отражающая это событие. </w:t>
      </w:r>
    </w:p>
    <w:p w:rsidR="005F24C1" w:rsidRPr="00AA5534" w:rsidRDefault="005F24C1" w:rsidP="00022705">
      <w:pPr>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3.7</w:t>
      </w:r>
      <w:r>
        <w:rPr>
          <w:rFonts w:ascii="Arial" w:eastAsia="Times New Roman" w:hAnsi="Arial" w:cs="Arial"/>
          <w:b/>
          <w:sz w:val="20"/>
          <w:szCs w:val="20"/>
        </w:rPr>
        <w:t xml:space="preserve"> </w:t>
      </w:r>
      <w:proofErr w:type="spellStart"/>
      <w:r w:rsidRPr="00AA5534">
        <w:rPr>
          <w:rFonts w:ascii="Arial" w:eastAsia="Times New Roman" w:hAnsi="Arial" w:cs="Arial"/>
          <w:sz w:val="20"/>
          <w:szCs w:val="20"/>
        </w:rPr>
        <w:t>Некорректирующее</w:t>
      </w:r>
      <w:proofErr w:type="spellEnd"/>
      <w:r>
        <w:rPr>
          <w:rFonts w:ascii="Arial" w:eastAsia="Times New Roman" w:hAnsi="Arial" w:cs="Arial"/>
          <w:sz w:val="20"/>
          <w:szCs w:val="20"/>
        </w:rPr>
        <w:t xml:space="preserve"> </w:t>
      </w:r>
      <w:r w:rsidRPr="00AA5534">
        <w:rPr>
          <w:rFonts w:ascii="Arial" w:eastAsia="Times New Roman" w:hAnsi="Arial" w:cs="Arial"/>
          <w:sz w:val="20"/>
          <w:szCs w:val="20"/>
        </w:rPr>
        <w:t xml:space="preserve">событие после отчетной даты, свидетельствующее о возникших после отчетной даты хозяйственных условиях, в которых учреждение ведет свою деятельность, раскрывается в пояснительной записке к бухгалтерскому балансу. При этом в отчетном периоде никакие записи в бухгалтерском (синтетическом и аналитическом) учете не производятся. </w:t>
      </w:r>
    </w:p>
    <w:p w:rsidR="005F24C1" w:rsidRPr="00AA5534" w:rsidRDefault="005F24C1" w:rsidP="00022705">
      <w:pPr>
        <w:spacing w:after="0" w:line="240" w:lineRule="auto"/>
        <w:ind w:firstLine="284"/>
        <w:jc w:val="both"/>
        <w:rPr>
          <w:rFonts w:ascii="Arial" w:eastAsia="Times New Roman" w:hAnsi="Arial" w:cs="Arial"/>
          <w:sz w:val="20"/>
          <w:szCs w:val="20"/>
        </w:rPr>
      </w:pPr>
      <w:r w:rsidRPr="00AA5534">
        <w:rPr>
          <w:rFonts w:ascii="Arial" w:eastAsia="Times New Roman" w:hAnsi="Arial" w:cs="Arial"/>
          <w:sz w:val="20"/>
          <w:szCs w:val="20"/>
        </w:rPr>
        <w:t xml:space="preserve">При наступлении события после отчетной даты в бухгалтерском учете периода, следующего </w:t>
      </w:r>
      <w:proofErr w:type="gramStart"/>
      <w:r w:rsidRPr="00AA5534">
        <w:rPr>
          <w:rFonts w:ascii="Arial" w:eastAsia="Times New Roman" w:hAnsi="Arial" w:cs="Arial"/>
          <w:sz w:val="20"/>
          <w:szCs w:val="20"/>
        </w:rPr>
        <w:t>за</w:t>
      </w:r>
      <w:proofErr w:type="gramEnd"/>
      <w:r w:rsidRPr="00AA5534">
        <w:rPr>
          <w:rFonts w:ascii="Arial" w:eastAsia="Times New Roman" w:hAnsi="Arial" w:cs="Arial"/>
          <w:sz w:val="20"/>
          <w:szCs w:val="20"/>
        </w:rPr>
        <w:t xml:space="preserve"> </w:t>
      </w:r>
      <w:proofErr w:type="gramStart"/>
      <w:r w:rsidRPr="00AA5534">
        <w:rPr>
          <w:rFonts w:ascii="Arial" w:eastAsia="Times New Roman" w:hAnsi="Arial" w:cs="Arial"/>
          <w:sz w:val="20"/>
          <w:szCs w:val="20"/>
        </w:rPr>
        <w:t>отчетным</w:t>
      </w:r>
      <w:proofErr w:type="gramEnd"/>
      <w:r w:rsidRPr="00AA5534">
        <w:rPr>
          <w:rFonts w:ascii="Arial" w:eastAsia="Times New Roman" w:hAnsi="Arial" w:cs="Arial"/>
          <w:sz w:val="20"/>
          <w:szCs w:val="20"/>
        </w:rPr>
        <w:t xml:space="preserve">, в общем порядке делается запись, отражающая это событие. </w:t>
      </w:r>
    </w:p>
    <w:p w:rsidR="005F24C1" w:rsidRPr="00AA5534" w:rsidRDefault="005F24C1" w:rsidP="00022705">
      <w:pPr>
        <w:spacing w:after="0" w:line="240" w:lineRule="auto"/>
        <w:ind w:firstLine="284"/>
        <w:jc w:val="both"/>
        <w:rPr>
          <w:rFonts w:ascii="Arial" w:eastAsia="Times New Roman" w:hAnsi="Arial" w:cs="Arial"/>
          <w:sz w:val="20"/>
          <w:szCs w:val="20"/>
        </w:rPr>
      </w:pPr>
      <w:r w:rsidRPr="00AA5534">
        <w:rPr>
          <w:rFonts w:ascii="Arial" w:eastAsia="Times New Roman" w:hAnsi="Arial" w:cs="Arial"/>
          <w:sz w:val="20"/>
          <w:szCs w:val="20"/>
        </w:rPr>
        <w:t xml:space="preserve">Информация, раскрываемая в пояснительной записке к бухгалтерскому балансу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должна указать на это. </w:t>
      </w:r>
    </w:p>
    <w:p w:rsidR="005F24C1" w:rsidRDefault="005F24C1" w:rsidP="00022705">
      <w:pPr>
        <w:spacing w:after="0" w:line="240" w:lineRule="auto"/>
        <w:ind w:firstLine="284"/>
        <w:jc w:val="both"/>
        <w:rPr>
          <w:rFonts w:ascii="Arial" w:eastAsia="Times New Roman" w:hAnsi="Arial" w:cs="Arial"/>
          <w:sz w:val="20"/>
          <w:szCs w:val="20"/>
        </w:rPr>
      </w:pPr>
      <w:proofErr w:type="gramStart"/>
      <w:r w:rsidRPr="00AA5534">
        <w:rPr>
          <w:rFonts w:ascii="Arial" w:eastAsia="Times New Roman" w:hAnsi="Arial" w:cs="Arial"/>
          <w:sz w:val="20"/>
          <w:szCs w:val="20"/>
        </w:rPr>
        <w:t>В случае если в период между датой подписания бухгалтерской отчетности и датой ее утверждения в установленном порядке получена новая информация о событиях после отчетной даты, раскрытых в бухгалтерской отчетности, представленной пользователям, и (или) произошли (выявлены) события, которые могут оказать существенное влияние на финансовое состояние, движение денежных средств или результаты деятельности организации, то организация информирует об этом лиц, которым была представлена</w:t>
      </w:r>
      <w:proofErr w:type="gramEnd"/>
      <w:r w:rsidRPr="00AA5534">
        <w:rPr>
          <w:rFonts w:ascii="Arial" w:eastAsia="Times New Roman" w:hAnsi="Arial" w:cs="Arial"/>
          <w:sz w:val="20"/>
          <w:szCs w:val="20"/>
        </w:rPr>
        <w:t xml:space="preserve"> данная бухгалтерская отчетность.</w:t>
      </w: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E83DDE" w:rsidRDefault="00E83DDE" w:rsidP="00022705">
      <w:pPr>
        <w:spacing w:after="0" w:line="240" w:lineRule="auto"/>
        <w:ind w:firstLine="284"/>
        <w:jc w:val="both"/>
        <w:rPr>
          <w:rFonts w:ascii="Arial" w:eastAsia="Times New Roman" w:hAnsi="Arial" w:cs="Arial"/>
          <w:sz w:val="20"/>
          <w:szCs w:val="20"/>
        </w:rPr>
      </w:pPr>
    </w:p>
    <w:p w:rsidR="00E83DDE" w:rsidRDefault="00E83DDE" w:rsidP="00022705">
      <w:pPr>
        <w:spacing w:after="0" w:line="240" w:lineRule="auto"/>
        <w:ind w:firstLine="284"/>
        <w:jc w:val="both"/>
        <w:rPr>
          <w:rFonts w:ascii="Arial" w:eastAsia="Times New Roman" w:hAnsi="Arial" w:cs="Arial"/>
          <w:sz w:val="20"/>
          <w:szCs w:val="20"/>
        </w:rPr>
      </w:pPr>
    </w:p>
    <w:p w:rsidR="00E83DDE" w:rsidRDefault="00E83DDE"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380930" w:rsidRDefault="00380930" w:rsidP="00022705">
      <w:pPr>
        <w:spacing w:after="0" w:line="240" w:lineRule="auto"/>
        <w:ind w:firstLine="284"/>
        <w:jc w:val="both"/>
        <w:rPr>
          <w:rFonts w:ascii="Arial" w:eastAsia="Times New Roman" w:hAnsi="Arial" w:cs="Arial"/>
          <w:sz w:val="20"/>
          <w:szCs w:val="20"/>
        </w:rPr>
      </w:pPr>
    </w:p>
    <w:p w:rsidR="005F24C1" w:rsidRDefault="005F24C1" w:rsidP="00022705">
      <w:pPr>
        <w:pStyle w:val="a3"/>
        <w:jc w:val="right"/>
        <w:rPr>
          <w:b/>
          <w:sz w:val="24"/>
          <w:szCs w:val="24"/>
        </w:rPr>
      </w:pPr>
    </w:p>
    <w:p w:rsidR="005F24C1" w:rsidRPr="000B0B03" w:rsidRDefault="005F24C1" w:rsidP="00022705">
      <w:pPr>
        <w:pStyle w:val="a3"/>
        <w:jc w:val="right"/>
        <w:rPr>
          <w:b/>
          <w:sz w:val="24"/>
          <w:szCs w:val="24"/>
        </w:rPr>
      </w:pPr>
      <w:r w:rsidRPr="000B0B03">
        <w:rPr>
          <w:b/>
          <w:sz w:val="24"/>
          <w:szCs w:val="24"/>
        </w:rPr>
        <w:lastRenderedPageBreak/>
        <w:t xml:space="preserve">Приложение </w:t>
      </w:r>
      <w:r>
        <w:rPr>
          <w:b/>
          <w:sz w:val="24"/>
          <w:szCs w:val="24"/>
        </w:rPr>
        <w:t>4</w:t>
      </w:r>
    </w:p>
    <w:p w:rsidR="002C00DF" w:rsidRDefault="002C00DF" w:rsidP="00022705">
      <w:pPr>
        <w:pStyle w:val="a3"/>
        <w:jc w:val="center"/>
        <w:rPr>
          <w:b/>
          <w:sz w:val="24"/>
          <w:szCs w:val="24"/>
        </w:rPr>
      </w:pPr>
      <w:r>
        <w:rPr>
          <w:b/>
          <w:sz w:val="24"/>
          <w:szCs w:val="24"/>
        </w:rPr>
        <w:t>ПОЛОЖЕНИЕ</w:t>
      </w:r>
    </w:p>
    <w:p w:rsidR="005F24C1" w:rsidRDefault="005F24C1" w:rsidP="00022705">
      <w:pPr>
        <w:pStyle w:val="a3"/>
        <w:jc w:val="center"/>
        <w:rPr>
          <w:b/>
          <w:sz w:val="24"/>
          <w:szCs w:val="24"/>
        </w:rPr>
      </w:pPr>
      <w:r>
        <w:rPr>
          <w:b/>
          <w:sz w:val="24"/>
          <w:szCs w:val="24"/>
        </w:rPr>
        <w:t xml:space="preserve"> о комиссии по поступлению и выбытию активов</w:t>
      </w:r>
    </w:p>
    <w:p w:rsidR="005F24C1" w:rsidRPr="00221AB5" w:rsidRDefault="005F24C1" w:rsidP="00022705">
      <w:pPr>
        <w:pStyle w:val="a3"/>
        <w:ind w:firstLine="426"/>
        <w:rPr>
          <w:rFonts w:ascii="Arial" w:hAnsi="Arial" w:cs="Arial"/>
          <w:sz w:val="20"/>
          <w:szCs w:val="20"/>
        </w:rPr>
      </w:pPr>
    </w:p>
    <w:p w:rsidR="005F24C1" w:rsidRPr="00221AB5" w:rsidRDefault="005F24C1" w:rsidP="00022705">
      <w:pPr>
        <w:pStyle w:val="a3"/>
        <w:ind w:firstLine="426"/>
        <w:jc w:val="center"/>
        <w:rPr>
          <w:rFonts w:ascii="Arial" w:hAnsi="Arial" w:cs="Arial"/>
          <w:b/>
          <w:sz w:val="20"/>
          <w:szCs w:val="20"/>
        </w:rPr>
      </w:pPr>
      <w:r w:rsidRPr="00221AB5">
        <w:rPr>
          <w:rFonts w:ascii="Arial" w:hAnsi="Arial" w:cs="Arial"/>
          <w:b/>
          <w:sz w:val="20"/>
          <w:szCs w:val="20"/>
        </w:rPr>
        <w:t>I. Общие положения</w:t>
      </w:r>
    </w:p>
    <w:p w:rsidR="005F24C1" w:rsidRDefault="005F24C1" w:rsidP="00022705">
      <w:pPr>
        <w:pStyle w:val="a3"/>
        <w:ind w:firstLine="426"/>
        <w:jc w:val="both"/>
        <w:rPr>
          <w:rFonts w:ascii="Arial" w:hAnsi="Arial" w:cs="Arial"/>
          <w:sz w:val="20"/>
          <w:szCs w:val="20"/>
        </w:rPr>
      </w:pPr>
    </w:p>
    <w:p w:rsidR="005F24C1" w:rsidRPr="00221AB5" w:rsidRDefault="005F24C1" w:rsidP="00022705">
      <w:pPr>
        <w:spacing w:after="0" w:line="240" w:lineRule="auto"/>
        <w:ind w:firstLine="284"/>
        <w:jc w:val="both"/>
        <w:rPr>
          <w:rFonts w:ascii="Arial" w:hAnsi="Arial" w:cs="Arial"/>
          <w:sz w:val="20"/>
          <w:szCs w:val="20"/>
        </w:rPr>
      </w:pPr>
      <w:r w:rsidRPr="003537D3">
        <w:rPr>
          <w:rFonts w:ascii="Arial" w:hAnsi="Arial" w:cs="Arial"/>
          <w:b/>
          <w:sz w:val="20"/>
          <w:szCs w:val="20"/>
        </w:rPr>
        <w:t xml:space="preserve">1.1. </w:t>
      </w:r>
      <w:r w:rsidRPr="00221AB5">
        <w:rPr>
          <w:rFonts w:ascii="Arial" w:hAnsi="Arial" w:cs="Arial"/>
          <w:sz w:val="20"/>
          <w:szCs w:val="20"/>
        </w:rPr>
        <w:t>Настоящее Положение разработано в соответствии:</w:t>
      </w:r>
    </w:p>
    <w:p w:rsidR="005F24C1" w:rsidRPr="002454B7" w:rsidRDefault="005F24C1" w:rsidP="00022705">
      <w:pPr>
        <w:pStyle w:val="a9"/>
        <w:numPr>
          <w:ilvl w:val="0"/>
          <w:numId w:val="37"/>
        </w:numPr>
        <w:spacing w:after="0" w:line="240" w:lineRule="auto"/>
        <w:ind w:left="0" w:firstLine="284"/>
        <w:jc w:val="both"/>
        <w:rPr>
          <w:rFonts w:ascii="Arial" w:hAnsi="Arial" w:cs="Arial"/>
          <w:sz w:val="20"/>
          <w:szCs w:val="20"/>
        </w:rPr>
      </w:pPr>
      <w:r w:rsidRPr="002454B7">
        <w:rPr>
          <w:rFonts w:ascii="Arial" w:eastAsia="Times New Roman" w:hAnsi="Arial" w:cs="Arial"/>
          <w:sz w:val="20"/>
          <w:szCs w:val="20"/>
          <w:lang w:eastAsia="ru-RU"/>
        </w:rPr>
        <w:t>Федеральным</w:t>
      </w:r>
      <w:r w:rsidRPr="002454B7">
        <w:rPr>
          <w:rFonts w:ascii="Arial" w:hAnsi="Arial" w:cs="Arial"/>
          <w:sz w:val="20"/>
          <w:szCs w:val="20"/>
        </w:rPr>
        <w:t xml:space="preserve"> законом от 06.12.2011 № 402-ФЗ "О бухгалтерском учете";</w:t>
      </w:r>
    </w:p>
    <w:p w:rsidR="005F24C1" w:rsidRPr="00EF710A" w:rsidRDefault="005F24C1" w:rsidP="00022705">
      <w:pPr>
        <w:pStyle w:val="a9"/>
        <w:numPr>
          <w:ilvl w:val="0"/>
          <w:numId w:val="37"/>
        </w:numPr>
        <w:spacing w:after="0" w:line="240" w:lineRule="auto"/>
        <w:ind w:left="0" w:firstLine="284"/>
        <w:jc w:val="both"/>
        <w:rPr>
          <w:rFonts w:ascii="Arial" w:hAnsi="Arial" w:cs="Arial"/>
          <w:sz w:val="20"/>
          <w:szCs w:val="20"/>
        </w:rPr>
      </w:pPr>
      <w:r w:rsidRPr="00EF710A">
        <w:rPr>
          <w:rFonts w:ascii="Arial" w:hAnsi="Arial" w:cs="Arial"/>
          <w:sz w:val="20"/>
          <w:szCs w:val="20"/>
        </w:rPr>
        <w:t>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5F24C1" w:rsidRPr="00EF710A" w:rsidRDefault="005F24C1" w:rsidP="00022705">
      <w:pPr>
        <w:pStyle w:val="a9"/>
        <w:numPr>
          <w:ilvl w:val="0"/>
          <w:numId w:val="37"/>
        </w:numPr>
        <w:spacing w:after="0" w:line="240" w:lineRule="auto"/>
        <w:ind w:left="0" w:firstLine="284"/>
        <w:jc w:val="both"/>
        <w:rPr>
          <w:rFonts w:ascii="Arial" w:hAnsi="Arial" w:cs="Arial"/>
          <w:sz w:val="20"/>
          <w:szCs w:val="20"/>
        </w:rPr>
      </w:pPr>
      <w:r w:rsidRPr="00EF710A">
        <w:rPr>
          <w:rFonts w:ascii="Arial" w:eastAsia="Times New Roman" w:hAnsi="Arial" w:cs="Arial"/>
          <w:sz w:val="20"/>
          <w:szCs w:val="20"/>
          <w:lang w:eastAsia="ru-RU"/>
        </w:rPr>
        <w:t>Приказом</w:t>
      </w:r>
      <w:r w:rsidRPr="00EF710A">
        <w:rPr>
          <w:rFonts w:ascii="Arial" w:hAnsi="Arial" w:cs="Arial"/>
          <w:sz w:val="20"/>
          <w:szCs w:val="20"/>
        </w:rPr>
        <w:t xml:space="preserve"> МФ РФ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5F24C1" w:rsidRPr="00221AB5" w:rsidRDefault="005F24C1" w:rsidP="00022705">
      <w:pPr>
        <w:pStyle w:val="a9"/>
        <w:numPr>
          <w:ilvl w:val="0"/>
          <w:numId w:val="37"/>
        </w:numPr>
        <w:spacing w:after="0" w:line="240" w:lineRule="auto"/>
        <w:ind w:left="0" w:firstLine="284"/>
        <w:jc w:val="both"/>
        <w:rPr>
          <w:rFonts w:ascii="Arial" w:hAnsi="Arial" w:cs="Arial"/>
          <w:sz w:val="20"/>
          <w:szCs w:val="20"/>
        </w:rPr>
      </w:pPr>
      <w:r w:rsidRPr="00221AB5">
        <w:rPr>
          <w:rFonts w:ascii="Arial" w:hAnsi="Arial" w:cs="Arial"/>
          <w:sz w:val="20"/>
          <w:szCs w:val="20"/>
        </w:rPr>
        <w:t xml:space="preserve">Приказом МФ  от 01.12.2010 </w:t>
      </w:r>
      <w:r>
        <w:rPr>
          <w:rFonts w:ascii="Arial" w:hAnsi="Arial" w:cs="Arial"/>
          <w:sz w:val="20"/>
          <w:szCs w:val="20"/>
        </w:rPr>
        <w:t>№</w:t>
      </w:r>
      <w:r w:rsidRPr="00221AB5">
        <w:rPr>
          <w:rFonts w:ascii="Arial" w:hAnsi="Arial" w:cs="Arial"/>
          <w:sz w:val="20"/>
          <w:szCs w:val="20"/>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283849">
        <w:rPr>
          <w:rFonts w:ascii="Arial" w:hAnsi="Arial" w:cs="Arial"/>
          <w:b/>
          <w:sz w:val="20"/>
          <w:szCs w:val="20"/>
        </w:rPr>
        <w:t>управления государственными внебюджетными фондами, государственных академий наук,</w:t>
      </w:r>
      <w:r w:rsidRPr="00221AB5">
        <w:rPr>
          <w:rFonts w:ascii="Arial" w:hAnsi="Arial" w:cs="Arial"/>
          <w:sz w:val="20"/>
          <w:szCs w:val="20"/>
        </w:rPr>
        <w:t xml:space="preserve"> государственных (муниципальных) учреждений и Инструкции по его применению";</w:t>
      </w:r>
    </w:p>
    <w:p w:rsidR="005F24C1" w:rsidRPr="00221AB5" w:rsidRDefault="005F24C1" w:rsidP="00022705">
      <w:pPr>
        <w:pStyle w:val="a9"/>
        <w:numPr>
          <w:ilvl w:val="0"/>
          <w:numId w:val="37"/>
        </w:numPr>
        <w:spacing w:after="0" w:line="240" w:lineRule="auto"/>
        <w:ind w:left="0" w:firstLine="284"/>
        <w:jc w:val="both"/>
        <w:rPr>
          <w:rFonts w:ascii="Arial" w:hAnsi="Arial" w:cs="Arial"/>
          <w:sz w:val="20"/>
          <w:szCs w:val="20"/>
        </w:rPr>
      </w:pPr>
      <w:r w:rsidRPr="00221AB5">
        <w:rPr>
          <w:rFonts w:ascii="Arial" w:hAnsi="Arial" w:cs="Arial"/>
          <w:sz w:val="20"/>
          <w:szCs w:val="20"/>
        </w:rPr>
        <w:t>Федеральными стандартами  по бухгалтерскому учету  в государственном секторе;</w:t>
      </w:r>
    </w:p>
    <w:p w:rsidR="005F24C1" w:rsidRPr="00221AB5" w:rsidRDefault="005F24C1" w:rsidP="00022705">
      <w:pPr>
        <w:pStyle w:val="a9"/>
        <w:numPr>
          <w:ilvl w:val="0"/>
          <w:numId w:val="37"/>
        </w:numPr>
        <w:spacing w:after="0" w:line="240" w:lineRule="auto"/>
        <w:ind w:left="0" w:firstLine="284"/>
        <w:jc w:val="both"/>
        <w:rPr>
          <w:rFonts w:ascii="Arial" w:hAnsi="Arial" w:cs="Arial"/>
          <w:sz w:val="20"/>
          <w:szCs w:val="20"/>
        </w:rPr>
      </w:pPr>
      <w:r w:rsidRPr="00221AB5">
        <w:rPr>
          <w:rFonts w:ascii="Arial" w:hAnsi="Arial" w:cs="Arial"/>
          <w:sz w:val="20"/>
          <w:szCs w:val="20"/>
        </w:rPr>
        <w:t>Приказом  Агентства по имуществу;</w:t>
      </w:r>
    </w:p>
    <w:p w:rsidR="005F24C1" w:rsidRPr="00221AB5" w:rsidRDefault="005F24C1" w:rsidP="00022705">
      <w:pPr>
        <w:pStyle w:val="a9"/>
        <w:numPr>
          <w:ilvl w:val="0"/>
          <w:numId w:val="37"/>
        </w:numPr>
        <w:spacing w:after="0" w:line="240" w:lineRule="auto"/>
        <w:ind w:left="0" w:firstLine="284"/>
        <w:jc w:val="both"/>
        <w:rPr>
          <w:rFonts w:ascii="Arial" w:hAnsi="Arial" w:cs="Arial"/>
          <w:sz w:val="20"/>
          <w:szCs w:val="20"/>
        </w:rPr>
      </w:pPr>
      <w:r w:rsidRPr="00221AB5">
        <w:rPr>
          <w:rFonts w:ascii="Arial" w:hAnsi="Arial" w:cs="Arial"/>
          <w:sz w:val="20"/>
          <w:szCs w:val="20"/>
        </w:rPr>
        <w:t>Положениям  Учетной политики Учреждения.</w:t>
      </w:r>
    </w:p>
    <w:p w:rsidR="005F24C1" w:rsidRPr="00283849" w:rsidRDefault="005F24C1" w:rsidP="00022705">
      <w:pPr>
        <w:spacing w:after="0" w:line="240" w:lineRule="auto"/>
        <w:ind w:firstLine="284"/>
        <w:jc w:val="both"/>
        <w:rPr>
          <w:rFonts w:ascii="Arial" w:hAnsi="Arial" w:cs="Arial"/>
          <w:sz w:val="20"/>
          <w:szCs w:val="20"/>
        </w:rPr>
      </w:pPr>
      <w:r w:rsidRPr="00283849">
        <w:rPr>
          <w:rFonts w:ascii="Arial" w:hAnsi="Arial" w:cs="Arial"/>
          <w:b/>
          <w:sz w:val="20"/>
          <w:szCs w:val="20"/>
        </w:rPr>
        <w:t xml:space="preserve">1.2. </w:t>
      </w:r>
      <w:r w:rsidRPr="00283849">
        <w:rPr>
          <w:rFonts w:ascii="Arial" w:hAnsi="Arial" w:cs="Arial"/>
          <w:sz w:val="20"/>
          <w:szCs w:val="20"/>
        </w:rPr>
        <w:t>Постоянно действующую комиссию по поступлению и выбытию активов (далее - Комиссия)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1.3. </w:t>
      </w:r>
      <w:r w:rsidRPr="00221AB5">
        <w:rPr>
          <w:rFonts w:ascii="Arial" w:hAnsi="Arial" w:cs="Arial"/>
          <w:sz w:val="20"/>
          <w:szCs w:val="20"/>
        </w:rPr>
        <w:t>В состав Комиссии также входят заместитель председателя  и члены Комиссии.</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1.4. </w:t>
      </w:r>
      <w:r w:rsidRPr="00221AB5">
        <w:rPr>
          <w:rFonts w:ascii="Arial" w:hAnsi="Arial" w:cs="Arial"/>
          <w:sz w:val="20"/>
          <w:szCs w:val="20"/>
        </w:rPr>
        <w:t>В случае временного отсутствия председателя Комиссии, его обязанности возлагаются на заместителя председателя Комиссии.</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1.5. </w:t>
      </w:r>
      <w:r w:rsidRPr="00221AB5">
        <w:rPr>
          <w:rFonts w:ascii="Arial" w:hAnsi="Arial" w:cs="Arial"/>
          <w:sz w:val="20"/>
          <w:szCs w:val="20"/>
        </w:rPr>
        <w:t>Комиссия проводит заседания по мере необходимости.</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1.6. </w:t>
      </w:r>
      <w:r w:rsidRPr="00221AB5">
        <w:rPr>
          <w:rFonts w:ascii="Arial" w:hAnsi="Arial" w:cs="Arial"/>
          <w:sz w:val="20"/>
          <w:szCs w:val="20"/>
        </w:rPr>
        <w:t>Срок рассмотрения Комиссией представленных ей документов не должен превышать  3 рабочих  дней.</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1.7. </w:t>
      </w:r>
      <w:r>
        <w:rPr>
          <w:rFonts w:ascii="Arial" w:hAnsi="Arial" w:cs="Arial"/>
          <w:sz w:val="20"/>
          <w:szCs w:val="20"/>
        </w:rPr>
        <w:t>За</w:t>
      </w:r>
      <w:r w:rsidRPr="00221AB5">
        <w:rPr>
          <w:rFonts w:ascii="Arial" w:hAnsi="Arial" w:cs="Arial"/>
          <w:sz w:val="20"/>
          <w:szCs w:val="20"/>
        </w:rPr>
        <w:t>седание Комиссии правомочно при наличии кворума, который составляет не менее половины членов состава Комиссии. Решения Комиссии принимаются большинством голосов членов Комиссии, присутствующих на заседании и оформляются протоколом Комиссии.</w:t>
      </w:r>
    </w:p>
    <w:p w:rsidR="005F24C1" w:rsidRPr="00221AB5" w:rsidRDefault="005F24C1" w:rsidP="00022705">
      <w:pPr>
        <w:pStyle w:val="a3"/>
        <w:ind w:firstLine="426"/>
        <w:jc w:val="center"/>
        <w:rPr>
          <w:rFonts w:ascii="Arial" w:hAnsi="Arial" w:cs="Arial"/>
          <w:b/>
          <w:sz w:val="20"/>
          <w:szCs w:val="20"/>
        </w:rPr>
      </w:pPr>
      <w:r w:rsidRPr="00221AB5">
        <w:rPr>
          <w:rFonts w:ascii="Arial" w:hAnsi="Arial" w:cs="Arial"/>
          <w:b/>
          <w:sz w:val="20"/>
          <w:szCs w:val="20"/>
        </w:rPr>
        <w:t>2. Полномочия Комиссии</w:t>
      </w:r>
    </w:p>
    <w:p w:rsidR="005F24C1" w:rsidRPr="00221AB5" w:rsidRDefault="005F24C1" w:rsidP="00022705">
      <w:pPr>
        <w:pStyle w:val="a3"/>
        <w:ind w:firstLine="426"/>
        <w:jc w:val="both"/>
        <w:rPr>
          <w:rFonts w:ascii="Arial" w:hAnsi="Arial" w:cs="Arial"/>
          <w:b/>
          <w:sz w:val="20"/>
          <w:szCs w:val="20"/>
        </w:rPr>
      </w:pP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2.1. </w:t>
      </w:r>
      <w:r w:rsidRPr="00221AB5">
        <w:rPr>
          <w:rFonts w:ascii="Arial" w:hAnsi="Arial" w:cs="Arial"/>
          <w:sz w:val="20"/>
          <w:szCs w:val="20"/>
        </w:rPr>
        <w:t>Комиссия принимает решения по следующим вопросам:</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 xml:space="preserve">определение категории поступающего имущества (основные средства, нематериальные активы, </w:t>
      </w:r>
      <w:proofErr w:type="spellStart"/>
      <w:r w:rsidRPr="00221AB5">
        <w:rPr>
          <w:rFonts w:ascii="Arial" w:hAnsi="Arial" w:cs="Arial"/>
          <w:sz w:val="20"/>
          <w:szCs w:val="20"/>
        </w:rPr>
        <w:t>непроизведенные</w:t>
      </w:r>
      <w:proofErr w:type="spellEnd"/>
      <w:r w:rsidRPr="00221AB5">
        <w:rPr>
          <w:rFonts w:ascii="Arial" w:hAnsi="Arial" w:cs="Arial"/>
          <w:sz w:val="20"/>
          <w:szCs w:val="20"/>
        </w:rPr>
        <w:t xml:space="preserve"> активы, материальные запасы);</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 xml:space="preserve">принятие к учету объектов основных средств, нематериальных, </w:t>
      </w:r>
      <w:proofErr w:type="spellStart"/>
      <w:r w:rsidRPr="00221AB5">
        <w:rPr>
          <w:rFonts w:ascii="Arial" w:hAnsi="Arial" w:cs="Arial"/>
          <w:sz w:val="20"/>
          <w:szCs w:val="20"/>
        </w:rPr>
        <w:t>непроизведенных</w:t>
      </w:r>
      <w:proofErr w:type="spellEnd"/>
      <w:r w:rsidRPr="00221AB5">
        <w:rPr>
          <w:rFonts w:ascii="Arial" w:hAnsi="Arial" w:cs="Arial"/>
          <w:sz w:val="20"/>
          <w:szCs w:val="20"/>
        </w:rPr>
        <w:t xml:space="preserve"> активов, материальных запасов, в отношении которых установлен срок эксплуатации, а также выбытие основных средств, нематериальных, </w:t>
      </w:r>
      <w:proofErr w:type="spellStart"/>
      <w:r w:rsidRPr="00221AB5">
        <w:rPr>
          <w:rFonts w:ascii="Arial" w:hAnsi="Arial" w:cs="Arial"/>
          <w:sz w:val="20"/>
          <w:szCs w:val="20"/>
        </w:rPr>
        <w:t>непроизведенных</w:t>
      </w:r>
      <w:proofErr w:type="spellEnd"/>
      <w:r w:rsidRPr="00221AB5">
        <w:rPr>
          <w:rFonts w:ascii="Arial" w:hAnsi="Arial" w:cs="Arial"/>
          <w:sz w:val="20"/>
          <w:szCs w:val="20"/>
        </w:rPr>
        <w:t xml:space="preserve"> активов, материальных запасов, в том числе в результате принятия решения об их списании;</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определение срока полезного использования объектов основных средств и нематериальных активов в целях принятия к учету и начисления амортизации</w:t>
      </w:r>
      <w:proofErr w:type="gramStart"/>
      <w:r w:rsidRPr="00221AB5">
        <w:rPr>
          <w:rFonts w:ascii="Arial" w:hAnsi="Arial" w:cs="Arial"/>
          <w:sz w:val="20"/>
          <w:szCs w:val="20"/>
        </w:rPr>
        <w:t xml:space="preserve"> ;</w:t>
      </w:r>
      <w:proofErr w:type="gramEnd"/>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определение первоначальной (фактической) стоимости поступающих нефинансовых активов;</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дает заключение о техническом состоянии объекта</w:t>
      </w:r>
      <w:proofErr w:type="gramStart"/>
      <w:r w:rsidRPr="00221AB5">
        <w:rPr>
          <w:rFonts w:ascii="Arial" w:hAnsi="Arial" w:cs="Arial"/>
          <w:sz w:val="20"/>
          <w:szCs w:val="20"/>
        </w:rPr>
        <w:t xml:space="preserve"> ,</w:t>
      </w:r>
      <w:proofErr w:type="gramEnd"/>
      <w:r w:rsidRPr="00221AB5">
        <w:rPr>
          <w:rFonts w:ascii="Arial" w:hAnsi="Arial" w:cs="Arial"/>
          <w:sz w:val="20"/>
          <w:szCs w:val="20"/>
        </w:rPr>
        <w:t xml:space="preserve"> рассматривает док</w:t>
      </w:r>
      <w:r w:rsidR="009337C8">
        <w:rPr>
          <w:rFonts w:ascii="Arial" w:hAnsi="Arial" w:cs="Arial"/>
          <w:sz w:val="20"/>
          <w:szCs w:val="20"/>
        </w:rPr>
        <w:t>ументы прилагаемые к поставке (</w:t>
      </w:r>
      <w:r w:rsidRPr="00221AB5">
        <w:rPr>
          <w:rFonts w:ascii="Arial" w:hAnsi="Arial" w:cs="Arial"/>
          <w:sz w:val="20"/>
          <w:szCs w:val="20"/>
        </w:rPr>
        <w:t>технические паспорта, гарантийные талоны и др.)</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рассматривает результаты ремонта объектов основных средств и делает заключение о возможном изменении балансовой стоимости отремонтированных, модернизированных</w:t>
      </w:r>
      <w:proofErr w:type="gramStart"/>
      <w:r w:rsidRPr="00221AB5">
        <w:rPr>
          <w:rFonts w:ascii="Arial" w:hAnsi="Arial" w:cs="Arial"/>
          <w:sz w:val="20"/>
          <w:szCs w:val="20"/>
        </w:rPr>
        <w:t xml:space="preserve"> ,</w:t>
      </w:r>
      <w:proofErr w:type="gramEnd"/>
      <w:r w:rsidRPr="00221AB5">
        <w:rPr>
          <w:rFonts w:ascii="Arial" w:hAnsi="Arial" w:cs="Arial"/>
          <w:sz w:val="20"/>
          <w:szCs w:val="20"/>
        </w:rPr>
        <w:t xml:space="preserve"> реконструированных объектов основных средств, определяет срок полезного использования основных средств в случаях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модернизации;</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определяет  целесообразность (пригодность)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имущества и их справедливую стоимость;</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рассматривает наличие полезного потенциала заключенного в а</w:t>
      </w:r>
      <w:r w:rsidR="009337C8">
        <w:rPr>
          <w:rFonts w:ascii="Arial" w:hAnsi="Arial" w:cs="Arial"/>
          <w:sz w:val="20"/>
          <w:szCs w:val="20"/>
        </w:rPr>
        <w:t>ктиве</w:t>
      </w:r>
      <w:r w:rsidRPr="00221AB5">
        <w:rPr>
          <w:rFonts w:ascii="Arial" w:hAnsi="Arial" w:cs="Arial"/>
          <w:sz w:val="20"/>
          <w:szCs w:val="20"/>
        </w:rPr>
        <w:t>;</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определяет справедливую стоимость имущества</w:t>
      </w:r>
      <w:r w:rsidR="009337C8" w:rsidRPr="009337C8">
        <w:rPr>
          <w:rFonts w:ascii="Arial" w:hAnsi="Arial" w:cs="Arial"/>
          <w:sz w:val="20"/>
          <w:szCs w:val="20"/>
        </w:rPr>
        <w:t xml:space="preserve"> </w:t>
      </w:r>
      <w:r w:rsidRPr="00221AB5">
        <w:rPr>
          <w:rFonts w:ascii="Arial" w:hAnsi="Arial" w:cs="Arial"/>
          <w:sz w:val="20"/>
          <w:szCs w:val="20"/>
        </w:rPr>
        <w:t>приобретаемого в ре</w:t>
      </w:r>
      <w:r w:rsidR="009337C8">
        <w:rPr>
          <w:rFonts w:ascii="Arial" w:hAnsi="Arial" w:cs="Arial"/>
          <w:sz w:val="20"/>
          <w:szCs w:val="20"/>
        </w:rPr>
        <w:t>зультате  необменных операций (</w:t>
      </w:r>
      <w:r w:rsidRPr="00221AB5">
        <w:rPr>
          <w:rFonts w:ascii="Arial" w:hAnsi="Arial" w:cs="Arial"/>
          <w:sz w:val="20"/>
          <w:szCs w:val="20"/>
        </w:rPr>
        <w:t>при безвозмездном получении активов,</w:t>
      </w:r>
      <w:r w:rsidR="009337C8">
        <w:rPr>
          <w:rFonts w:ascii="Arial" w:hAnsi="Arial" w:cs="Arial"/>
          <w:sz w:val="20"/>
          <w:szCs w:val="20"/>
        </w:rPr>
        <w:t xml:space="preserve"> а также по неучтенным объектам</w:t>
      </w:r>
      <w:r w:rsidRPr="00221AB5">
        <w:rPr>
          <w:rFonts w:ascii="Arial" w:hAnsi="Arial" w:cs="Arial"/>
          <w:sz w:val="20"/>
          <w:szCs w:val="20"/>
        </w:rPr>
        <w:t>, выявленным в ходе проведения инвентаризации,</w:t>
      </w:r>
      <w:r w:rsidR="009337C8" w:rsidRPr="009337C8">
        <w:rPr>
          <w:rFonts w:ascii="Arial" w:hAnsi="Arial" w:cs="Arial"/>
          <w:sz w:val="20"/>
          <w:szCs w:val="20"/>
        </w:rPr>
        <w:t xml:space="preserve"> </w:t>
      </w:r>
      <w:r w:rsidRPr="00221AB5">
        <w:rPr>
          <w:rFonts w:ascii="Arial" w:hAnsi="Arial" w:cs="Arial"/>
          <w:sz w:val="20"/>
          <w:szCs w:val="20"/>
        </w:rPr>
        <w:t>разборки);</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определяет справедливую стоимость объектов при передаче имущества организациям негосударственного сектора;</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при безвозмездном пользовании имуществом определяет справедливую стоимость права пользования;</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осуществляет контроль за нанесением материально-ответственными лицами инвентарных номеров на  объекты основных средств,</w:t>
      </w:r>
      <w:r w:rsidR="009337C8" w:rsidRPr="009337C8">
        <w:rPr>
          <w:rFonts w:ascii="Arial" w:hAnsi="Arial" w:cs="Arial"/>
          <w:sz w:val="20"/>
          <w:szCs w:val="20"/>
        </w:rPr>
        <w:t xml:space="preserve"> </w:t>
      </w:r>
      <w:r w:rsidRPr="00221AB5">
        <w:rPr>
          <w:rFonts w:ascii="Arial" w:hAnsi="Arial" w:cs="Arial"/>
          <w:sz w:val="20"/>
          <w:szCs w:val="20"/>
        </w:rPr>
        <w:t>а также маркировку объектов материальных запасов</w:t>
      </w:r>
      <w:proofErr w:type="gramStart"/>
      <w:r w:rsidRPr="00221AB5">
        <w:rPr>
          <w:rFonts w:ascii="Arial" w:hAnsi="Arial" w:cs="Arial"/>
          <w:sz w:val="20"/>
          <w:szCs w:val="20"/>
        </w:rPr>
        <w:t xml:space="preserve"> ;</w:t>
      </w:r>
      <w:proofErr w:type="gramEnd"/>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выявляет признаки  безнадежной и сомнительной к взысканию  задолженности в  соответствии с Порядком, утвержденным приказом Учреждения.</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выбирает способ переоценки объектов основных сре</w:t>
      </w:r>
      <w:proofErr w:type="gramStart"/>
      <w:r w:rsidRPr="00221AB5">
        <w:rPr>
          <w:rFonts w:ascii="Arial" w:hAnsi="Arial" w:cs="Arial"/>
          <w:sz w:val="20"/>
          <w:szCs w:val="20"/>
        </w:rPr>
        <w:t>дств в сл</w:t>
      </w:r>
      <w:proofErr w:type="gramEnd"/>
      <w:r w:rsidRPr="00221AB5">
        <w:rPr>
          <w:rFonts w:ascii="Arial" w:hAnsi="Arial" w:cs="Arial"/>
          <w:sz w:val="20"/>
          <w:szCs w:val="20"/>
        </w:rPr>
        <w:t>учае передачи объектов организациям не государственного сектора.</w:t>
      </w:r>
    </w:p>
    <w:p w:rsidR="005F24C1" w:rsidRPr="00221AB5" w:rsidRDefault="005F24C1" w:rsidP="00022705">
      <w:pPr>
        <w:pStyle w:val="a3"/>
        <w:numPr>
          <w:ilvl w:val="0"/>
          <w:numId w:val="20"/>
        </w:numPr>
        <w:ind w:left="0" w:firstLine="284"/>
        <w:jc w:val="both"/>
        <w:rPr>
          <w:rFonts w:ascii="Arial" w:hAnsi="Arial" w:cs="Arial"/>
          <w:sz w:val="20"/>
          <w:szCs w:val="20"/>
        </w:rPr>
      </w:pPr>
      <w:r w:rsidRPr="00221AB5">
        <w:rPr>
          <w:rFonts w:ascii="Arial" w:hAnsi="Arial" w:cs="Arial"/>
          <w:sz w:val="20"/>
          <w:szCs w:val="20"/>
        </w:rPr>
        <w:t>определяет Имущество, относящееся к категории особо ценного имущества (ОЦИ).</w:t>
      </w:r>
    </w:p>
    <w:p w:rsidR="005F24C1" w:rsidRPr="00221AB5" w:rsidRDefault="005F24C1" w:rsidP="00022705">
      <w:pPr>
        <w:pStyle w:val="a3"/>
        <w:rPr>
          <w:rFonts w:ascii="Arial" w:hAnsi="Arial" w:cs="Arial"/>
          <w:sz w:val="20"/>
          <w:szCs w:val="20"/>
        </w:rPr>
      </w:pPr>
    </w:p>
    <w:p w:rsidR="005F24C1" w:rsidRPr="00221AB5" w:rsidRDefault="005F24C1" w:rsidP="00022705">
      <w:pPr>
        <w:pStyle w:val="a3"/>
        <w:jc w:val="center"/>
        <w:rPr>
          <w:rFonts w:ascii="Arial" w:hAnsi="Arial" w:cs="Arial"/>
          <w:b/>
          <w:sz w:val="20"/>
          <w:szCs w:val="20"/>
        </w:rPr>
      </w:pPr>
      <w:r w:rsidRPr="00221AB5">
        <w:rPr>
          <w:rFonts w:ascii="Arial" w:hAnsi="Arial" w:cs="Arial"/>
          <w:b/>
          <w:sz w:val="20"/>
          <w:szCs w:val="20"/>
        </w:rPr>
        <w:t>3. Принятие решений Комиссией</w:t>
      </w:r>
    </w:p>
    <w:p w:rsidR="005F24C1" w:rsidRPr="00221AB5" w:rsidRDefault="005F24C1" w:rsidP="00022705">
      <w:pPr>
        <w:pStyle w:val="a3"/>
        <w:ind w:firstLine="426"/>
        <w:rPr>
          <w:rFonts w:ascii="Arial" w:hAnsi="Arial" w:cs="Arial"/>
          <w:sz w:val="20"/>
          <w:szCs w:val="20"/>
        </w:rPr>
      </w:pP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3.1. </w:t>
      </w:r>
      <w:r w:rsidRPr="00221AB5">
        <w:rPr>
          <w:rFonts w:ascii="Arial" w:hAnsi="Arial" w:cs="Arial"/>
          <w:sz w:val="20"/>
          <w:szCs w:val="20"/>
        </w:rPr>
        <w:t>Решение о сроках полезного использования поступающих  в учреждение объектов основных средств, нематериальных активов в целях их принятия к учету и начисления амортизации п</w:t>
      </w:r>
      <w:r w:rsidR="009337C8">
        <w:rPr>
          <w:rFonts w:ascii="Arial" w:hAnsi="Arial" w:cs="Arial"/>
          <w:sz w:val="20"/>
          <w:szCs w:val="20"/>
        </w:rPr>
        <w:t xml:space="preserve">ринимается Комиссией исходя </w:t>
      </w:r>
      <w:proofErr w:type="gramStart"/>
      <w:r w:rsidR="009337C8">
        <w:rPr>
          <w:rFonts w:ascii="Arial" w:hAnsi="Arial" w:cs="Arial"/>
          <w:sz w:val="20"/>
          <w:szCs w:val="20"/>
        </w:rPr>
        <w:t>из</w:t>
      </w:r>
      <w:proofErr w:type="gramEnd"/>
      <w:r w:rsidRPr="00221AB5">
        <w:rPr>
          <w:rFonts w:ascii="Arial" w:hAnsi="Arial" w:cs="Arial"/>
          <w:sz w:val="20"/>
          <w:szCs w:val="20"/>
        </w:rPr>
        <w:t>:</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а) ожидаемого срока получения экономических выгод и (или) полезного потенциала, заключенных в активе, признаваемом объектом основных средств.</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При этом по объектам основных средств, включенным согласно постановлению Правительства Российской Федерации от 1 января 2002 г. № 1 «О Классификации основных средств, включаемых в амортизационные группы»</w:t>
      </w:r>
      <w:proofErr w:type="gramStart"/>
      <w:r w:rsidRPr="00221AB5">
        <w:rPr>
          <w:rFonts w:ascii="Arial" w:hAnsi="Arial" w:cs="Arial"/>
          <w:sz w:val="20"/>
          <w:szCs w:val="20"/>
        </w:rPr>
        <w:t xml:space="preserve"> ,</w:t>
      </w:r>
      <w:proofErr w:type="gramEnd"/>
      <w:r w:rsidRPr="00221AB5">
        <w:rPr>
          <w:rFonts w:ascii="Arial" w:hAnsi="Arial" w:cs="Arial"/>
          <w:sz w:val="20"/>
          <w:szCs w:val="20"/>
        </w:rPr>
        <w:t xml:space="preserve">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 «О единых нормах амортизационных отчислений на полное восстановление основных фондов народного хозяйства СССР»</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б)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 принятого с учетом:</w:t>
      </w:r>
    </w:p>
    <w:p w:rsidR="005F24C1" w:rsidRPr="00221AB5" w:rsidRDefault="005F24C1" w:rsidP="00022705">
      <w:pPr>
        <w:pStyle w:val="a3"/>
        <w:numPr>
          <w:ilvl w:val="0"/>
          <w:numId w:val="35"/>
        </w:numPr>
        <w:ind w:left="0" w:firstLine="284"/>
        <w:jc w:val="both"/>
        <w:rPr>
          <w:rFonts w:ascii="Arial" w:hAnsi="Arial" w:cs="Arial"/>
          <w:sz w:val="20"/>
          <w:szCs w:val="20"/>
        </w:rPr>
      </w:pPr>
      <w:r w:rsidRPr="00221AB5">
        <w:rPr>
          <w:rFonts w:ascii="Arial" w:hAnsi="Arial" w:cs="Arial"/>
          <w:sz w:val="20"/>
          <w:szCs w:val="20"/>
        </w:rPr>
        <w:t>ожидаемого срока использования этого объекта в соответствии с ожидаемой производительностью или мощностью;</w:t>
      </w:r>
    </w:p>
    <w:p w:rsidR="005F24C1" w:rsidRPr="00221AB5" w:rsidRDefault="005F24C1" w:rsidP="00022705">
      <w:pPr>
        <w:pStyle w:val="a3"/>
        <w:numPr>
          <w:ilvl w:val="0"/>
          <w:numId w:val="35"/>
        </w:numPr>
        <w:ind w:left="0" w:firstLine="284"/>
        <w:jc w:val="both"/>
        <w:rPr>
          <w:rFonts w:ascii="Arial" w:hAnsi="Arial" w:cs="Arial"/>
          <w:sz w:val="20"/>
          <w:szCs w:val="20"/>
        </w:rPr>
      </w:pPr>
      <w:r w:rsidRPr="00221AB5">
        <w:rPr>
          <w:rFonts w:ascii="Arial" w:hAnsi="Arial" w:cs="Arial"/>
          <w:sz w:val="20"/>
          <w:szCs w:val="20"/>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F24C1" w:rsidRPr="00221AB5" w:rsidRDefault="005F24C1" w:rsidP="00022705">
      <w:pPr>
        <w:pStyle w:val="a3"/>
        <w:numPr>
          <w:ilvl w:val="0"/>
          <w:numId w:val="35"/>
        </w:numPr>
        <w:ind w:left="0" w:firstLine="284"/>
        <w:jc w:val="both"/>
        <w:rPr>
          <w:rFonts w:ascii="Arial" w:hAnsi="Arial" w:cs="Arial"/>
          <w:sz w:val="20"/>
          <w:szCs w:val="20"/>
        </w:rPr>
      </w:pPr>
      <w:r w:rsidRPr="00221AB5">
        <w:rPr>
          <w:rFonts w:ascii="Arial" w:hAnsi="Arial" w:cs="Arial"/>
          <w:sz w:val="20"/>
          <w:szCs w:val="20"/>
        </w:rPr>
        <w:t>иных ограничений использования этого объекта, в том числе установленных согласно законодательству Российской Федерации;</w:t>
      </w:r>
    </w:p>
    <w:p w:rsidR="005F24C1" w:rsidRPr="00221AB5" w:rsidRDefault="005F24C1" w:rsidP="00022705">
      <w:pPr>
        <w:pStyle w:val="a3"/>
        <w:numPr>
          <w:ilvl w:val="0"/>
          <w:numId w:val="35"/>
        </w:numPr>
        <w:ind w:left="0" w:firstLine="284"/>
        <w:jc w:val="both"/>
        <w:rPr>
          <w:rFonts w:ascii="Arial" w:hAnsi="Arial" w:cs="Arial"/>
          <w:sz w:val="20"/>
          <w:szCs w:val="20"/>
        </w:rPr>
      </w:pPr>
      <w:r w:rsidRPr="00221AB5">
        <w:rPr>
          <w:rFonts w:ascii="Arial" w:hAnsi="Arial" w:cs="Arial"/>
          <w:sz w:val="20"/>
          <w:szCs w:val="20"/>
        </w:rPr>
        <w:t>гарантийного срока использования объекта;</w:t>
      </w:r>
    </w:p>
    <w:p w:rsidR="005F24C1" w:rsidRPr="00221AB5" w:rsidRDefault="005F24C1" w:rsidP="00022705">
      <w:pPr>
        <w:pStyle w:val="a3"/>
        <w:numPr>
          <w:ilvl w:val="0"/>
          <w:numId w:val="35"/>
        </w:numPr>
        <w:ind w:left="0" w:firstLine="284"/>
        <w:jc w:val="both"/>
        <w:rPr>
          <w:rFonts w:ascii="Arial" w:hAnsi="Arial" w:cs="Arial"/>
          <w:sz w:val="20"/>
          <w:szCs w:val="20"/>
        </w:rPr>
      </w:pPr>
      <w:r w:rsidRPr="00221AB5">
        <w:rPr>
          <w:rFonts w:ascii="Arial" w:hAnsi="Arial" w:cs="Arial"/>
          <w:sz w:val="20"/>
          <w:szCs w:val="20"/>
        </w:rPr>
        <w:t>сроков фактической эксплуатации и ранее начисленной суммы амортизации - для объектов, безвозмездно полученных от иных субъектов учета, государственных (муниципальных) организаций.</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3.2. </w:t>
      </w:r>
      <w:proofErr w:type="gramStart"/>
      <w:r w:rsidRPr="00221AB5">
        <w:rPr>
          <w:rFonts w:ascii="Arial" w:hAnsi="Arial" w:cs="Arial"/>
          <w:sz w:val="20"/>
          <w:szCs w:val="20"/>
        </w:rPr>
        <w:t>Решение Комиссии о первоначальной (фактической) стоимости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w:t>
      </w:r>
      <w:proofErr w:type="gramEnd"/>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3.3. </w:t>
      </w:r>
      <w:r w:rsidRPr="00221AB5">
        <w:rPr>
          <w:rFonts w:ascii="Arial" w:hAnsi="Arial" w:cs="Arial"/>
          <w:sz w:val="20"/>
          <w:szCs w:val="20"/>
        </w:rPr>
        <w:t>При получении объектов государственного имущества  на праве оперативного управления принятие к учету объектов нефинансовых активов осуществляется на основании актов приема-передачи, представленных предыдущим балансодержателем с обязательным заключением о техническом состоянии объекта.</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3.4. </w:t>
      </w:r>
      <w:r w:rsidRPr="00221AB5">
        <w:rPr>
          <w:rFonts w:ascii="Arial" w:hAnsi="Arial" w:cs="Arial"/>
          <w:sz w:val="20"/>
          <w:szCs w:val="20"/>
        </w:rPr>
        <w:t xml:space="preserve">При поступлении объектов нефинансовых активов по договорам дарения (пожертвования) от юридических и физических лиц, </w:t>
      </w:r>
      <w:proofErr w:type="spellStart"/>
      <w:r w:rsidRPr="00221AB5">
        <w:rPr>
          <w:rFonts w:ascii="Arial" w:hAnsi="Arial" w:cs="Arial"/>
          <w:sz w:val="20"/>
          <w:szCs w:val="20"/>
        </w:rPr>
        <w:t>оприходовании</w:t>
      </w:r>
      <w:proofErr w:type="spellEnd"/>
      <w:r w:rsidRPr="00221AB5">
        <w:rPr>
          <w:rFonts w:ascii="Arial" w:hAnsi="Arial" w:cs="Arial"/>
          <w:sz w:val="20"/>
          <w:szCs w:val="20"/>
        </w:rPr>
        <w:t xml:space="preserve"> излишков, выявленных при инвентаризации и проверках, поступлении объектов имущества от частичной ликвидации (</w:t>
      </w:r>
      <w:proofErr w:type="spellStart"/>
      <w:r w:rsidRPr="00221AB5">
        <w:rPr>
          <w:rFonts w:ascii="Arial" w:hAnsi="Arial" w:cs="Arial"/>
          <w:sz w:val="20"/>
          <w:szCs w:val="20"/>
        </w:rPr>
        <w:t>разукомплектации</w:t>
      </w:r>
      <w:proofErr w:type="spellEnd"/>
      <w:r w:rsidRPr="00221AB5">
        <w:rPr>
          <w:rFonts w:ascii="Arial" w:hAnsi="Arial" w:cs="Arial"/>
          <w:sz w:val="20"/>
          <w:szCs w:val="20"/>
        </w:rPr>
        <w:t>) объектов нефинансовых активов, поступлении материальных запасов в результате разборки, утилизации (ликвидации) основных средств или иного имущества   определяется справедливая стоимость  нефинансовых активов.</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Для определения справедливой стоимости объектов учета нефинансовых активов  комиссия по поступлению и выбытию активов применяет</w:t>
      </w:r>
      <w:proofErr w:type="gramStart"/>
      <w:r w:rsidRPr="00221AB5">
        <w:rPr>
          <w:rFonts w:ascii="Arial" w:hAnsi="Arial" w:cs="Arial"/>
          <w:sz w:val="20"/>
          <w:szCs w:val="20"/>
        </w:rPr>
        <w:t xml:space="preserve"> :</w:t>
      </w:r>
      <w:proofErr w:type="gramEnd"/>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а) метод рыночных цен;</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б) метод амортизированной стоимости замещения</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 xml:space="preserve">Комиссия использует метод, который наиболее </w:t>
      </w:r>
      <w:proofErr w:type="gramStart"/>
      <w:r w:rsidRPr="00221AB5">
        <w:rPr>
          <w:rFonts w:ascii="Arial" w:hAnsi="Arial" w:cs="Arial"/>
          <w:sz w:val="20"/>
          <w:szCs w:val="20"/>
        </w:rPr>
        <w:t>применим</w:t>
      </w:r>
      <w:proofErr w:type="gramEnd"/>
      <w:r w:rsidRPr="00221AB5">
        <w:rPr>
          <w:rFonts w:ascii="Arial" w:hAnsi="Arial" w:cs="Arial"/>
          <w:sz w:val="20"/>
          <w:szCs w:val="20"/>
        </w:rPr>
        <w:t xml:space="preserve"> и позволяет достоверно оценить справедливую стоимость соответствующего объекта бухгалтерского учета, либо метод, предусмотренный для соответствующего объекта бухгалтерского учета, нормативными правовыми актами, регулирующими ведение бухгалтерского учета и составление бухгалтерской (финансовой) отчетности.</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 xml:space="preserve"> При определении справедливой стоимости могут использоваться коммерческие предложения фирм, данные с сайтов ( </w:t>
      </w:r>
      <w:proofErr w:type="spellStart"/>
      <w:r w:rsidRPr="00221AB5">
        <w:rPr>
          <w:rFonts w:ascii="Arial" w:hAnsi="Arial" w:cs="Arial"/>
          <w:sz w:val="20"/>
          <w:szCs w:val="20"/>
        </w:rPr>
        <w:t>скриншот</w:t>
      </w:r>
      <w:proofErr w:type="spellEnd"/>
      <w:r w:rsidRPr="00221AB5">
        <w:rPr>
          <w:rFonts w:ascii="Arial" w:hAnsi="Arial" w:cs="Arial"/>
          <w:sz w:val="20"/>
          <w:szCs w:val="20"/>
        </w:rPr>
        <w:t xml:space="preserve"> экрана), данные по ранее заключенным договорам на аналогичную поставку, протокол оценки независимых экспертов</w:t>
      </w:r>
      <w:proofErr w:type="gramStart"/>
      <w:r w:rsidRPr="00221AB5">
        <w:rPr>
          <w:rFonts w:ascii="Arial" w:hAnsi="Arial" w:cs="Arial"/>
          <w:sz w:val="20"/>
          <w:szCs w:val="20"/>
        </w:rPr>
        <w:t xml:space="preserve"> .</w:t>
      </w:r>
      <w:proofErr w:type="gramEnd"/>
      <w:r w:rsidRPr="00221AB5">
        <w:rPr>
          <w:rFonts w:ascii="Arial" w:hAnsi="Arial" w:cs="Arial"/>
          <w:sz w:val="20"/>
          <w:szCs w:val="20"/>
        </w:rPr>
        <w:t xml:space="preserve"> Справедливая стоимость актива должна быть документально подтверждена.</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В случае затруднения определения справедливой стоимости  возможно временно определять условную   стоимость:  1 объект - 1 руб.  В течени</w:t>
      </w:r>
      <w:proofErr w:type="gramStart"/>
      <w:r w:rsidRPr="00221AB5">
        <w:rPr>
          <w:rFonts w:ascii="Arial" w:hAnsi="Arial" w:cs="Arial"/>
          <w:sz w:val="20"/>
          <w:szCs w:val="20"/>
        </w:rPr>
        <w:t>и</w:t>
      </w:r>
      <w:proofErr w:type="gramEnd"/>
      <w:r w:rsidRPr="00221AB5">
        <w:rPr>
          <w:rFonts w:ascii="Arial" w:hAnsi="Arial" w:cs="Arial"/>
          <w:sz w:val="20"/>
          <w:szCs w:val="20"/>
        </w:rPr>
        <w:t xml:space="preserve"> месяца комиссия должна определить справедливую стоимость объекта принятого по условной стоимости.</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3.5. </w:t>
      </w:r>
      <w:r w:rsidRPr="00221AB5">
        <w:rPr>
          <w:rFonts w:ascii="Arial" w:hAnsi="Arial" w:cs="Arial"/>
          <w:sz w:val="20"/>
          <w:szCs w:val="20"/>
        </w:rPr>
        <w:t>При частичной ликвидации (</w:t>
      </w:r>
      <w:proofErr w:type="spellStart"/>
      <w:r w:rsidRPr="00221AB5">
        <w:rPr>
          <w:rFonts w:ascii="Arial" w:hAnsi="Arial" w:cs="Arial"/>
          <w:sz w:val="20"/>
          <w:szCs w:val="20"/>
        </w:rPr>
        <w:t>разукомплектации</w:t>
      </w:r>
      <w:proofErr w:type="spellEnd"/>
      <w:r w:rsidRPr="00221AB5">
        <w:rPr>
          <w:rFonts w:ascii="Arial" w:hAnsi="Arial" w:cs="Arial"/>
          <w:sz w:val="20"/>
          <w:szCs w:val="20"/>
        </w:rPr>
        <w:t>) объекта нефинансовых активов Комиссия принимает решение о расчете стоимости ликвидируемой части объекта. При отсутствии сведений о стоимости ликвидируемой части объекта  определяется справедливая стоимость части объекта. Амортизация ликвидируемой части объекта рассчитывается в процентном отношении к стоимости всего объекта, процентное отношение определяется Комиссией.</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3.6. </w:t>
      </w:r>
      <w:r w:rsidRPr="00221AB5">
        <w:rPr>
          <w:rFonts w:ascii="Arial" w:hAnsi="Arial" w:cs="Arial"/>
          <w:sz w:val="20"/>
          <w:szCs w:val="20"/>
        </w:rPr>
        <w:t xml:space="preserve">При  недостаче нефинансовых активов восстановительная стоимость нефинансовых активов определяется Комиссией на день обнаружения ущерба. Данные должны быть подтверждены документально. </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3.7. </w:t>
      </w:r>
      <w:r w:rsidRPr="00221AB5">
        <w:rPr>
          <w:rFonts w:ascii="Arial" w:hAnsi="Arial" w:cs="Arial"/>
          <w:sz w:val="20"/>
          <w:szCs w:val="20"/>
        </w:rPr>
        <w:t xml:space="preserve"> В случае возмещения виновным лицом  недостачи аналогичным объектом,  Комиссия должна установить аналогичность объекта. </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3.8. </w:t>
      </w:r>
      <w:r w:rsidRPr="00221AB5">
        <w:rPr>
          <w:rFonts w:ascii="Arial" w:hAnsi="Arial" w:cs="Arial"/>
          <w:sz w:val="20"/>
          <w:szCs w:val="20"/>
        </w:rPr>
        <w:t>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Решение об увеличении срока полезного использования основных сре</w:t>
      </w:r>
      <w:proofErr w:type="gramStart"/>
      <w:r w:rsidRPr="00221AB5">
        <w:rPr>
          <w:rFonts w:ascii="Arial" w:hAnsi="Arial" w:cs="Arial"/>
          <w:sz w:val="20"/>
          <w:szCs w:val="20"/>
        </w:rPr>
        <w:t>дств пр</w:t>
      </w:r>
      <w:proofErr w:type="gramEnd"/>
      <w:r w:rsidRPr="00221AB5">
        <w:rPr>
          <w:rFonts w:ascii="Arial" w:hAnsi="Arial" w:cs="Arial"/>
          <w:sz w:val="20"/>
          <w:szCs w:val="20"/>
        </w:rPr>
        <w:t>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lastRenderedPageBreak/>
        <w:t xml:space="preserve">3.9. </w:t>
      </w:r>
      <w:r w:rsidRPr="00221AB5">
        <w:rPr>
          <w:rFonts w:ascii="Arial" w:hAnsi="Arial" w:cs="Arial"/>
          <w:sz w:val="20"/>
          <w:szCs w:val="20"/>
        </w:rPr>
        <w:t>При поступлении нефинансовых активов, а также в ходе их эксплуатации</w:t>
      </w:r>
      <w:proofErr w:type="gramStart"/>
      <w:r w:rsidRPr="00221AB5">
        <w:rPr>
          <w:rFonts w:ascii="Arial" w:hAnsi="Arial" w:cs="Arial"/>
          <w:sz w:val="20"/>
          <w:szCs w:val="20"/>
        </w:rPr>
        <w:t xml:space="preserve"> ,</w:t>
      </w:r>
      <w:proofErr w:type="gramEnd"/>
      <w:r w:rsidRPr="00221AB5">
        <w:rPr>
          <w:rFonts w:ascii="Arial" w:hAnsi="Arial" w:cs="Arial"/>
          <w:sz w:val="20"/>
          <w:szCs w:val="20"/>
        </w:rPr>
        <w:t xml:space="preserve"> выбытия  Комиссией оформляются первичные документы в соответствии с приказом Министерства финансов Российской Федерации от 30.03.2015 </w:t>
      </w:r>
      <w:r>
        <w:rPr>
          <w:rFonts w:ascii="Arial" w:hAnsi="Arial" w:cs="Arial"/>
          <w:sz w:val="20"/>
          <w:szCs w:val="20"/>
        </w:rPr>
        <w:t>№</w:t>
      </w:r>
      <w:r w:rsidRPr="00221AB5">
        <w:rPr>
          <w:rFonts w:ascii="Arial" w:hAnsi="Arial" w:cs="Arial"/>
          <w:sz w:val="20"/>
          <w:szCs w:val="20"/>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 Учетной политики учреждения.</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3.10.Способы переоценки объектов основных сре</w:t>
      </w:r>
      <w:proofErr w:type="gramStart"/>
      <w:r w:rsidRPr="00221AB5">
        <w:rPr>
          <w:rFonts w:ascii="Arial" w:hAnsi="Arial" w:cs="Arial"/>
          <w:sz w:val="20"/>
          <w:szCs w:val="20"/>
        </w:rPr>
        <w:t>дств в сл</w:t>
      </w:r>
      <w:proofErr w:type="gramEnd"/>
      <w:r w:rsidRPr="00221AB5">
        <w:rPr>
          <w:rFonts w:ascii="Arial" w:hAnsi="Arial" w:cs="Arial"/>
          <w:sz w:val="20"/>
          <w:szCs w:val="20"/>
        </w:rPr>
        <w:t>учае передачи объектов организациям не государственного сектора:</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F24C1" w:rsidRDefault="005F24C1" w:rsidP="00022705">
      <w:pPr>
        <w:pStyle w:val="a3"/>
        <w:ind w:firstLine="284"/>
        <w:jc w:val="both"/>
        <w:rPr>
          <w:rFonts w:ascii="Arial" w:hAnsi="Arial" w:cs="Arial"/>
          <w:sz w:val="20"/>
          <w:szCs w:val="20"/>
        </w:rPr>
      </w:pPr>
      <w:r w:rsidRPr="00221AB5">
        <w:rPr>
          <w:rFonts w:ascii="Arial" w:hAnsi="Arial" w:cs="Arial"/>
          <w:sz w:val="20"/>
          <w:szCs w:val="20"/>
        </w:rPr>
        <w:t xml:space="preserve">б)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w:t>
      </w:r>
      <w:proofErr w:type="gramStart"/>
      <w:r w:rsidRPr="00221AB5">
        <w:rPr>
          <w:rFonts w:ascii="Arial" w:hAnsi="Arial" w:cs="Arial"/>
          <w:sz w:val="20"/>
          <w:szCs w:val="20"/>
        </w:rPr>
        <w:t xml:space="preserve">Указанный способ пересчета накопленной амортизации предусматривает, что накопленная амортизация, исчисленная до проведения переоценки, относится на уменьшение балансовой стоимости объекта основных средств (по кредиту соответствующих балансовых счетов учета основных средств) с отражением увеличения остаточной стоимости объекта основных средств по дебету соответствующих балансовых счетов учета основных средств на суммы </w:t>
      </w:r>
      <w:proofErr w:type="spellStart"/>
      <w:r w:rsidRPr="00221AB5">
        <w:rPr>
          <w:rFonts w:ascii="Arial" w:hAnsi="Arial" w:cs="Arial"/>
          <w:sz w:val="20"/>
          <w:szCs w:val="20"/>
        </w:rPr>
        <w:t>дооценки</w:t>
      </w:r>
      <w:proofErr w:type="spellEnd"/>
      <w:r w:rsidRPr="00221AB5">
        <w:rPr>
          <w:rFonts w:ascii="Arial" w:hAnsi="Arial" w:cs="Arial"/>
          <w:sz w:val="20"/>
          <w:szCs w:val="20"/>
        </w:rPr>
        <w:t xml:space="preserve"> ее до справедливой стоимости.</w:t>
      </w:r>
      <w:proofErr w:type="gramEnd"/>
      <w:r w:rsidRPr="00221AB5">
        <w:rPr>
          <w:rFonts w:ascii="Arial" w:hAnsi="Arial" w:cs="Arial"/>
          <w:sz w:val="20"/>
          <w:szCs w:val="20"/>
        </w:rPr>
        <w:t xml:space="preserve">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w:t>
      </w:r>
    </w:p>
    <w:p w:rsidR="005F24C1" w:rsidRPr="00221AB5" w:rsidRDefault="005F24C1" w:rsidP="00022705">
      <w:pPr>
        <w:pStyle w:val="a3"/>
        <w:ind w:firstLine="426"/>
        <w:jc w:val="center"/>
        <w:rPr>
          <w:rFonts w:ascii="Arial" w:hAnsi="Arial" w:cs="Arial"/>
          <w:b/>
          <w:sz w:val="20"/>
          <w:szCs w:val="20"/>
        </w:rPr>
      </w:pPr>
      <w:r w:rsidRPr="00221AB5">
        <w:rPr>
          <w:rFonts w:ascii="Arial" w:hAnsi="Arial" w:cs="Arial"/>
          <w:b/>
          <w:sz w:val="20"/>
          <w:szCs w:val="20"/>
        </w:rPr>
        <w:t>4. Принятие решений по выбытию активов</w:t>
      </w:r>
    </w:p>
    <w:p w:rsidR="005F24C1" w:rsidRPr="00221AB5" w:rsidRDefault="005F24C1" w:rsidP="00022705">
      <w:pPr>
        <w:pStyle w:val="a3"/>
        <w:ind w:firstLine="426"/>
        <w:jc w:val="both"/>
        <w:rPr>
          <w:rFonts w:ascii="Arial" w:hAnsi="Arial" w:cs="Arial"/>
          <w:b/>
          <w:sz w:val="20"/>
          <w:szCs w:val="20"/>
        </w:rPr>
      </w:pP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4.1. </w:t>
      </w:r>
      <w:r w:rsidRPr="00221AB5">
        <w:rPr>
          <w:rFonts w:ascii="Arial" w:hAnsi="Arial" w:cs="Arial"/>
          <w:sz w:val="20"/>
          <w:szCs w:val="20"/>
        </w:rPr>
        <w:t>Решение Комиссии о выбытии (списании) активов принимается после выполнения следующих мероприятий:</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1) непосредственного осмотра имущества (при наличии), определения его технического состояния и возможности дальнейшего использования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бухгалтерского учета;</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2) рассмотрения вопроса о целесообразности (пригодности) дальнейшего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3) установления конкретных причин выбытия (списания):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неиспользование для управленческих нужд, отсутствие полезного потенциала  и иные причины;</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4) 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5) выявления лиц, по вине которых произошло преждевременное выбытие, и вынесения предложений о привлечении этих лиц к ответственности, установленной законодательством;</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6) поручения ответственным исполнителям  подготовки технического заключения экспертом о техническом состоянии основных средств, подлежащих списанию, или составления дефектной ведомости на оборудование, а также на производственный и хозяйственный инвентарь;</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4.2. </w:t>
      </w:r>
      <w:r w:rsidRPr="00221AB5">
        <w:rPr>
          <w:rFonts w:ascii="Arial" w:hAnsi="Arial" w:cs="Arial"/>
          <w:sz w:val="20"/>
          <w:szCs w:val="20"/>
        </w:rPr>
        <w:t xml:space="preserve">Комиссия принимает решение о выбытии (списании) активов учреждения в  случаях утраты </w:t>
      </w:r>
      <w:proofErr w:type="gramStart"/>
      <w:r w:rsidRPr="00221AB5">
        <w:rPr>
          <w:rFonts w:ascii="Arial" w:hAnsi="Arial" w:cs="Arial"/>
          <w:sz w:val="20"/>
          <w:szCs w:val="20"/>
        </w:rPr>
        <w:t>контроля за</w:t>
      </w:r>
      <w:proofErr w:type="gramEnd"/>
      <w:r w:rsidRPr="00221AB5">
        <w:rPr>
          <w:rFonts w:ascii="Arial" w:hAnsi="Arial" w:cs="Arial"/>
          <w:sz w:val="20"/>
          <w:szCs w:val="20"/>
        </w:rPr>
        <w:t xml:space="preserve"> имуществом  в результате произошедших фактов хозяйственной жизни и от имущества  не  ожидается поступление полезного потенциала или экономических выгод:</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1) имущество непригодно для дальнейшего использования по целевому назначению, имущество в  полной мере  или частично утратило потребительские свойства, в том числе в результате физического или морального износа;</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2) имущество выбыло из владения, пользования, распоряжения вследствие гибели или уничтожения, в том числе помимо воли (хищения, недостачи и порчи, выявленные при инвентаризации), а также невозможности выяснения его местонахождения.</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4.3. </w:t>
      </w:r>
      <w:r w:rsidRPr="00221AB5">
        <w:rPr>
          <w:rFonts w:ascii="Arial" w:hAnsi="Arial" w:cs="Arial"/>
          <w:sz w:val="20"/>
          <w:szCs w:val="20"/>
        </w:rPr>
        <w:t>Комиссия принимает решение о признании безнадежной к взысканию дебиторской  задолженности, в соответствии с Порядком принятия решений о признании безнадежной к взысканию задолженности, утвержденным приказом Учреждения.</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4.4. </w:t>
      </w:r>
      <w:r w:rsidRPr="00221AB5">
        <w:rPr>
          <w:rFonts w:ascii="Arial" w:hAnsi="Arial" w:cs="Arial"/>
          <w:sz w:val="20"/>
          <w:szCs w:val="20"/>
        </w:rPr>
        <w:t>Комиссия принимает решения о выбытии (списании) активов с учетом:</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1) наличия технического заключения экспертов (сторонние организации) или сотрудников Учреждения, обладающих специальными знаниями, о состоянии объектов имущества, подлежащих списанию,  дефектной ведомости на оборудование и</w:t>
      </w:r>
      <w:r w:rsidR="00692156">
        <w:rPr>
          <w:rFonts w:ascii="Arial" w:hAnsi="Arial" w:cs="Arial"/>
          <w:sz w:val="20"/>
          <w:szCs w:val="20"/>
        </w:rPr>
        <w:t xml:space="preserve"> </w:t>
      </w:r>
      <w:r w:rsidRPr="00221AB5">
        <w:rPr>
          <w:rFonts w:ascii="Arial" w:hAnsi="Arial" w:cs="Arial"/>
          <w:sz w:val="20"/>
          <w:szCs w:val="20"/>
        </w:rPr>
        <w:t>производственный и хозяйственный инвентарь, независимо  от того</w:t>
      </w:r>
      <w:proofErr w:type="gramStart"/>
      <w:r w:rsidRPr="00221AB5">
        <w:rPr>
          <w:rFonts w:ascii="Arial" w:hAnsi="Arial" w:cs="Arial"/>
          <w:sz w:val="20"/>
          <w:szCs w:val="20"/>
        </w:rPr>
        <w:t xml:space="preserve"> ,</w:t>
      </w:r>
      <w:proofErr w:type="gramEnd"/>
      <w:r w:rsidRPr="00221AB5">
        <w:rPr>
          <w:rFonts w:ascii="Arial" w:hAnsi="Arial" w:cs="Arial"/>
          <w:sz w:val="20"/>
          <w:szCs w:val="20"/>
        </w:rPr>
        <w:t xml:space="preserve"> где учитывается имущество -  на балансе или </w:t>
      </w:r>
      <w:proofErr w:type="spellStart"/>
      <w:r w:rsidRPr="00221AB5">
        <w:rPr>
          <w:rFonts w:ascii="Arial" w:hAnsi="Arial" w:cs="Arial"/>
          <w:sz w:val="20"/>
          <w:szCs w:val="20"/>
        </w:rPr>
        <w:t>забалансовых</w:t>
      </w:r>
      <w:proofErr w:type="spellEnd"/>
      <w:r w:rsidRPr="00221AB5">
        <w:rPr>
          <w:rFonts w:ascii="Arial" w:hAnsi="Arial" w:cs="Arial"/>
          <w:sz w:val="20"/>
          <w:szCs w:val="20"/>
        </w:rPr>
        <w:t xml:space="preserve"> счетах;</w:t>
      </w:r>
    </w:p>
    <w:p w:rsidR="005F24C1" w:rsidRPr="00221AB5" w:rsidRDefault="005F24C1" w:rsidP="00022705">
      <w:pPr>
        <w:pStyle w:val="a3"/>
        <w:ind w:firstLine="284"/>
        <w:jc w:val="both"/>
        <w:rPr>
          <w:rFonts w:ascii="Arial" w:hAnsi="Arial" w:cs="Arial"/>
          <w:sz w:val="20"/>
          <w:szCs w:val="20"/>
        </w:rPr>
      </w:pPr>
      <w:proofErr w:type="gramStart"/>
      <w:r w:rsidRPr="00221AB5">
        <w:rPr>
          <w:rFonts w:ascii="Arial" w:hAnsi="Arial" w:cs="Arial"/>
          <w:sz w:val="20"/>
          <w:szCs w:val="20"/>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приказом Министерства финансов Российской Федерации от 09.12.2016 </w:t>
      </w:r>
      <w:r>
        <w:rPr>
          <w:rFonts w:ascii="Arial" w:hAnsi="Arial" w:cs="Arial"/>
          <w:sz w:val="20"/>
          <w:szCs w:val="20"/>
        </w:rPr>
        <w:t>№</w:t>
      </w:r>
      <w:r w:rsidRPr="00221AB5">
        <w:rPr>
          <w:rFonts w:ascii="Arial" w:hAnsi="Arial" w:cs="Arial"/>
          <w:sz w:val="20"/>
          <w:szCs w:val="20"/>
        </w:rPr>
        <w:t xml:space="preserve">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roofErr w:type="gramEnd"/>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4) наличия иных документов, подтверждающих факт преждевременного выбытия имущества из владения, пользования и распоряжения.</w:t>
      </w:r>
    </w:p>
    <w:p w:rsidR="005F24C1" w:rsidRPr="00221AB5" w:rsidRDefault="005F24C1" w:rsidP="00022705">
      <w:pPr>
        <w:pStyle w:val="a3"/>
        <w:ind w:firstLine="284"/>
        <w:jc w:val="both"/>
        <w:rPr>
          <w:rFonts w:ascii="Arial" w:hAnsi="Arial" w:cs="Arial"/>
          <w:sz w:val="20"/>
          <w:szCs w:val="20"/>
        </w:rPr>
      </w:pPr>
      <w:r w:rsidRPr="003537D3">
        <w:rPr>
          <w:rFonts w:ascii="Arial" w:hAnsi="Arial" w:cs="Arial"/>
          <w:b/>
          <w:sz w:val="20"/>
          <w:szCs w:val="20"/>
        </w:rPr>
        <w:lastRenderedPageBreak/>
        <w:t xml:space="preserve">4.5. </w:t>
      </w:r>
      <w:r w:rsidRPr="00221AB5">
        <w:rPr>
          <w:rFonts w:ascii="Arial" w:hAnsi="Arial" w:cs="Arial"/>
          <w:sz w:val="20"/>
          <w:szCs w:val="20"/>
        </w:rPr>
        <w:t>Оформленный Комиссией Акт о списании имущества в трехдневный срок передается на утверждение  Руководителю Учреждения, в случае</w:t>
      </w:r>
      <w:proofErr w:type="gramStart"/>
      <w:r w:rsidRPr="00221AB5">
        <w:rPr>
          <w:rFonts w:ascii="Arial" w:hAnsi="Arial" w:cs="Arial"/>
          <w:sz w:val="20"/>
          <w:szCs w:val="20"/>
        </w:rPr>
        <w:t xml:space="preserve"> ,</w:t>
      </w:r>
      <w:proofErr w:type="gramEnd"/>
      <w:r w:rsidRPr="00221AB5">
        <w:rPr>
          <w:rFonts w:ascii="Arial" w:hAnsi="Arial" w:cs="Arial"/>
          <w:sz w:val="20"/>
          <w:szCs w:val="20"/>
        </w:rPr>
        <w:t xml:space="preserve"> если учреждение имеет право в отношении рассматриваемого имущества принимать решение о списании.</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 xml:space="preserve"> В случае</w:t>
      </w:r>
      <w:proofErr w:type="gramStart"/>
      <w:r w:rsidRPr="00221AB5">
        <w:rPr>
          <w:rFonts w:ascii="Arial" w:hAnsi="Arial" w:cs="Arial"/>
          <w:sz w:val="20"/>
          <w:szCs w:val="20"/>
        </w:rPr>
        <w:t>,</w:t>
      </w:r>
      <w:proofErr w:type="gramEnd"/>
      <w:r w:rsidRPr="00221AB5">
        <w:rPr>
          <w:rFonts w:ascii="Arial" w:hAnsi="Arial" w:cs="Arial"/>
          <w:sz w:val="20"/>
          <w:szCs w:val="20"/>
        </w:rPr>
        <w:t xml:space="preserve"> если Учреждение не наделено правом самостоятельного распоряжения  имуществом, формируется  Заявление о списании с приложением перечня имущества (основных средств), подлежащего списанию, согласованное с учредителем или органом государственной власти Калининградской области, в ведомственной подчиненности которого находится государственное учреждение, с указанием полного наименования объекта основных средств, инвентарного номера, года выпуска и года ввода в эксплуатацию, балансовой, остаточной стоимости и суммы начисленной амортизации на последнюю отчетную дату в рублях и копейках на текущую дату.</w:t>
      </w:r>
    </w:p>
    <w:p w:rsidR="005F24C1" w:rsidRPr="00221AB5" w:rsidRDefault="005F24C1" w:rsidP="00022705">
      <w:pPr>
        <w:pStyle w:val="a3"/>
        <w:ind w:firstLine="284"/>
        <w:jc w:val="both"/>
        <w:rPr>
          <w:rFonts w:ascii="Arial" w:hAnsi="Arial" w:cs="Arial"/>
          <w:sz w:val="20"/>
          <w:szCs w:val="20"/>
        </w:rPr>
      </w:pPr>
      <w:r w:rsidRPr="00221AB5">
        <w:rPr>
          <w:rFonts w:ascii="Arial" w:hAnsi="Arial" w:cs="Arial"/>
          <w:sz w:val="20"/>
          <w:szCs w:val="20"/>
        </w:rPr>
        <w:t>4.6  К  оформленным Актам списания  имущества</w:t>
      </w:r>
      <w:proofErr w:type="gramStart"/>
      <w:r w:rsidRPr="00221AB5">
        <w:rPr>
          <w:rFonts w:ascii="Arial" w:hAnsi="Arial" w:cs="Arial"/>
          <w:sz w:val="20"/>
          <w:szCs w:val="20"/>
        </w:rPr>
        <w:t xml:space="preserve"> ,</w:t>
      </w:r>
      <w:proofErr w:type="gramEnd"/>
      <w:r w:rsidRPr="00221AB5">
        <w:rPr>
          <w:rFonts w:ascii="Arial" w:hAnsi="Arial" w:cs="Arial"/>
          <w:sz w:val="20"/>
          <w:szCs w:val="20"/>
        </w:rPr>
        <w:t xml:space="preserve"> в том числе и по имуществу, которое требует согласования списания  прикладываются :</w:t>
      </w:r>
    </w:p>
    <w:p w:rsidR="005F24C1" w:rsidRPr="00221AB5" w:rsidRDefault="005F24C1" w:rsidP="00022705">
      <w:pPr>
        <w:pStyle w:val="a3"/>
        <w:numPr>
          <w:ilvl w:val="0"/>
          <w:numId w:val="22"/>
        </w:numPr>
        <w:ind w:left="0" w:firstLine="284"/>
        <w:jc w:val="both"/>
        <w:rPr>
          <w:rFonts w:ascii="Arial" w:hAnsi="Arial" w:cs="Arial"/>
          <w:sz w:val="20"/>
          <w:szCs w:val="20"/>
        </w:rPr>
      </w:pPr>
      <w:r w:rsidRPr="00221AB5">
        <w:rPr>
          <w:rFonts w:ascii="Arial" w:hAnsi="Arial" w:cs="Arial"/>
          <w:sz w:val="20"/>
          <w:szCs w:val="20"/>
        </w:rPr>
        <w:t xml:space="preserve"> Общие документы:</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Экспертное заключение о техническом состоянии объекта основных средств, подтверждающее его непригодность к дальнейшему использованию по назначению, необходимость и целесообразность списания с указанием причины списания;</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Копии документов организации, проводившей обследование объекта основных средств, подтверждающих разрешение на подготовку заключений о техническом состоянии имущества, подлежащего списанию;</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 xml:space="preserve"> Копия инвентарной карточки учета основных средств</w:t>
      </w:r>
      <w:proofErr w:type="gramStart"/>
      <w:r w:rsidRPr="00221AB5">
        <w:rPr>
          <w:rFonts w:ascii="Arial" w:hAnsi="Arial" w:cs="Arial"/>
          <w:sz w:val="20"/>
          <w:szCs w:val="20"/>
        </w:rPr>
        <w:t xml:space="preserve"> ;</w:t>
      </w:r>
      <w:proofErr w:type="gramEnd"/>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 xml:space="preserve"> Копия приказа Учреждения,  о создании комиссии по списанию основных средств;</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Цветное фотоизображение объекта основных средств, позволяющее идентифицировать объект и недостатки, являющиеся основанием для его списания;</w:t>
      </w:r>
    </w:p>
    <w:p w:rsidR="005F24C1" w:rsidRPr="00221AB5" w:rsidRDefault="005F24C1" w:rsidP="00022705">
      <w:pPr>
        <w:pStyle w:val="a3"/>
        <w:numPr>
          <w:ilvl w:val="0"/>
          <w:numId w:val="22"/>
        </w:numPr>
        <w:ind w:left="0" w:firstLine="284"/>
        <w:jc w:val="both"/>
        <w:rPr>
          <w:rFonts w:ascii="Arial" w:hAnsi="Arial" w:cs="Arial"/>
          <w:sz w:val="20"/>
          <w:szCs w:val="20"/>
        </w:rPr>
      </w:pPr>
      <w:r w:rsidRPr="00221AB5">
        <w:rPr>
          <w:rFonts w:ascii="Arial" w:hAnsi="Arial" w:cs="Arial"/>
          <w:sz w:val="20"/>
          <w:szCs w:val="20"/>
        </w:rPr>
        <w:t>При списании автотранспортных средств дополнительно к вышеуказанным документам прикладываются следующие документы:</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копия паспорта транспортного средства, паспорта самоходной машины;</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 xml:space="preserve"> копия свидетельства о регистрации технического средства;</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 xml:space="preserve"> копия заключения ГИБДД о произошедшей аварии, а также документы, поясняющие причины, вызвавшие ДТП (если автотранспортные средства пришли в негодность вследствие ДТП);</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 xml:space="preserve"> копии документов, поясняющие причины угона или хищения транспортного средства (акт служебного расследования), документов органов внутренних дел, связанных с его розыском (в случае угона или хищения транспортного средства).</w:t>
      </w:r>
    </w:p>
    <w:p w:rsidR="005F24C1" w:rsidRPr="00221AB5" w:rsidRDefault="005F24C1" w:rsidP="00022705">
      <w:pPr>
        <w:pStyle w:val="a3"/>
        <w:numPr>
          <w:ilvl w:val="0"/>
          <w:numId w:val="23"/>
        </w:numPr>
        <w:ind w:left="0" w:firstLine="284"/>
        <w:jc w:val="both"/>
        <w:rPr>
          <w:rFonts w:ascii="Arial" w:hAnsi="Arial" w:cs="Arial"/>
          <w:sz w:val="20"/>
          <w:szCs w:val="20"/>
        </w:rPr>
      </w:pPr>
      <w:r w:rsidRPr="00221AB5">
        <w:rPr>
          <w:rFonts w:ascii="Arial" w:hAnsi="Arial" w:cs="Arial"/>
          <w:sz w:val="20"/>
          <w:szCs w:val="20"/>
        </w:rPr>
        <w:t>При списании недвижимого имущества дополнительно к вышеуказанным документам прикладываются следующие документы:</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копия свидетельства о государственной регистрации права на объект недвижимого имущества, находящегося в оперативном управлении  у государственного учреждения  или выписка из Единого государственного реестра прав на недвижимое имущество и сделок с ним о зарегистрированных правах на недвижимое имущество, подлежащее списанию;</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 xml:space="preserve"> копия технического паспорта на объект недвижимого имущества, подлежащего списанию;</w:t>
      </w:r>
    </w:p>
    <w:p w:rsidR="005F24C1" w:rsidRPr="00221AB5" w:rsidRDefault="005F24C1" w:rsidP="00022705">
      <w:pPr>
        <w:pStyle w:val="a3"/>
        <w:numPr>
          <w:ilvl w:val="0"/>
          <w:numId w:val="21"/>
        </w:numPr>
        <w:ind w:left="0" w:firstLine="284"/>
        <w:jc w:val="both"/>
        <w:rPr>
          <w:rFonts w:ascii="Arial" w:hAnsi="Arial" w:cs="Arial"/>
          <w:sz w:val="20"/>
          <w:szCs w:val="20"/>
        </w:rPr>
      </w:pPr>
      <w:r w:rsidRPr="00221AB5">
        <w:rPr>
          <w:rFonts w:ascii="Arial" w:hAnsi="Arial" w:cs="Arial"/>
          <w:sz w:val="20"/>
          <w:szCs w:val="20"/>
        </w:rPr>
        <w:t xml:space="preserve"> копии правоустанавливающих документов на земельный участок, на котором расположено списываемое недвижимое имущество.</w:t>
      </w:r>
    </w:p>
    <w:p w:rsidR="005F24C1" w:rsidRPr="00221AB5" w:rsidRDefault="005F24C1" w:rsidP="00022705">
      <w:pPr>
        <w:pStyle w:val="a3"/>
        <w:numPr>
          <w:ilvl w:val="0"/>
          <w:numId w:val="23"/>
        </w:numPr>
        <w:ind w:left="0" w:firstLine="284"/>
        <w:jc w:val="both"/>
        <w:rPr>
          <w:rFonts w:ascii="Arial" w:hAnsi="Arial" w:cs="Arial"/>
          <w:sz w:val="20"/>
          <w:szCs w:val="20"/>
        </w:rPr>
      </w:pPr>
      <w:r w:rsidRPr="00221AB5">
        <w:rPr>
          <w:rFonts w:ascii="Arial" w:hAnsi="Arial" w:cs="Arial"/>
          <w:sz w:val="20"/>
          <w:szCs w:val="20"/>
        </w:rPr>
        <w:t>При списании основных средств, утраченных в результате кражи, повреждения, аварии и других чрезвычайных ситуаций, дополнительно к вышеуказанным документам прикладываются следующие документы:</w:t>
      </w:r>
    </w:p>
    <w:p w:rsidR="005F24C1" w:rsidRPr="00221AB5" w:rsidRDefault="005F24C1" w:rsidP="00022705">
      <w:pPr>
        <w:pStyle w:val="a3"/>
        <w:numPr>
          <w:ilvl w:val="0"/>
          <w:numId w:val="24"/>
        </w:numPr>
        <w:ind w:left="0" w:firstLine="284"/>
        <w:jc w:val="both"/>
        <w:rPr>
          <w:rFonts w:ascii="Arial" w:hAnsi="Arial" w:cs="Arial"/>
          <w:sz w:val="20"/>
          <w:szCs w:val="20"/>
        </w:rPr>
      </w:pPr>
      <w:r w:rsidRPr="00221AB5">
        <w:rPr>
          <w:rFonts w:ascii="Arial" w:hAnsi="Arial" w:cs="Arial"/>
          <w:sz w:val="20"/>
          <w:szCs w:val="20"/>
        </w:rPr>
        <w:t>копии документов уполномоченных органов, подтверждающие факт утраты имущества (например, постановление о возбуждении уголовного дела либо об отказе в его возбуждении, справка пожарной инспекции о факте пожара и другие);</w:t>
      </w:r>
    </w:p>
    <w:p w:rsidR="005F24C1" w:rsidRPr="00221AB5" w:rsidRDefault="005F24C1" w:rsidP="00022705">
      <w:pPr>
        <w:pStyle w:val="a3"/>
        <w:numPr>
          <w:ilvl w:val="0"/>
          <w:numId w:val="24"/>
        </w:numPr>
        <w:ind w:left="0" w:firstLine="284"/>
        <w:jc w:val="both"/>
        <w:rPr>
          <w:rFonts w:ascii="Arial" w:hAnsi="Arial" w:cs="Arial"/>
          <w:sz w:val="20"/>
          <w:szCs w:val="20"/>
        </w:rPr>
      </w:pPr>
      <w:r w:rsidRPr="00221AB5">
        <w:rPr>
          <w:rFonts w:ascii="Arial" w:hAnsi="Arial" w:cs="Arial"/>
          <w:sz w:val="20"/>
          <w:szCs w:val="20"/>
        </w:rPr>
        <w:t xml:space="preserve"> копия объяснительной записки руководителя и материально ответственных лиц учреждения,  о причинах утраты государственного имущества с указанием сведений о возмещении виновными лицами ущерба в установленном законодательством порядке;</w:t>
      </w:r>
    </w:p>
    <w:p w:rsidR="005F24C1" w:rsidRPr="00221AB5" w:rsidRDefault="005F24C1" w:rsidP="00022705">
      <w:pPr>
        <w:pStyle w:val="a3"/>
        <w:numPr>
          <w:ilvl w:val="0"/>
          <w:numId w:val="24"/>
        </w:numPr>
        <w:ind w:left="0" w:firstLine="284"/>
        <w:jc w:val="both"/>
        <w:rPr>
          <w:rFonts w:ascii="Arial" w:hAnsi="Arial" w:cs="Arial"/>
          <w:sz w:val="20"/>
          <w:szCs w:val="20"/>
        </w:rPr>
      </w:pPr>
      <w:r w:rsidRPr="00221AB5">
        <w:rPr>
          <w:rFonts w:ascii="Arial" w:hAnsi="Arial" w:cs="Arial"/>
          <w:sz w:val="20"/>
          <w:szCs w:val="20"/>
        </w:rPr>
        <w:t xml:space="preserve"> копия приказа (распоряжения) государственного учреждения, о принятии мер в отношении работников, виновных в преждевременном выбытии основных средств из эксплуатации, в случае установления таковых.</w:t>
      </w:r>
    </w:p>
    <w:p w:rsidR="005F24C1" w:rsidRDefault="005F24C1" w:rsidP="00022705">
      <w:pPr>
        <w:pStyle w:val="a3"/>
        <w:ind w:firstLine="284"/>
        <w:jc w:val="both"/>
        <w:rPr>
          <w:rFonts w:ascii="Arial" w:hAnsi="Arial" w:cs="Arial"/>
          <w:sz w:val="20"/>
          <w:szCs w:val="20"/>
        </w:rPr>
      </w:pPr>
      <w:r w:rsidRPr="003537D3">
        <w:rPr>
          <w:rFonts w:ascii="Arial" w:hAnsi="Arial" w:cs="Arial"/>
          <w:b/>
          <w:sz w:val="20"/>
          <w:szCs w:val="20"/>
        </w:rPr>
        <w:t xml:space="preserve">4.7. </w:t>
      </w:r>
      <w:r w:rsidRPr="00221AB5">
        <w:rPr>
          <w:rFonts w:ascii="Arial" w:hAnsi="Arial" w:cs="Arial"/>
          <w:sz w:val="20"/>
          <w:szCs w:val="20"/>
        </w:rPr>
        <w:t>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Default="00380930" w:rsidP="00022705">
      <w:pPr>
        <w:pStyle w:val="a3"/>
        <w:ind w:firstLine="284"/>
        <w:jc w:val="both"/>
        <w:rPr>
          <w:rFonts w:ascii="Arial" w:hAnsi="Arial" w:cs="Arial"/>
          <w:sz w:val="20"/>
          <w:szCs w:val="20"/>
        </w:rPr>
      </w:pPr>
    </w:p>
    <w:p w:rsidR="00380930" w:rsidRPr="00221AB5" w:rsidRDefault="00380930" w:rsidP="00022705">
      <w:pPr>
        <w:pStyle w:val="a3"/>
        <w:ind w:firstLine="284"/>
        <w:jc w:val="both"/>
        <w:rPr>
          <w:rFonts w:ascii="Arial" w:hAnsi="Arial" w:cs="Arial"/>
          <w:sz w:val="20"/>
          <w:szCs w:val="20"/>
        </w:rPr>
      </w:pPr>
    </w:p>
    <w:p w:rsidR="005F24C1" w:rsidRPr="00141574" w:rsidRDefault="005F24C1" w:rsidP="00022705">
      <w:pPr>
        <w:spacing w:after="0" w:line="240" w:lineRule="auto"/>
        <w:ind w:firstLine="284"/>
        <w:jc w:val="both"/>
        <w:rPr>
          <w:rFonts w:ascii="Arial" w:eastAsia="Times New Roman" w:hAnsi="Arial" w:cs="Arial"/>
          <w:sz w:val="20"/>
          <w:szCs w:val="20"/>
        </w:rPr>
      </w:pPr>
    </w:p>
    <w:p w:rsidR="005F24C1" w:rsidRPr="00270F62"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sz w:val="20"/>
          <w:szCs w:val="20"/>
        </w:rPr>
      </w:pPr>
      <w:r w:rsidRPr="00270F62">
        <w:rPr>
          <w:rFonts w:ascii="Arial" w:hAnsi="Arial" w:cs="Arial"/>
          <w:b/>
          <w:sz w:val="20"/>
          <w:szCs w:val="20"/>
        </w:rPr>
        <w:lastRenderedPageBreak/>
        <w:t>Приложение  №  5 </w:t>
      </w:r>
    </w:p>
    <w:p w:rsidR="002C00DF" w:rsidRDefault="002C00DF"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0"/>
          <w:szCs w:val="20"/>
        </w:rPr>
      </w:pPr>
      <w:r>
        <w:rPr>
          <w:rFonts w:ascii="Arial" w:hAnsi="Arial" w:cs="Arial"/>
          <w:b/>
          <w:bCs/>
          <w:sz w:val="20"/>
          <w:szCs w:val="20"/>
        </w:rPr>
        <w:t>ПОРЯДОК</w:t>
      </w:r>
      <w:r w:rsidR="005F24C1" w:rsidRPr="00BF6FFA">
        <w:rPr>
          <w:rFonts w:ascii="Arial" w:hAnsi="Arial" w:cs="Arial"/>
          <w:b/>
          <w:bCs/>
          <w:sz w:val="20"/>
          <w:szCs w:val="20"/>
        </w:rPr>
        <w:t xml:space="preserve">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BF6FFA">
        <w:rPr>
          <w:rFonts w:ascii="Arial" w:hAnsi="Arial" w:cs="Arial"/>
          <w:b/>
          <w:bCs/>
          <w:sz w:val="20"/>
          <w:szCs w:val="20"/>
        </w:rPr>
        <w:t>проведения инвентаризации активов и обязательств</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Настоящий Порядок разработан в соответствии со следующими документами: </w:t>
      </w:r>
    </w:p>
    <w:p w:rsidR="005F24C1" w:rsidRPr="00380930" w:rsidRDefault="005F24C1" w:rsidP="00022705">
      <w:pPr>
        <w:pStyle w:val="a9"/>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hAnsi="Arial" w:cs="Arial"/>
          <w:sz w:val="20"/>
          <w:szCs w:val="20"/>
        </w:rPr>
      </w:pPr>
      <w:r w:rsidRPr="00380930">
        <w:rPr>
          <w:rFonts w:ascii="Arial" w:hAnsi="Arial" w:cs="Arial"/>
          <w:sz w:val="20"/>
          <w:szCs w:val="20"/>
        </w:rPr>
        <w:t>Законом от 06.12.2011 № 402-ФЗ «О бухгалтерском учете»;</w:t>
      </w:r>
    </w:p>
    <w:p w:rsidR="005F24C1" w:rsidRPr="00380930" w:rsidRDefault="005F24C1" w:rsidP="00022705">
      <w:pPr>
        <w:pStyle w:val="a9"/>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hAnsi="Arial" w:cs="Arial"/>
          <w:sz w:val="20"/>
          <w:szCs w:val="20"/>
        </w:rPr>
      </w:pPr>
      <w:r w:rsidRPr="00380930">
        <w:rPr>
          <w:rFonts w:ascii="Arial" w:hAnsi="Arial" w:cs="Arial"/>
          <w:sz w:val="20"/>
          <w:szCs w:val="20"/>
        </w:rPr>
        <w:t xml:space="preserve">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5F24C1" w:rsidRPr="00380930" w:rsidRDefault="005F24C1" w:rsidP="00022705">
      <w:pPr>
        <w:numPr>
          <w:ilvl w:val="0"/>
          <w:numId w:val="3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hAnsi="Arial" w:cs="Arial"/>
          <w:sz w:val="20"/>
          <w:szCs w:val="20"/>
        </w:rPr>
      </w:pPr>
      <w:r w:rsidRPr="00380930">
        <w:rPr>
          <w:rFonts w:ascii="Arial" w:hAnsi="Arial" w:cs="Arial"/>
          <w:sz w:val="20"/>
          <w:szCs w:val="20"/>
        </w:rPr>
        <w:t xml:space="preserve">Федеральным стандартом «Доходы», утвержденным приказом Минфина </w:t>
      </w:r>
      <w:r w:rsidRPr="00380930">
        <w:rPr>
          <w:rFonts w:ascii="Arial" w:hAnsi="Arial" w:cs="Arial"/>
          <w:sz w:val="20"/>
          <w:szCs w:val="20"/>
          <w:shd w:val="clear" w:color="auto" w:fill="FFFFFF"/>
        </w:rPr>
        <w:t>от 27.02.2018 № 32н;</w:t>
      </w:r>
    </w:p>
    <w:p w:rsidR="005F24C1" w:rsidRPr="00380930" w:rsidRDefault="005F24C1" w:rsidP="00022705">
      <w:pPr>
        <w:numPr>
          <w:ilvl w:val="0"/>
          <w:numId w:val="3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hAnsi="Arial" w:cs="Arial"/>
          <w:sz w:val="20"/>
          <w:szCs w:val="20"/>
        </w:rPr>
      </w:pPr>
      <w:r w:rsidRPr="00380930">
        <w:rPr>
          <w:rFonts w:ascii="Arial" w:hAnsi="Arial" w:cs="Arial"/>
          <w:sz w:val="20"/>
          <w:szCs w:val="20"/>
        </w:rPr>
        <w:t>Федеральным стандартом «Учетная политика, оценочные значения и ошибки», утвержденным приказом Минфина</w:t>
      </w:r>
      <w:r w:rsidRPr="00380930">
        <w:rPr>
          <w:rFonts w:ascii="Arial" w:hAnsi="Arial" w:cs="Arial"/>
          <w:sz w:val="20"/>
          <w:szCs w:val="20"/>
          <w:shd w:val="clear" w:color="auto" w:fill="FFFFFF"/>
        </w:rPr>
        <w:t xml:space="preserve"> от 30.12.2017 </w:t>
      </w:r>
      <w:r w:rsidRPr="00380930">
        <w:rPr>
          <w:rFonts w:ascii="Arial" w:hAnsi="Arial" w:cs="Arial"/>
          <w:sz w:val="20"/>
          <w:szCs w:val="20"/>
        </w:rPr>
        <w:t>№ 274н</w:t>
      </w:r>
    </w:p>
    <w:p w:rsidR="005F24C1" w:rsidRPr="00380930" w:rsidRDefault="005F24C1" w:rsidP="00022705">
      <w:pPr>
        <w:numPr>
          <w:ilvl w:val="0"/>
          <w:numId w:val="3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hAnsi="Arial" w:cs="Arial"/>
          <w:sz w:val="20"/>
          <w:szCs w:val="20"/>
        </w:rPr>
      </w:pPr>
      <w:r w:rsidRPr="00380930">
        <w:rPr>
          <w:rFonts w:ascii="Arial" w:hAnsi="Arial" w:cs="Arial"/>
          <w:sz w:val="20"/>
          <w:szCs w:val="20"/>
        </w:rPr>
        <w:t xml:space="preserve"> Указанием ЦБ от 11.03.2014 № 3210-У «О порядке ведения кассовых операций юридическими лицами...»;</w:t>
      </w:r>
    </w:p>
    <w:p w:rsidR="005F24C1" w:rsidRPr="00380930" w:rsidRDefault="005F24C1" w:rsidP="00022705">
      <w:pPr>
        <w:numPr>
          <w:ilvl w:val="0"/>
          <w:numId w:val="3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hAnsi="Arial" w:cs="Arial"/>
          <w:sz w:val="20"/>
          <w:szCs w:val="20"/>
        </w:rPr>
      </w:pPr>
      <w:r w:rsidRPr="00380930">
        <w:rPr>
          <w:rFonts w:ascii="Arial" w:hAnsi="Arial" w:cs="Arial"/>
          <w:sz w:val="20"/>
          <w:szCs w:val="20"/>
        </w:rPr>
        <w:t xml:space="preserve"> Методическими указаниями по первичным документам и регистрам, утвержденными приказом Минфина от 30.03.2015 № 52н;</w:t>
      </w:r>
    </w:p>
    <w:p w:rsidR="005F24C1" w:rsidRPr="00380930" w:rsidRDefault="005F24C1" w:rsidP="00022705">
      <w:pPr>
        <w:numPr>
          <w:ilvl w:val="1"/>
          <w:numId w:val="3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hAnsi="Arial" w:cs="Arial"/>
          <w:sz w:val="20"/>
          <w:szCs w:val="20"/>
        </w:rPr>
      </w:pPr>
      <w:r w:rsidRPr="00380930">
        <w:rPr>
          <w:rFonts w:ascii="Arial" w:hAnsi="Arial" w:cs="Arial"/>
          <w:sz w:val="20"/>
          <w:szCs w:val="20"/>
        </w:rPr>
        <w:t xml:space="preserve"> Правилами учета и хранения драгоценных металлов, камней и изделий, утвержденными постановлением Правительства от 28.09.2000 № 731.</w:t>
      </w:r>
    </w:p>
    <w:p w:rsidR="005F24C1" w:rsidRPr="00380930" w:rsidRDefault="005F24C1" w:rsidP="00022705">
      <w:pPr>
        <w:numPr>
          <w:ilvl w:val="1"/>
          <w:numId w:val="33"/>
        </w:numPr>
        <w:tabs>
          <w:tab w:val="left" w:pos="70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hAnsi="Arial" w:cs="Arial"/>
          <w:sz w:val="20"/>
          <w:szCs w:val="20"/>
        </w:rPr>
      </w:pPr>
      <w:r w:rsidRPr="00380930">
        <w:rPr>
          <w:rFonts w:ascii="Arial" w:hAnsi="Arial" w:cs="Arial"/>
          <w:sz w:val="20"/>
          <w:szCs w:val="20"/>
        </w:rPr>
        <w:t>Приказом МФ РФ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BF6FFA">
        <w:rPr>
          <w:rFonts w:ascii="Arial" w:hAnsi="Arial" w:cs="Arial"/>
          <w:b/>
          <w:bCs/>
          <w:sz w:val="20"/>
          <w:szCs w:val="20"/>
        </w:rPr>
        <w:t>1. Общие положения</w:t>
      </w:r>
    </w:p>
    <w:p w:rsidR="005F24C1"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1.1. </w:t>
      </w:r>
      <w:r w:rsidRPr="00BF6FFA">
        <w:rPr>
          <w:rFonts w:ascii="Arial" w:hAnsi="Arial" w:cs="Arial"/>
          <w:sz w:val="20"/>
          <w:szCs w:val="20"/>
        </w:rPr>
        <w:t xml:space="preserve">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BF6FFA">
        <w:rPr>
          <w:rFonts w:ascii="Arial" w:hAnsi="Arial" w:cs="Arial"/>
          <w:sz w:val="20"/>
          <w:szCs w:val="20"/>
        </w:rPr>
        <w:t>забалансовых</w:t>
      </w:r>
      <w:proofErr w:type="spellEnd"/>
      <w:r w:rsidRPr="00BF6FFA">
        <w:rPr>
          <w:rFonts w:ascii="Arial" w:hAnsi="Arial" w:cs="Arial"/>
          <w:sz w:val="20"/>
          <w:szCs w:val="20"/>
        </w:rPr>
        <w:t xml:space="preserve"> счетах, сроки ее проведения, перечень активов и обязательств, проверяемых при проведении инвентаризации.</w:t>
      </w:r>
    </w:p>
    <w:p w:rsidR="005F24C1"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1.2. </w:t>
      </w:r>
      <w:r w:rsidRPr="00BF6FFA">
        <w:rPr>
          <w:rFonts w:ascii="Arial" w:hAnsi="Arial" w:cs="Arial"/>
          <w:sz w:val="20"/>
          <w:szCs w:val="20"/>
        </w:rPr>
        <w:t xml:space="preserve">Инвентаризации подлежит все имущество учреждения независимо от его местонахождения и все виды финансовых активов и обязательств учреждения. </w:t>
      </w:r>
    </w:p>
    <w:p w:rsidR="005F24C1" w:rsidRPr="001D2F7D"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b/>
          <w:sz w:val="20"/>
          <w:szCs w:val="20"/>
        </w:rPr>
      </w:pPr>
      <w:r w:rsidRPr="001D2F7D">
        <w:rPr>
          <w:rStyle w:val="fill"/>
          <w:rFonts w:ascii="Arial" w:hAnsi="Arial" w:cs="Arial"/>
          <w:b/>
          <w:i/>
          <w:sz w:val="20"/>
          <w:szCs w:val="20"/>
        </w:rPr>
        <w:t>Также</w:t>
      </w:r>
      <w:r>
        <w:rPr>
          <w:rStyle w:val="fill"/>
          <w:rFonts w:ascii="Arial" w:hAnsi="Arial" w:cs="Arial"/>
          <w:b/>
          <w:i/>
          <w:sz w:val="20"/>
          <w:szCs w:val="20"/>
        </w:rPr>
        <w:t xml:space="preserve"> </w:t>
      </w:r>
      <w:r w:rsidRPr="001D2F7D">
        <w:rPr>
          <w:rStyle w:val="fill"/>
          <w:rFonts w:ascii="Arial" w:hAnsi="Arial" w:cs="Arial"/>
          <w:b/>
          <w:i/>
          <w:sz w:val="20"/>
          <w:szCs w:val="20"/>
        </w:rPr>
        <w:t>инвентаризации подлежит имущество, находящееся на ответственном хранении учреждения.</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1D2F7D">
        <w:rPr>
          <w:rFonts w:ascii="Arial" w:hAnsi="Arial" w:cs="Arial"/>
          <w:b/>
          <w:i/>
          <w:sz w:val="20"/>
          <w:szCs w:val="20"/>
        </w:rPr>
        <w:t>И</w:t>
      </w:r>
      <w:r w:rsidRPr="00BF6FFA">
        <w:rPr>
          <w:rStyle w:val="fill"/>
          <w:rFonts w:ascii="Arial" w:hAnsi="Arial" w:cs="Arial"/>
          <w:b/>
          <w:i/>
          <w:sz w:val="20"/>
          <w:szCs w:val="20"/>
        </w:rPr>
        <w:t>нвентаризацию имущества, переданного в аренду (безвозмездное пользование), проводит</w:t>
      </w:r>
      <w:r w:rsidR="009337C8" w:rsidRPr="009337C8">
        <w:rPr>
          <w:rStyle w:val="fill"/>
          <w:rFonts w:ascii="Arial" w:hAnsi="Arial" w:cs="Arial"/>
          <w:b/>
          <w:i/>
          <w:sz w:val="20"/>
          <w:szCs w:val="20"/>
        </w:rPr>
        <w:t xml:space="preserve"> </w:t>
      </w:r>
      <w:r w:rsidRPr="00BF6FFA">
        <w:rPr>
          <w:rStyle w:val="fill"/>
          <w:rFonts w:ascii="Arial" w:hAnsi="Arial" w:cs="Arial"/>
          <w:b/>
          <w:i/>
          <w:sz w:val="20"/>
          <w:szCs w:val="20"/>
        </w:rPr>
        <w:t>арендатор (ссудополучатель).</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5F24C1" w:rsidRPr="00F83F4D"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F83F4D">
        <w:rPr>
          <w:rFonts w:ascii="Arial" w:hAnsi="Arial" w:cs="Arial"/>
          <w:sz w:val="20"/>
          <w:szCs w:val="20"/>
        </w:rPr>
        <w:t> </w:t>
      </w:r>
      <w:r w:rsidRPr="003537D3">
        <w:rPr>
          <w:rFonts w:ascii="Arial" w:hAnsi="Arial" w:cs="Arial"/>
          <w:b/>
          <w:sz w:val="20"/>
          <w:szCs w:val="20"/>
        </w:rPr>
        <w:t xml:space="preserve">1.3. </w:t>
      </w:r>
      <w:r w:rsidRPr="00F83F4D">
        <w:rPr>
          <w:rFonts w:ascii="Arial" w:hAnsi="Arial" w:cs="Arial"/>
          <w:sz w:val="20"/>
          <w:szCs w:val="20"/>
        </w:rPr>
        <w:t>Основными целями инвентаризации являются:</w:t>
      </w:r>
    </w:p>
    <w:p w:rsidR="005F24C1" w:rsidRPr="00BF6FFA" w:rsidRDefault="005F24C1" w:rsidP="00022705">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Arial" w:hAnsi="Arial" w:cs="Arial"/>
          <w:sz w:val="20"/>
          <w:szCs w:val="20"/>
        </w:rPr>
      </w:pPr>
      <w:r w:rsidRPr="00BF6FFA">
        <w:rPr>
          <w:rFonts w:ascii="Arial" w:hAnsi="Arial" w:cs="Arial"/>
          <w:sz w:val="20"/>
          <w:szCs w:val="20"/>
        </w:rPr>
        <w:t>выявление фактического наличия имущества, как собственного, так и не принадлежащего учреждению, но числящегося в бухгалтерском учете;</w:t>
      </w:r>
    </w:p>
    <w:p w:rsidR="005F24C1" w:rsidRPr="00BF6FFA" w:rsidRDefault="005F24C1" w:rsidP="00022705">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сопоставление фактического наличия с данными бухгалтерского учета;</w:t>
      </w:r>
    </w:p>
    <w:p w:rsidR="005F24C1" w:rsidRPr="00BF6FFA" w:rsidRDefault="005F24C1" w:rsidP="00022705">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проверка полноты отражения в учете имущества, финансовых активов и обязательств (выявление неучтенных объектов, недостач);</w:t>
      </w:r>
    </w:p>
    <w:p w:rsidR="005F24C1" w:rsidRPr="00BF6FFA" w:rsidRDefault="005F24C1" w:rsidP="00022705">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документальное подтверждение наличия имущества, финансовых активов и обязательств;</w:t>
      </w:r>
    </w:p>
    <w:p w:rsidR="005F24C1" w:rsidRPr="00BF6FFA" w:rsidRDefault="005F24C1" w:rsidP="00022705">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определение фактического состояния имущества и его оценка;</w:t>
      </w:r>
    </w:p>
    <w:p w:rsidR="005F24C1" w:rsidRPr="00BF6FFA" w:rsidRDefault="005F24C1" w:rsidP="00022705">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5F24C1" w:rsidRPr="00BF6FFA" w:rsidRDefault="005F24C1" w:rsidP="00022705">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выявление признаков обесценения активов;</w:t>
      </w:r>
    </w:p>
    <w:p w:rsidR="005F24C1" w:rsidRPr="00BF6FFA" w:rsidRDefault="005F24C1" w:rsidP="00022705">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выявление дебиторской задолженности, безнадежной к взысканию и сомнительной;</w:t>
      </w:r>
    </w:p>
    <w:p w:rsidR="005F24C1" w:rsidRPr="00F83F4D" w:rsidRDefault="005F24C1" w:rsidP="00022705">
      <w:pPr>
        <w:numPr>
          <w:ilvl w:val="0"/>
          <w:numId w:val="3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F83F4D">
        <w:rPr>
          <w:rFonts w:ascii="Arial" w:hAnsi="Arial" w:cs="Arial"/>
          <w:sz w:val="20"/>
          <w:szCs w:val="20"/>
        </w:rPr>
        <w:t>выявление кредиторской задолженности, не востребованной кредиторами; </w:t>
      </w:r>
    </w:p>
    <w:p w:rsidR="005F24C1" w:rsidRPr="00F83F4D"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537D3">
        <w:rPr>
          <w:rFonts w:ascii="Arial" w:hAnsi="Arial" w:cs="Arial"/>
          <w:b/>
          <w:sz w:val="20"/>
          <w:szCs w:val="20"/>
        </w:rPr>
        <w:t xml:space="preserve">1.4. </w:t>
      </w:r>
      <w:r w:rsidRPr="00F83F4D">
        <w:rPr>
          <w:rFonts w:ascii="Arial" w:hAnsi="Arial" w:cs="Arial"/>
          <w:sz w:val="20"/>
          <w:szCs w:val="20"/>
        </w:rPr>
        <w:t>Проведение инвентаризации обязательно:</w:t>
      </w:r>
    </w:p>
    <w:p w:rsidR="005F24C1" w:rsidRPr="00BF6FFA" w:rsidRDefault="005F24C1" w:rsidP="00022705">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при передаче имущества в аренду, выкупе, продаже;</w:t>
      </w:r>
    </w:p>
    <w:p w:rsidR="005F24C1" w:rsidRPr="00BF6FFA" w:rsidRDefault="005F24C1" w:rsidP="00022705">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 xml:space="preserve">перед составлением годовой отчетности (кроме имущества, инвентаризация которого проводилась не ранее </w:t>
      </w:r>
      <w:r w:rsidRPr="00BF6FFA">
        <w:rPr>
          <w:rFonts w:ascii="Arial" w:hAnsi="Arial" w:cs="Arial"/>
          <w:b/>
          <w:sz w:val="20"/>
          <w:szCs w:val="20"/>
        </w:rPr>
        <w:t>1</w:t>
      </w:r>
      <w:r w:rsidRPr="00BF6FFA">
        <w:rPr>
          <w:rFonts w:ascii="Arial" w:hAnsi="Arial" w:cs="Arial"/>
          <w:sz w:val="20"/>
          <w:szCs w:val="20"/>
        </w:rPr>
        <w:t xml:space="preserve"> октября отчетного года); </w:t>
      </w:r>
    </w:p>
    <w:p w:rsidR="005F24C1" w:rsidRPr="00BF6FFA" w:rsidRDefault="005F24C1" w:rsidP="00022705">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при смене ответственных лиц;</w:t>
      </w:r>
    </w:p>
    <w:p w:rsidR="005F24C1" w:rsidRPr="00BF6FFA" w:rsidRDefault="005F24C1" w:rsidP="00022705">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 xml:space="preserve">при выявлении фактов хищения, злоупотребления или порчи имущества (немедленно </w:t>
      </w:r>
      <w:proofErr w:type="gramStart"/>
      <w:r w:rsidRPr="00BF6FFA">
        <w:rPr>
          <w:rFonts w:ascii="Arial" w:hAnsi="Arial" w:cs="Arial"/>
          <w:sz w:val="20"/>
          <w:szCs w:val="20"/>
        </w:rPr>
        <w:t>по</w:t>
      </w:r>
      <w:proofErr w:type="gramEnd"/>
      <w:r w:rsidRPr="00BF6FFA">
        <w:rPr>
          <w:rFonts w:ascii="Arial" w:hAnsi="Arial" w:cs="Arial"/>
          <w:sz w:val="20"/>
          <w:szCs w:val="20"/>
        </w:rPr>
        <w:t xml:space="preserve"> установлении таких фактов);</w:t>
      </w:r>
    </w:p>
    <w:p w:rsidR="005F24C1" w:rsidRPr="00BF6FFA" w:rsidRDefault="005F24C1" w:rsidP="00022705">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5F24C1" w:rsidRPr="00BF6FFA" w:rsidRDefault="005F24C1" w:rsidP="00022705">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при реорганизации, изменении типа учреждения или ликвидации учреждения;</w:t>
      </w:r>
    </w:p>
    <w:p w:rsidR="005F24C1" w:rsidRPr="00BF6FFA" w:rsidRDefault="005F24C1" w:rsidP="00022705">
      <w:pPr>
        <w:numPr>
          <w:ilvl w:val="0"/>
          <w:numId w:val="3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Fonts w:ascii="Arial" w:hAnsi="Arial" w:cs="Arial"/>
          <w:sz w:val="20"/>
          <w:szCs w:val="20"/>
        </w:rPr>
        <w:t>в других случаях, предусмотренных действующим законодательством.</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BF6FFA">
        <w:rPr>
          <w:rStyle w:val="fill"/>
          <w:rFonts w:ascii="Arial" w:hAnsi="Arial" w:cs="Arial"/>
          <w:b/>
          <w:i/>
          <w:sz w:val="20"/>
          <w:szCs w:val="20"/>
        </w:rPr>
        <w:t>При коллективной или бригадной материальной ответственности инвентаризацию</w:t>
      </w:r>
      <w:r>
        <w:rPr>
          <w:rStyle w:val="fill"/>
          <w:rFonts w:ascii="Arial" w:hAnsi="Arial" w:cs="Arial"/>
          <w:b/>
          <w:i/>
          <w:sz w:val="20"/>
          <w:szCs w:val="20"/>
        </w:rPr>
        <w:t xml:space="preserve"> </w:t>
      </w:r>
      <w:r w:rsidRPr="00BF6FFA">
        <w:rPr>
          <w:rStyle w:val="fill"/>
          <w:rFonts w:ascii="Arial" w:hAnsi="Arial" w:cs="Arial"/>
          <w:b/>
          <w:i/>
          <w:sz w:val="20"/>
          <w:szCs w:val="20"/>
        </w:rPr>
        <w:t>необходимо проводить:</w:t>
      </w:r>
    </w:p>
    <w:p w:rsidR="005F24C1" w:rsidRPr="00BF6FFA" w:rsidRDefault="005F24C1" w:rsidP="00022705">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Style w:val="fill"/>
          <w:rFonts w:ascii="Arial" w:hAnsi="Arial" w:cs="Arial"/>
          <w:b/>
          <w:i/>
          <w:sz w:val="20"/>
          <w:szCs w:val="20"/>
        </w:rPr>
        <w:t>при смене руководителя коллектива или бригадира;</w:t>
      </w:r>
    </w:p>
    <w:p w:rsidR="005F24C1" w:rsidRPr="00BF6FFA" w:rsidRDefault="005F24C1" w:rsidP="00022705">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Style w:val="fill"/>
          <w:rFonts w:ascii="Arial" w:hAnsi="Arial" w:cs="Arial"/>
          <w:b/>
          <w:i/>
          <w:sz w:val="20"/>
          <w:szCs w:val="20"/>
        </w:rPr>
        <w:t>при выбытии из коллектива или бригады более 50 процентов работников;</w:t>
      </w:r>
    </w:p>
    <w:p w:rsidR="005F24C1" w:rsidRPr="00BF6FFA" w:rsidRDefault="005F24C1" w:rsidP="00022705">
      <w:pPr>
        <w:numPr>
          <w:ilvl w:val="0"/>
          <w:numId w:val="3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rPr>
          <w:rFonts w:ascii="Arial" w:hAnsi="Arial" w:cs="Arial"/>
          <w:sz w:val="20"/>
          <w:szCs w:val="20"/>
        </w:rPr>
      </w:pPr>
      <w:r w:rsidRPr="00BF6FFA">
        <w:rPr>
          <w:rStyle w:val="fill"/>
          <w:rFonts w:ascii="Arial" w:hAnsi="Arial" w:cs="Arial"/>
          <w:b/>
          <w:i/>
          <w:sz w:val="20"/>
          <w:szCs w:val="20"/>
        </w:rPr>
        <w:t>по требованию одного или нескольких членов коллектива или бригады.</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hAnsi="Arial" w:cs="Arial"/>
          <w:sz w:val="20"/>
          <w:szCs w:val="20"/>
        </w:rPr>
      </w:pPr>
      <w:r w:rsidRPr="00BF6FFA">
        <w:rPr>
          <w:rFonts w:ascii="Arial" w:hAnsi="Arial" w:cs="Arial"/>
          <w:sz w:val="20"/>
          <w:szCs w:val="20"/>
        </w:rPr>
        <w:t>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0"/>
          <w:szCs w:val="20"/>
        </w:rPr>
      </w:pPr>
      <w:r w:rsidRPr="00BF6FFA">
        <w:rPr>
          <w:rFonts w:ascii="Arial" w:hAnsi="Arial" w:cs="Arial"/>
          <w:b/>
          <w:bCs/>
          <w:sz w:val="20"/>
          <w:szCs w:val="20"/>
        </w:rPr>
        <w:t>2. Общий порядок и сроки проведения инвентаризации</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w:t>
      </w:r>
      <w:r w:rsidRPr="003537D3">
        <w:rPr>
          <w:rFonts w:ascii="Arial" w:hAnsi="Arial" w:cs="Arial"/>
          <w:b/>
          <w:sz w:val="20"/>
          <w:szCs w:val="20"/>
        </w:rPr>
        <w:t xml:space="preserve">2.1. </w:t>
      </w:r>
      <w:r w:rsidRPr="00BF6FFA">
        <w:rPr>
          <w:rFonts w:ascii="Arial" w:hAnsi="Arial" w:cs="Arial"/>
          <w:sz w:val="20"/>
          <w:szCs w:val="20"/>
        </w:rPr>
        <w:t>Для проведения инвентаризации в учреждении создается постоянно действующая инвентаризационная комиссия.</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В состав инвентаризационной комиссии включают представителей администрации учреждения, сотрудников бухгалтерии, других специалистов.</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lastRenderedPageBreak/>
        <w:t xml:space="preserve">Перед  проведением  инвентаризации издается  </w:t>
      </w:r>
      <w:r w:rsidRPr="00BF6FFA">
        <w:rPr>
          <w:rFonts w:ascii="Arial" w:hAnsi="Arial" w:cs="Arial"/>
          <w:b/>
          <w:sz w:val="20"/>
          <w:szCs w:val="20"/>
        </w:rPr>
        <w:t>Приказ</w:t>
      </w:r>
      <w:r w:rsidRPr="00BF6FFA">
        <w:rPr>
          <w:rFonts w:ascii="Arial" w:hAnsi="Arial" w:cs="Arial"/>
          <w:sz w:val="20"/>
          <w:szCs w:val="20"/>
        </w:rPr>
        <w:t xml:space="preserve"> (Распоряжение) руководителя Учреждения.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b/>
          <w:sz w:val="20"/>
          <w:szCs w:val="20"/>
        </w:rPr>
      </w:pPr>
      <w:r w:rsidRPr="00BF6FFA">
        <w:rPr>
          <w:rFonts w:ascii="Arial" w:hAnsi="Arial" w:cs="Arial"/>
          <w:sz w:val="20"/>
          <w:szCs w:val="20"/>
        </w:rPr>
        <w:t xml:space="preserve">В Приказе (Распоряжении) о проведении инвентаризации устанавливается перечень объектов, подлежащих инвентаризации и период проведения инвентаризации, сроки предоставления отчетов о результатах инвентаризации. </w:t>
      </w:r>
      <w:r w:rsidRPr="00BF6FFA">
        <w:rPr>
          <w:rFonts w:ascii="Arial" w:hAnsi="Arial" w:cs="Arial"/>
          <w:b/>
          <w:sz w:val="20"/>
          <w:szCs w:val="20"/>
        </w:rPr>
        <w:t xml:space="preserve">В данный перечень может быть включено: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b/>
          <w:sz w:val="20"/>
          <w:szCs w:val="20"/>
        </w:rPr>
        <w:t xml:space="preserve">– </w:t>
      </w:r>
      <w:r w:rsidRPr="00BF6FFA">
        <w:rPr>
          <w:rFonts w:ascii="Arial" w:hAnsi="Arial" w:cs="Arial"/>
          <w:sz w:val="20"/>
          <w:szCs w:val="20"/>
        </w:rPr>
        <w:t xml:space="preserve">любое имущество независимо от его местонахождения (находящееся в оперативном управлении Учреждения, полученное им на ответственное хранение или в пользование, арендованное имущество и т. д.);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b/>
          <w:sz w:val="20"/>
          <w:szCs w:val="20"/>
        </w:rPr>
        <w:t xml:space="preserve">– </w:t>
      </w:r>
      <w:r w:rsidRPr="00BF6FFA">
        <w:rPr>
          <w:rFonts w:ascii="Arial" w:hAnsi="Arial" w:cs="Arial"/>
          <w:sz w:val="20"/>
          <w:szCs w:val="20"/>
        </w:rPr>
        <w:t>все виды финансовых обязательств.</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При большом объеме работ для одновременного проведения инвентаризации имущества и финансовых обязательств, приказом Руководителя создаются дополнительные  рабочие инвентаризационные комиссии.</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Инвентаризационная комиссия  в лице председателя комиссии обеспечивает полноту и точность внесения в инвентаризационные описи данных о фактических остатках имущества и реальности учтенных обязательств, дает отчет состоянии имущества  и правильности его использования</w:t>
      </w:r>
      <w:proofErr w:type="gramStart"/>
      <w:r w:rsidRPr="00BF6FFA">
        <w:rPr>
          <w:rFonts w:ascii="Arial" w:hAnsi="Arial" w:cs="Arial"/>
          <w:sz w:val="20"/>
          <w:szCs w:val="20"/>
        </w:rPr>
        <w:t xml:space="preserve"> ,</w:t>
      </w:r>
      <w:proofErr w:type="gramEnd"/>
      <w:r w:rsidRPr="00BF6FFA">
        <w:rPr>
          <w:rFonts w:ascii="Arial" w:hAnsi="Arial" w:cs="Arial"/>
          <w:sz w:val="20"/>
          <w:szCs w:val="20"/>
        </w:rPr>
        <w:t xml:space="preserve"> отвечает за  правильность и своевременность оформления материалов инвентаризации.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Приказ о проведении инвентаризации регистрируют в книге </w:t>
      </w:r>
      <w:proofErr w:type="gramStart"/>
      <w:r w:rsidRPr="00BF6FFA">
        <w:rPr>
          <w:rFonts w:ascii="Arial" w:hAnsi="Arial" w:cs="Arial"/>
          <w:sz w:val="20"/>
          <w:szCs w:val="20"/>
        </w:rPr>
        <w:t>контроля за</w:t>
      </w:r>
      <w:proofErr w:type="gramEnd"/>
      <w:r w:rsidRPr="00BF6FFA">
        <w:rPr>
          <w:rFonts w:ascii="Arial" w:hAnsi="Arial" w:cs="Arial"/>
          <w:sz w:val="20"/>
          <w:szCs w:val="20"/>
        </w:rPr>
        <w:t xml:space="preserve"> выполнением приказов о проведении инвентаризации.</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BF6FFA">
        <w:rPr>
          <w:rFonts w:ascii="Arial" w:hAnsi="Arial" w:cs="Arial"/>
          <w:sz w:val="20"/>
          <w:szCs w:val="20"/>
        </w:rPr>
        <w:t>недействительными</w:t>
      </w:r>
      <w:proofErr w:type="gramEnd"/>
      <w:r w:rsidRPr="00BF6FFA">
        <w:rPr>
          <w:rFonts w:ascii="Arial" w:hAnsi="Arial" w:cs="Arial"/>
          <w:sz w:val="20"/>
          <w:szCs w:val="20"/>
        </w:rPr>
        <w:t>.</w:t>
      </w:r>
    </w:p>
    <w:p w:rsidR="005F24C1"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Материально ответственное лицо обязано присутствовать и принимать участие в проведении инвентаризации. В случае</w:t>
      </w:r>
      <w:proofErr w:type="gramStart"/>
      <w:r w:rsidRPr="00BF6FFA">
        <w:rPr>
          <w:rFonts w:ascii="Arial" w:hAnsi="Arial" w:cs="Arial"/>
          <w:sz w:val="20"/>
          <w:szCs w:val="20"/>
        </w:rPr>
        <w:t>,</w:t>
      </w:r>
      <w:proofErr w:type="gramEnd"/>
      <w:r w:rsidRPr="00BF6FFA">
        <w:rPr>
          <w:rFonts w:ascii="Arial" w:hAnsi="Arial" w:cs="Arial"/>
          <w:sz w:val="20"/>
          <w:szCs w:val="20"/>
        </w:rPr>
        <w:t xml:space="preserve"> если материально ответственное лицо является членом инвентаризационной комиссии, на период проведения инвентаризации у данного материально ответственного  лица, производится его замена как  члена инвентаризационной  комиссии.</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537D3">
        <w:rPr>
          <w:rFonts w:ascii="Arial" w:hAnsi="Arial" w:cs="Arial"/>
          <w:b/>
          <w:sz w:val="20"/>
          <w:szCs w:val="20"/>
        </w:rPr>
        <w:t xml:space="preserve">2.2. </w:t>
      </w:r>
      <w:r w:rsidRPr="00BF6FFA">
        <w:rPr>
          <w:rFonts w:ascii="Arial" w:hAnsi="Arial" w:cs="Arial"/>
          <w:sz w:val="20"/>
          <w:szCs w:val="20"/>
        </w:rPr>
        <w:t>Инвентаризации подлежат  нефинансовые активы учреждения (счета Х101.00.000,102,103,105,106,111 40),  а также следующие финансовые активы, обязате</w:t>
      </w:r>
      <w:r w:rsidR="009337C8">
        <w:rPr>
          <w:rFonts w:ascii="Arial" w:hAnsi="Arial" w:cs="Arial"/>
          <w:sz w:val="20"/>
          <w:szCs w:val="20"/>
        </w:rPr>
        <w:t>льства и финансовые результаты:</w:t>
      </w:r>
    </w:p>
    <w:p w:rsidR="009337C8" w:rsidRPr="00380930" w:rsidRDefault="009337C8"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xml:space="preserve">– </w:t>
      </w:r>
      <w:r w:rsidR="005F24C1" w:rsidRPr="00380930">
        <w:rPr>
          <w:rFonts w:ascii="Arial" w:hAnsi="Arial" w:cs="Arial"/>
          <w:sz w:val="20"/>
          <w:szCs w:val="20"/>
        </w:rPr>
        <w:t>денежные средства – счет Х.201.00.000;</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расчеты по доходам – счет Х.205.00.000;</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расчеты по выдан</w:t>
      </w:r>
      <w:r w:rsidR="009337C8" w:rsidRPr="00380930">
        <w:rPr>
          <w:rFonts w:ascii="Arial" w:hAnsi="Arial" w:cs="Arial"/>
          <w:sz w:val="20"/>
          <w:szCs w:val="20"/>
        </w:rPr>
        <w:t>ным авансам – счет Х.206.00.000$</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расчеты с подотчет</w:t>
      </w:r>
      <w:r w:rsidR="009337C8" w:rsidRPr="00380930">
        <w:rPr>
          <w:rFonts w:ascii="Arial" w:hAnsi="Arial" w:cs="Arial"/>
          <w:sz w:val="20"/>
          <w:szCs w:val="20"/>
        </w:rPr>
        <w:t>ными лицами – счет Х.208.00.000</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расчеты по ущербу имуществу и и</w:t>
      </w:r>
      <w:r w:rsidR="009337C8" w:rsidRPr="00380930">
        <w:rPr>
          <w:rFonts w:ascii="Arial" w:hAnsi="Arial" w:cs="Arial"/>
          <w:sz w:val="20"/>
          <w:szCs w:val="20"/>
        </w:rPr>
        <w:t>ным доходам – счет Х.209.00.000</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расчеты по принятым обя</w:t>
      </w:r>
      <w:r w:rsidR="009337C8" w:rsidRPr="00380930">
        <w:rPr>
          <w:rFonts w:ascii="Arial" w:hAnsi="Arial" w:cs="Arial"/>
          <w:sz w:val="20"/>
          <w:szCs w:val="20"/>
        </w:rPr>
        <w:t>зательствам – счет Х.302.00.000</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расчеты по платежа</w:t>
      </w:r>
      <w:r w:rsidR="009337C8" w:rsidRPr="00380930">
        <w:rPr>
          <w:rFonts w:ascii="Arial" w:hAnsi="Arial" w:cs="Arial"/>
          <w:sz w:val="20"/>
          <w:szCs w:val="20"/>
        </w:rPr>
        <w:t>м в бюджеты – счет Х.303.00.000</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прочие расчеты с кредиторами – счет Х.304.00.000;</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доходы будущих периодов – счет Х.401.40.000;</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расходы будущ</w:t>
      </w:r>
      <w:r w:rsidR="009337C8" w:rsidRPr="00380930">
        <w:rPr>
          <w:rFonts w:ascii="Arial" w:hAnsi="Arial" w:cs="Arial"/>
          <w:sz w:val="20"/>
          <w:szCs w:val="20"/>
        </w:rPr>
        <w:t>их периодов – счет Х.401.50.000$</w:t>
      </w:r>
    </w:p>
    <w:p w:rsidR="005F24C1"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80930">
        <w:rPr>
          <w:rFonts w:ascii="Arial" w:hAnsi="Arial" w:cs="Arial"/>
          <w:sz w:val="20"/>
          <w:szCs w:val="20"/>
        </w:rPr>
        <w:t>– резервы предстоящих расходов – счет Х.401.60.000.</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2.3. </w:t>
      </w:r>
      <w:r w:rsidRPr="00BF6FFA">
        <w:rPr>
          <w:rFonts w:ascii="Arial" w:hAnsi="Arial" w:cs="Arial"/>
          <w:sz w:val="20"/>
          <w:szCs w:val="20"/>
        </w:rPr>
        <w:t xml:space="preserve">Сроки проведения плановых инвентаризаций установлены в </w:t>
      </w:r>
      <w:r w:rsidRPr="00BF6FFA">
        <w:rPr>
          <w:rFonts w:ascii="Arial" w:hAnsi="Arial" w:cs="Arial"/>
          <w:b/>
          <w:sz w:val="20"/>
          <w:szCs w:val="20"/>
        </w:rPr>
        <w:t>Графике</w:t>
      </w:r>
      <w:r w:rsidRPr="00BF6FFA">
        <w:rPr>
          <w:rFonts w:ascii="Arial" w:hAnsi="Arial" w:cs="Arial"/>
          <w:sz w:val="20"/>
          <w:szCs w:val="20"/>
        </w:rPr>
        <w:t xml:space="preserve"> проведения инвентаризации.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2.4. </w:t>
      </w:r>
      <w:r w:rsidRPr="00BF6FFA">
        <w:rPr>
          <w:rFonts w:ascii="Arial" w:hAnsi="Arial" w:cs="Arial"/>
          <w:sz w:val="20"/>
          <w:szCs w:val="20"/>
        </w:rPr>
        <w:t>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BF6FFA">
        <w:rPr>
          <w:rFonts w:ascii="Arial" w:hAnsi="Arial" w:cs="Arial"/>
          <w:sz w:val="20"/>
          <w:szCs w:val="20"/>
        </w:rPr>
        <w:t>на</w:t>
      </w:r>
      <w:proofErr w:type="gramEnd"/>
      <w:r w:rsidRPr="00BF6FFA">
        <w:rPr>
          <w:rFonts w:ascii="Arial" w:hAnsi="Arial" w:cs="Arial"/>
          <w:sz w:val="20"/>
          <w:szCs w:val="20"/>
        </w:rPr>
        <w:t xml:space="preserve"> "___"» (дата). Это служит основанием для определения остатков имущества к началу инвентаризации по учетным данным.</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2.5. </w:t>
      </w:r>
      <w:r w:rsidRPr="00BF6FFA">
        <w:rPr>
          <w:rFonts w:ascii="Arial" w:hAnsi="Arial" w:cs="Arial"/>
          <w:sz w:val="20"/>
          <w:szCs w:val="20"/>
        </w:rPr>
        <w:t>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537D3">
        <w:rPr>
          <w:rFonts w:ascii="Arial" w:hAnsi="Arial" w:cs="Arial"/>
          <w:b/>
          <w:sz w:val="20"/>
          <w:szCs w:val="20"/>
        </w:rPr>
        <w:t xml:space="preserve">2.6. </w:t>
      </w:r>
      <w:r w:rsidRPr="00BF6FFA">
        <w:rPr>
          <w:rFonts w:ascii="Arial" w:hAnsi="Arial" w:cs="Arial"/>
          <w:sz w:val="20"/>
          <w:szCs w:val="20"/>
        </w:rPr>
        <w:t>Фактическое наличие имущества при инвентаризации определяют путем обязательного подсчета, взвешивания, обмера.</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3537D3">
        <w:rPr>
          <w:rFonts w:ascii="Arial" w:hAnsi="Arial" w:cs="Arial"/>
          <w:b/>
          <w:sz w:val="20"/>
          <w:szCs w:val="20"/>
        </w:rPr>
        <w:t xml:space="preserve">2.7. </w:t>
      </w:r>
      <w:r w:rsidRPr="00BF6FFA">
        <w:rPr>
          <w:rFonts w:ascii="Arial" w:hAnsi="Arial" w:cs="Arial"/>
          <w:sz w:val="20"/>
          <w:szCs w:val="20"/>
        </w:rPr>
        <w:t>Проверка фактического наличия имущества производится при обязательном участии ответственных лиц.</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2.8. </w:t>
      </w:r>
      <w:r w:rsidRPr="00BF6FFA">
        <w:rPr>
          <w:rFonts w:ascii="Arial" w:hAnsi="Arial" w:cs="Arial"/>
          <w:sz w:val="20"/>
          <w:szCs w:val="20"/>
        </w:rPr>
        <w:t>Для оформления инвентаризации комиссия применяет следующие формы, утвержденные приказом Минфина от 30.03.2015 № 52н:</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BF6FFA">
        <w:rPr>
          <w:rFonts w:ascii="Arial" w:hAnsi="Arial" w:cs="Arial"/>
          <w:sz w:val="20"/>
          <w:szCs w:val="20"/>
        </w:rPr>
        <w:t>– инвентаризационная опись остатков на счетах учета</w:t>
      </w:r>
      <w:r w:rsidR="009337C8">
        <w:rPr>
          <w:rFonts w:ascii="Arial" w:hAnsi="Arial" w:cs="Arial"/>
          <w:sz w:val="20"/>
          <w:szCs w:val="20"/>
        </w:rPr>
        <w:t xml:space="preserve"> денежных средств (ф. 0504082);</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BF6FFA">
        <w:rPr>
          <w:rFonts w:ascii="Arial" w:hAnsi="Arial" w:cs="Arial"/>
          <w:sz w:val="20"/>
          <w:szCs w:val="20"/>
        </w:rPr>
        <w:t>– инвентаризационная опись (сличительная ведомость) бланков строгой отчетности и де</w:t>
      </w:r>
      <w:r w:rsidR="009337C8">
        <w:rPr>
          <w:rFonts w:ascii="Arial" w:hAnsi="Arial" w:cs="Arial"/>
          <w:sz w:val="20"/>
          <w:szCs w:val="20"/>
        </w:rPr>
        <w:t>нежных документов (ф. 0504086);</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BF6FFA">
        <w:rPr>
          <w:rFonts w:ascii="Arial" w:hAnsi="Arial" w:cs="Arial"/>
          <w:sz w:val="20"/>
          <w:szCs w:val="20"/>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w:t>
      </w:r>
      <w:r w:rsidR="009337C8">
        <w:rPr>
          <w:rFonts w:ascii="Arial" w:hAnsi="Arial" w:cs="Arial"/>
          <w:sz w:val="20"/>
          <w:szCs w:val="20"/>
        </w:rPr>
        <w:t>я отдельные описи (ф. 0504087);</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BF6FFA">
        <w:rPr>
          <w:rFonts w:ascii="Arial" w:hAnsi="Arial" w:cs="Arial"/>
          <w:sz w:val="20"/>
          <w:szCs w:val="20"/>
        </w:rPr>
        <w:t>– инвентаризационная опись наличных</w:t>
      </w:r>
      <w:r w:rsidR="009337C8">
        <w:rPr>
          <w:rFonts w:ascii="Arial" w:hAnsi="Arial" w:cs="Arial"/>
          <w:sz w:val="20"/>
          <w:szCs w:val="20"/>
        </w:rPr>
        <w:t xml:space="preserve"> денежных средств (ф. 0504088);</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BF6FFA">
        <w:rPr>
          <w:rFonts w:ascii="Arial" w:hAnsi="Arial" w:cs="Arial"/>
          <w:sz w:val="20"/>
          <w:szCs w:val="20"/>
        </w:rPr>
        <w:t>– инвентаризационная опись расчетов с покупателями, поставщиками и прочими дебитор</w:t>
      </w:r>
      <w:r w:rsidR="009337C8">
        <w:rPr>
          <w:rFonts w:ascii="Arial" w:hAnsi="Arial" w:cs="Arial"/>
          <w:sz w:val="20"/>
          <w:szCs w:val="20"/>
        </w:rPr>
        <w:t>ами и кредиторами (ф. 0504089);</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BF6FFA">
        <w:rPr>
          <w:rFonts w:ascii="Arial" w:hAnsi="Arial" w:cs="Arial"/>
          <w:sz w:val="20"/>
          <w:szCs w:val="20"/>
        </w:rPr>
        <w:t>– инвентаризационная опись расчето</w:t>
      </w:r>
      <w:r w:rsidR="009337C8">
        <w:rPr>
          <w:rFonts w:ascii="Arial" w:hAnsi="Arial" w:cs="Arial"/>
          <w:sz w:val="20"/>
          <w:szCs w:val="20"/>
        </w:rPr>
        <w:t>в по поступлениям (ф. 0504091);</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BF6FFA">
        <w:rPr>
          <w:rFonts w:ascii="Arial" w:hAnsi="Arial" w:cs="Arial"/>
          <w:sz w:val="20"/>
          <w:szCs w:val="20"/>
        </w:rPr>
        <w:t>– ведомость расхождений по результат</w:t>
      </w:r>
      <w:r w:rsidR="009337C8">
        <w:rPr>
          <w:rFonts w:ascii="Arial" w:hAnsi="Arial" w:cs="Arial"/>
          <w:sz w:val="20"/>
          <w:szCs w:val="20"/>
        </w:rPr>
        <w:t>ам инвентаризации (ф. 0504092);</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sz w:val="20"/>
          <w:szCs w:val="20"/>
        </w:rPr>
      </w:pPr>
      <w:r w:rsidRPr="00BF6FFA">
        <w:rPr>
          <w:rFonts w:ascii="Arial" w:hAnsi="Arial" w:cs="Arial"/>
          <w:sz w:val="20"/>
          <w:szCs w:val="20"/>
        </w:rPr>
        <w:t>– акт о результат</w:t>
      </w:r>
      <w:r w:rsidR="009337C8">
        <w:rPr>
          <w:rFonts w:ascii="Arial" w:hAnsi="Arial" w:cs="Arial"/>
          <w:sz w:val="20"/>
          <w:szCs w:val="20"/>
        </w:rPr>
        <w:t>ах инвентаризации (ф. 0504835);</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Style w:val="fill"/>
          <w:rFonts w:ascii="Arial" w:hAnsi="Arial" w:cs="Arial"/>
          <w:b/>
          <w:i/>
          <w:sz w:val="20"/>
          <w:szCs w:val="20"/>
        </w:rPr>
      </w:pPr>
      <w:r w:rsidRPr="00BF6FFA">
        <w:rPr>
          <w:rStyle w:val="fill"/>
          <w:rFonts w:ascii="Arial" w:hAnsi="Arial" w:cs="Arial"/>
          <w:b/>
          <w:i/>
          <w:sz w:val="20"/>
          <w:szCs w:val="20"/>
        </w:rPr>
        <w:t>– инвентаризационная опись задолженности по кредитам</w:t>
      </w:r>
      <w:r w:rsidR="009337C8">
        <w:rPr>
          <w:rStyle w:val="fill"/>
          <w:rFonts w:ascii="Arial" w:hAnsi="Arial" w:cs="Arial"/>
          <w:b/>
          <w:i/>
          <w:sz w:val="20"/>
          <w:szCs w:val="20"/>
        </w:rPr>
        <w:t>, займам (ссудам) (ф. 0504083);</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hAnsi="Arial" w:cs="Arial"/>
          <w:bCs/>
          <w:iCs/>
          <w:sz w:val="20"/>
          <w:szCs w:val="20"/>
        </w:rPr>
      </w:pPr>
      <w:r w:rsidRPr="00BF6FFA">
        <w:rPr>
          <w:rStyle w:val="fill"/>
          <w:rFonts w:ascii="Arial" w:hAnsi="Arial" w:cs="Arial"/>
          <w:b/>
          <w:i/>
          <w:sz w:val="20"/>
          <w:szCs w:val="20"/>
        </w:rPr>
        <w:t>– инвентаризационная опись ценных бумаг (ф. 0504081).</w:t>
      </w:r>
    </w:p>
    <w:p w:rsidR="005F24C1" w:rsidRPr="00BF6FFA" w:rsidRDefault="005F24C1" w:rsidP="00022705">
      <w:pPr>
        <w:spacing w:after="0" w:line="240" w:lineRule="auto"/>
        <w:ind w:firstLine="284"/>
        <w:jc w:val="both"/>
        <w:rPr>
          <w:rFonts w:ascii="Arial" w:hAnsi="Arial" w:cs="Arial"/>
          <w:sz w:val="20"/>
          <w:szCs w:val="20"/>
        </w:rPr>
      </w:pPr>
      <w:r w:rsidRPr="00BF6FFA">
        <w:rPr>
          <w:rStyle w:val="fill"/>
          <w:rFonts w:ascii="Arial" w:hAnsi="Arial" w:cs="Arial"/>
          <w:b/>
          <w:i/>
          <w:sz w:val="20"/>
          <w:szCs w:val="20"/>
        </w:rPr>
        <w:t xml:space="preserve">   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BF6FFA">
        <w:rPr>
          <w:rStyle w:val="fill"/>
          <w:rFonts w:ascii="Arial" w:hAnsi="Arial" w:cs="Arial"/>
          <w:b/>
          <w:bCs/>
          <w:i/>
          <w:iCs/>
          <w:sz w:val="20"/>
          <w:szCs w:val="20"/>
        </w:rPr>
        <w:t>приказом Минфина от 13.06.1995 № 49</w:t>
      </w:r>
      <w:r w:rsidRPr="00BF6FFA">
        <w:rPr>
          <w:rFonts w:ascii="Arial" w:hAnsi="Arial" w:cs="Arial"/>
          <w:sz w:val="20"/>
          <w:szCs w:val="20"/>
        </w:rPr>
        <w:t>.</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lastRenderedPageBreak/>
        <w:t>Инвентаризационные описи заполняются комбинированным способом: с использованием средств вычислительной и другой организационной техники - данные бухучёта,  ручным способом отражается фактическое наличие имущества.</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t>Описи заполняются чернилами или шариковой ручкой четко и ясно, без помарок и подчисток.</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t>Наименования инвентаризуемых ценностей и объектов, их количество указывают в описях по номенклатуре и в единицах измерения, принятых в учете.</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t>На каждой странице описи указывают прописью число порядковых номеров материальных ценностей и общий итог количества в натуральных показателях, записанных на данной странице, вне зависимости от того, в каких единицах измерения (штуках, килограммах, метрах и т.д.) эти ценности показаны.</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BF6FFA">
        <w:rPr>
          <w:rFonts w:ascii="Arial" w:hAnsi="Arial" w:cs="Arial"/>
          <w:sz w:val="20"/>
          <w:szCs w:val="20"/>
        </w:rPr>
        <w:t>зачеркнутыми</w:t>
      </w:r>
      <w:proofErr w:type="gramEnd"/>
      <w:r w:rsidRPr="00BF6FFA">
        <w:rPr>
          <w:rFonts w:ascii="Arial" w:hAnsi="Arial" w:cs="Arial"/>
          <w:sz w:val="20"/>
          <w:szCs w:val="20"/>
        </w:rPr>
        <w:t xml:space="preserve"> правильных записей. Исправления должны быть оговорены и подписаны всеми членами инвентаризационной комиссии и материально ответственными лицами.</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t>В описях не допускается оставлять незаполненные строки, на последних страницах незаполненные строки прочеркиваются.</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t>На последней странице описи должна быть сделана отметка о проверке цен, таксировки и подсчета итогов за подписями лиц, производивших эту проверку.</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t>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t xml:space="preserve">При проверке фактического наличия имущества в случае смены материально ответственных лиц </w:t>
      </w:r>
      <w:proofErr w:type="gramStart"/>
      <w:r w:rsidRPr="00BF6FFA">
        <w:rPr>
          <w:rFonts w:ascii="Arial" w:hAnsi="Arial" w:cs="Arial"/>
          <w:sz w:val="20"/>
          <w:szCs w:val="20"/>
        </w:rPr>
        <w:t>принявший</w:t>
      </w:r>
      <w:proofErr w:type="gramEnd"/>
      <w:r w:rsidRPr="00BF6FFA">
        <w:rPr>
          <w:rFonts w:ascii="Arial" w:hAnsi="Arial" w:cs="Arial"/>
          <w:sz w:val="20"/>
          <w:szCs w:val="20"/>
        </w:rPr>
        <w:t xml:space="preserve"> имущество расписывается в описи в получении, а сдавший - в сдаче этого имущества.</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t>На имущество, находящееся на ответственном хранении, в пользовании или полученное для переработки, составляются отдельные описи.</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2.9. </w:t>
      </w:r>
      <w:r w:rsidRPr="00BF6FFA">
        <w:rPr>
          <w:rFonts w:ascii="Arial" w:hAnsi="Arial" w:cs="Arial"/>
          <w:sz w:val="20"/>
          <w:szCs w:val="20"/>
        </w:rPr>
        <w:t>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2.10. </w:t>
      </w:r>
      <w:r w:rsidRPr="00BF6FFA">
        <w:rPr>
          <w:rFonts w:ascii="Arial" w:hAnsi="Arial" w:cs="Arial"/>
          <w:sz w:val="20"/>
          <w:szCs w:val="20"/>
        </w:rPr>
        <w:t>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2.11. </w:t>
      </w:r>
      <w:r w:rsidRPr="00BF6FFA">
        <w:rPr>
          <w:rFonts w:ascii="Arial" w:hAnsi="Arial" w:cs="Arial"/>
          <w:sz w:val="20"/>
          <w:szCs w:val="20"/>
        </w:rPr>
        <w:t xml:space="preserve">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2.12. </w:t>
      </w:r>
      <w:r w:rsidRPr="00BF6FFA">
        <w:rPr>
          <w:rFonts w:ascii="Arial" w:hAnsi="Arial" w:cs="Arial"/>
          <w:sz w:val="20"/>
          <w:szCs w:val="20"/>
        </w:rPr>
        <w:t>По окончании инвентаризации по инициативе Руководителя могут проводиться контрольные проверки правильности проведения инвентаризации. Они проводятся  с участием членов инвентаризационных комиссий и материально ответственных лиц обязательно до открытия склада, кладовой, секции и т.п., где проводилась инвентаризация.</w:t>
      </w:r>
    </w:p>
    <w:p w:rsidR="005F24C1"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Результаты контрольных проверок правильности проведения инвентаризаций оформляются актом  и регистрируются в книге </w:t>
      </w:r>
      <w:proofErr w:type="gramStart"/>
      <w:r w:rsidRPr="00BF6FFA">
        <w:rPr>
          <w:rFonts w:ascii="Arial" w:hAnsi="Arial" w:cs="Arial"/>
          <w:sz w:val="20"/>
          <w:szCs w:val="20"/>
        </w:rPr>
        <w:t>учета контрольных проверок правильности проведения инвентаризаций</w:t>
      </w:r>
      <w:proofErr w:type="gramEnd"/>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p>
    <w:p w:rsidR="005F24C1"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0"/>
          <w:szCs w:val="20"/>
        </w:rPr>
      </w:pPr>
      <w:r w:rsidRPr="00BF6FFA">
        <w:rPr>
          <w:rFonts w:ascii="Arial" w:hAnsi="Arial" w:cs="Arial"/>
          <w:b/>
          <w:bCs/>
          <w:sz w:val="20"/>
          <w:szCs w:val="20"/>
        </w:rPr>
        <w:t xml:space="preserve">3. Особенности инвентаризации отдельных видов имущества, </w:t>
      </w:r>
    </w:p>
    <w:p w:rsidR="005F24C1"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0"/>
          <w:szCs w:val="20"/>
        </w:rPr>
      </w:pPr>
      <w:r w:rsidRPr="00BF6FFA">
        <w:rPr>
          <w:rFonts w:ascii="Arial" w:hAnsi="Arial" w:cs="Arial"/>
          <w:b/>
          <w:bCs/>
          <w:sz w:val="20"/>
          <w:szCs w:val="20"/>
        </w:rPr>
        <w:t>финансовых активов, обязательств и финансовых результатов</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color w:val="FF0000"/>
          <w:sz w:val="20"/>
          <w:szCs w:val="20"/>
        </w:rPr>
      </w:pPr>
      <w:r w:rsidRPr="00BF6FFA">
        <w:rPr>
          <w:rFonts w:ascii="Arial" w:hAnsi="Arial" w:cs="Arial"/>
          <w:sz w:val="20"/>
          <w:szCs w:val="20"/>
        </w:rPr>
        <w:t> </w:t>
      </w:r>
      <w:r w:rsidRPr="003537D3">
        <w:rPr>
          <w:rFonts w:ascii="Arial" w:hAnsi="Arial" w:cs="Arial"/>
          <w:b/>
          <w:sz w:val="20"/>
          <w:szCs w:val="20"/>
        </w:rPr>
        <w:t xml:space="preserve">3.1. </w:t>
      </w:r>
      <w:r w:rsidRPr="00BF6FFA">
        <w:rPr>
          <w:rFonts w:ascii="Arial" w:hAnsi="Arial" w:cs="Arial"/>
          <w:sz w:val="20"/>
          <w:szCs w:val="20"/>
        </w:rPr>
        <w:t>Инвентаризация основных сре</w:t>
      </w:r>
      <w:proofErr w:type="gramStart"/>
      <w:r w:rsidRPr="00BF6FFA">
        <w:rPr>
          <w:rFonts w:ascii="Arial" w:hAnsi="Arial" w:cs="Arial"/>
          <w:sz w:val="20"/>
          <w:szCs w:val="20"/>
        </w:rPr>
        <w:t>дств</w:t>
      </w:r>
      <w:r>
        <w:rPr>
          <w:rFonts w:ascii="Arial" w:hAnsi="Arial" w:cs="Arial"/>
          <w:sz w:val="20"/>
          <w:szCs w:val="20"/>
        </w:rPr>
        <w:t xml:space="preserve"> </w:t>
      </w:r>
      <w:r w:rsidRPr="00BF6FFA">
        <w:rPr>
          <w:rFonts w:ascii="Arial" w:hAnsi="Arial" w:cs="Arial"/>
          <w:sz w:val="20"/>
          <w:szCs w:val="20"/>
        </w:rPr>
        <w:t xml:space="preserve"> пр</w:t>
      </w:r>
      <w:proofErr w:type="gramEnd"/>
      <w:r w:rsidRPr="00BF6FFA">
        <w:rPr>
          <w:rFonts w:ascii="Arial" w:hAnsi="Arial" w:cs="Arial"/>
          <w:sz w:val="20"/>
          <w:szCs w:val="20"/>
        </w:rPr>
        <w:t xml:space="preserve">оводится </w:t>
      </w:r>
      <w:r w:rsidRPr="00380930">
        <w:rPr>
          <w:rFonts w:ascii="Arial" w:hAnsi="Arial" w:cs="Arial"/>
          <w:sz w:val="20"/>
          <w:szCs w:val="20"/>
        </w:rPr>
        <w:t>один раз в год</w:t>
      </w:r>
      <w:r w:rsidRPr="00BF6FFA">
        <w:rPr>
          <w:rFonts w:ascii="Arial" w:hAnsi="Arial" w:cs="Arial"/>
          <w:sz w:val="20"/>
          <w:szCs w:val="20"/>
        </w:rPr>
        <w:t xml:space="preserve"> перед составлением годовой бухгалтерской отчетности.</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Инвентаризации подлежат основные средства на балансовых счетах 101.00 «Основные средства», на </w:t>
      </w:r>
      <w:proofErr w:type="spellStart"/>
      <w:r w:rsidRPr="00BF6FFA">
        <w:rPr>
          <w:rFonts w:ascii="Arial" w:hAnsi="Arial" w:cs="Arial"/>
          <w:sz w:val="20"/>
          <w:szCs w:val="20"/>
        </w:rPr>
        <w:t>забалансовом</w:t>
      </w:r>
      <w:proofErr w:type="spellEnd"/>
      <w:r w:rsidRPr="00BF6FFA">
        <w:rPr>
          <w:rFonts w:ascii="Arial" w:hAnsi="Arial" w:cs="Arial"/>
          <w:sz w:val="20"/>
          <w:szCs w:val="20"/>
        </w:rPr>
        <w:t xml:space="preserve"> счете 01 «Имущество, полученное в пользование», на </w:t>
      </w:r>
      <w:proofErr w:type="spellStart"/>
      <w:r w:rsidRPr="00BF6FFA">
        <w:rPr>
          <w:rFonts w:ascii="Arial" w:hAnsi="Arial" w:cs="Arial"/>
          <w:sz w:val="20"/>
          <w:szCs w:val="20"/>
        </w:rPr>
        <w:t>забалансовом</w:t>
      </w:r>
      <w:proofErr w:type="spellEnd"/>
      <w:r w:rsidRPr="00BF6FFA">
        <w:rPr>
          <w:rFonts w:ascii="Arial" w:hAnsi="Arial" w:cs="Arial"/>
          <w:sz w:val="20"/>
          <w:szCs w:val="20"/>
        </w:rPr>
        <w:t xml:space="preserve"> счете  21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Перед инве</w:t>
      </w:r>
      <w:r w:rsidR="009337C8">
        <w:rPr>
          <w:rFonts w:ascii="Arial" w:hAnsi="Arial" w:cs="Arial"/>
          <w:sz w:val="20"/>
          <w:szCs w:val="20"/>
        </w:rPr>
        <w:t>нтаризацией комиссия проверяет:</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есть ли инвентарные карточки, книги и описи на основн</w:t>
      </w:r>
      <w:r w:rsidR="009337C8">
        <w:rPr>
          <w:rFonts w:ascii="Arial" w:hAnsi="Arial" w:cs="Arial"/>
          <w:sz w:val="20"/>
          <w:szCs w:val="20"/>
        </w:rPr>
        <w:t>ые средства, как они заполнены;</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состояние техпаспортов и</w:t>
      </w:r>
      <w:r w:rsidR="009337C8">
        <w:rPr>
          <w:rFonts w:ascii="Arial" w:hAnsi="Arial" w:cs="Arial"/>
          <w:sz w:val="20"/>
          <w:szCs w:val="20"/>
        </w:rPr>
        <w:t xml:space="preserve"> других технических документов;</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документы о госуда</w:t>
      </w:r>
      <w:r w:rsidR="009337C8">
        <w:rPr>
          <w:rFonts w:ascii="Arial" w:hAnsi="Arial" w:cs="Arial"/>
          <w:sz w:val="20"/>
          <w:szCs w:val="20"/>
        </w:rPr>
        <w:t>рственной регистрации объектов;</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документы на основные средства, которые приняли или сдали на хранение и в аренду.</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В ходе инвентаризации комиссия пров</w:t>
      </w:r>
      <w:r w:rsidR="009337C8">
        <w:rPr>
          <w:rFonts w:ascii="Arial" w:hAnsi="Arial" w:cs="Arial"/>
          <w:sz w:val="20"/>
          <w:szCs w:val="20"/>
        </w:rPr>
        <w:t>еряет:</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фактическое наличие объектов основных средств, эксплу</w:t>
      </w:r>
      <w:r w:rsidR="009337C8">
        <w:rPr>
          <w:rFonts w:ascii="Arial" w:hAnsi="Arial" w:cs="Arial"/>
          <w:sz w:val="20"/>
          <w:szCs w:val="20"/>
        </w:rPr>
        <w:t>атируются ли они по назначению;</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физическое состояние объектов основных средств: рабочее, поломка, износ, порча и т. д.</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Данные об эксплуатации и физическом состоянии комиссия указывает в инвентаризационной описи (ф. 0504087). </w:t>
      </w:r>
      <w:r w:rsidRPr="00BF6FFA">
        <w:rPr>
          <w:rFonts w:ascii="Arial" w:hAnsi="Arial" w:cs="Arial"/>
          <w:iCs/>
          <w:sz w:val="20"/>
          <w:szCs w:val="20"/>
        </w:rPr>
        <w:t>Графы 8 и 9 инвентаризационной описи по НФА комиссия заполняет следующим образом.</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iCs/>
          <w:sz w:val="20"/>
          <w:szCs w:val="20"/>
        </w:rPr>
        <w:t>В графе 8 «Статус объекта учета» указываются коды статусов:</w:t>
      </w:r>
    </w:p>
    <w:p w:rsidR="005F24C1" w:rsidRPr="00380930"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t>11</w:t>
      </w:r>
      <w:r w:rsidRPr="00380930">
        <w:rPr>
          <w:rFonts w:ascii="Arial" w:hAnsi="Arial" w:cs="Arial"/>
          <w:iCs/>
          <w:sz w:val="20"/>
          <w:szCs w:val="20"/>
        </w:rPr>
        <w:t xml:space="preserve"> – в эксплуатации;</w:t>
      </w:r>
    </w:p>
    <w:p w:rsidR="005F24C1" w:rsidRPr="00380930"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t xml:space="preserve">12 </w:t>
      </w:r>
      <w:r w:rsidRPr="00380930">
        <w:rPr>
          <w:rFonts w:ascii="Arial" w:hAnsi="Arial" w:cs="Arial"/>
          <w:iCs/>
          <w:sz w:val="20"/>
          <w:szCs w:val="20"/>
        </w:rPr>
        <w:t>– требуется ремонт;</w:t>
      </w:r>
    </w:p>
    <w:p w:rsidR="005F24C1" w:rsidRPr="00380930"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t>13</w:t>
      </w:r>
      <w:r w:rsidRPr="00380930">
        <w:rPr>
          <w:rFonts w:ascii="Arial" w:hAnsi="Arial" w:cs="Arial"/>
          <w:iCs/>
          <w:sz w:val="20"/>
          <w:szCs w:val="20"/>
        </w:rPr>
        <w:t xml:space="preserve"> – находится на консервации;</w:t>
      </w:r>
    </w:p>
    <w:p w:rsidR="005F24C1" w:rsidRPr="00380930"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t>14</w:t>
      </w:r>
      <w:r w:rsidRPr="00380930">
        <w:rPr>
          <w:rFonts w:ascii="Arial" w:hAnsi="Arial" w:cs="Arial"/>
          <w:iCs/>
          <w:sz w:val="20"/>
          <w:szCs w:val="20"/>
        </w:rPr>
        <w:t xml:space="preserve"> – требуется модернизация;</w:t>
      </w:r>
    </w:p>
    <w:p w:rsidR="005F24C1" w:rsidRPr="00380930"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lastRenderedPageBreak/>
        <w:t xml:space="preserve">15 </w:t>
      </w:r>
      <w:r w:rsidRPr="00380930">
        <w:rPr>
          <w:rFonts w:ascii="Arial" w:hAnsi="Arial" w:cs="Arial"/>
          <w:iCs/>
          <w:sz w:val="20"/>
          <w:szCs w:val="20"/>
        </w:rPr>
        <w:t>– требуется реконструкция;</w:t>
      </w:r>
    </w:p>
    <w:p w:rsidR="005F24C1" w:rsidRPr="00380930"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t xml:space="preserve">16 </w:t>
      </w:r>
      <w:r w:rsidRPr="00380930">
        <w:rPr>
          <w:rFonts w:ascii="Arial" w:hAnsi="Arial" w:cs="Arial"/>
          <w:iCs/>
          <w:sz w:val="20"/>
          <w:szCs w:val="20"/>
        </w:rPr>
        <w:t>– не соответствует требованиям эксплуатации;</w:t>
      </w:r>
    </w:p>
    <w:p w:rsidR="005F24C1" w:rsidRPr="00380930"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t>17</w:t>
      </w:r>
      <w:r w:rsidRPr="00380930">
        <w:rPr>
          <w:rFonts w:ascii="Arial" w:hAnsi="Arial" w:cs="Arial"/>
          <w:iCs/>
          <w:sz w:val="20"/>
          <w:szCs w:val="20"/>
        </w:rPr>
        <w:t xml:space="preserve"> – не </w:t>
      </w:r>
      <w:proofErr w:type="gramStart"/>
      <w:r w:rsidRPr="00380930">
        <w:rPr>
          <w:rFonts w:ascii="Arial" w:hAnsi="Arial" w:cs="Arial"/>
          <w:iCs/>
          <w:sz w:val="20"/>
          <w:szCs w:val="20"/>
        </w:rPr>
        <w:t>введен</w:t>
      </w:r>
      <w:proofErr w:type="gramEnd"/>
      <w:r w:rsidRPr="00380930">
        <w:rPr>
          <w:rFonts w:ascii="Arial" w:hAnsi="Arial" w:cs="Arial"/>
          <w:iCs/>
          <w:sz w:val="20"/>
          <w:szCs w:val="20"/>
        </w:rPr>
        <w:t xml:space="preserve"> в эксплуатацию.</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iCs/>
          <w:sz w:val="20"/>
          <w:szCs w:val="20"/>
        </w:rPr>
        <w:t>…</w:t>
      </w:r>
    </w:p>
    <w:p w:rsidR="005F24C1" w:rsidRPr="00380930" w:rsidRDefault="005F24C1" w:rsidP="00022705">
      <w:pPr>
        <w:spacing w:after="0" w:line="240" w:lineRule="auto"/>
        <w:ind w:firstLine="284"/>
        <w:jc w:val="both"/>
        <w:rPr>
          <w:rFonts w:ascii="Arial" w:hAnsi="Arial" w:cs="Arial"/>
          <w:iCs/>
          <w:sz w:val="20"/>
          <w:szCs w:val="20"/>
        </w:rPr>
      </w:pPr>
      <w:r w:rsidRPr="00380930">
        <w:rPr>
          <w:rFonts w:ascii="Arial" w:hAnsi="Arial" w:cs="Arial"/>
          <w:iCs/>
          <w:sz w:val="20"/>
          <w:szCs w:val="20"/>
        </w:rPr>
        <w:t>В графе 9 «Целевая функция актива» указываются коды функции:</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11</w:t>
      </w:r>
      <w:r w:rsidRPr="00380930">
        <w:rPr>
          <w:rFonts w:ascii="Arial" w:hAnsi="Arial" w:cs="Arial"/>
          <w:iCs/>
          <w:sz w:val="20"/>
          <w:szCs w:val="20"/>
        </w:rPr>
        <w:t xml:space="preserve"> – продолжить эксплуатацию;</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 xml:space="preserve">12 </w:t>
      </w:r>
      <w:r w:rsidRPr="00380930">
        <w:rPr>
          <w:rFonts w:ascii="Arial" w:hAnsi="Arial" w:cs="Arial"/>
          <w:iCs/>
          <w:sz w:val="20"/>
          <w:szCs w:val="20"/>
        </w:rPr>
        <w:t>– ремонт;</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13</w:t>
      </w:r>
      <w:r w:rsidRPr="00380930">
        <w:rPr>
          <w:rFonts w:ascii="Arial" w:hAnsi="Arial" w:cs="Arial"/>
          <w:iCs/>
          <w:sz w:val="20"/>
          <w:szCs w:val="20"/>
        </w:rPr>
        <w:t xml:space="preserve"> – консервация;</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 xml:space="preserve">14 </w:t>
      </w:r>
      <w:r w:rsidRPr="00380930">
        <w:rPr>
          <w:rFonts w:ascii="Arial" w:hAnsi="Arial" w:cs="Arial"/>
          <w:iCs/>
          <w:sz w:val="20"/>
          <w:szCs w:val="20"/>
        </w:rPr>
        <w:t>– модернизация, дооснащение (дооборудование);</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15</w:t>
      </w:r>
      <w:r w:rsidRPr="00380930">
        <w:rPr>
          <w:rFonts w:ascii="Arial" w:hAnsi="Arial" w:cs="Arial"/>
          <w:iCs/>
          <w:sz w:val="20"/>
          <w:szCs w:val="20"/>
        </w:rPr>
        <w:t xml:space="preserve"> – реконструкция;</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16</w:t>
      </w:r>
      <w:r w:rsidRPr="00380930">
        <w:rPr>
          <w:rFonts w:ascii="Arial" w:hAnsi="Arial" w:cs="Arial"/>
          <w:iCs/>
          <w:sz w:val="20"/>
          <w:szCs w:val="20"/>
        </w:rPr>
        <w:t xml:space="preserve"> – списание;</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17</w:t>
      </w:r>
      <w:r w:rsidRPr="00380930">
        <w:rPr>
          <w:rFonts w:ascii="Arial" w:hAnsi="Arial" w:cs="Arial"/>
          <w:iCs/>
          <w:sz w:val="20"/>
          <w:szCs w:val="20"/>
        </w:rPr>
        <w:t xml:space="preserve"> – утилизация.</w:t>
      </w:r>
      <w:r w:rsidRPr="00380930">
        <w:rPr>
          <w:rFonts w:ascii="Arial" w:hAnsi="Arial" w:cs="Arial"/>
          <w:sz w:val="20"/>
          <w:szCs w:val="20"/>
        </w:rPr>
        <w:t> </w:t>
      </w:r>
    </w:p>
    <w:p w:rsidR="005F24C1" w:rsidRPr="00380930" w:rsidRDefault="005F24C1" w:rsidP="00022705">
      <w:pPr>
        <w:spacing w:after="0" w:line="240" w:lineRule="auto"/>
        <w:ind w:firstLine="284"/>
        <w:jc w:val="both"/>
        <w:rPr>
          <w:rFonts w:ascii="Arial" w:hAnsi="Arial" w:cs="Arial"/>
          <w:color w:val="FF0000"/>
          <w:sz w:val="20"/>
          <w:szCs w:val="20"/>
        </w:rPr>
      </w:pPr>
      <w:r w:rsidRPr="00380930">
        <w:rPr>
          <w:rFonts w:ascii="Arial" w:hAnsi="Arial" w:cs="Arial"/>
          <w:color w:val="FF0000"/>
          <w:sz w:val="20"/>
          <w:szCs w:val="20"/>
        </w:rPr>
        <w:t>…</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b/>
          <w:sz w:val="20"/>
          <w:szCs w:val="20"/>
        </w:rPr>
        <w:t xml:space="preserve">3.2. </w:t>
      </w:r>
      <w:r w:rsidRPr="00380930">
        <w:rPr>
          <w:rFonts w:ascii="Arial" w:hAnsi="Arial" w:cs="Arial"/>
          <w:sz w:val="20"/>
          <w:szCs w:val="20"/>
        </w:rPr>
        <w:t xml:space="preserve">По незавершенному капстроительству на счете 106.11 «Вложения в основные средства – недвижимое имущество </w:t>
      </w:r>
      <w:r w:rsidR="009337C8" w:rsidRPr="00380930">
        <w:rPr>
          <w:rFonts w:ascii="Arial" w:hAnsi="Arial" w:cs="Arial"/>
          <w:sz w:val="20"/>
          <w:szCs w:val="20"/>
        </w:rPr>
        <w:t>учреждения» комиссия проверяет:</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 нет ли в составе оборудования, которое передали на стр</w:t>
      </w:r>
      <w:r w:rsidR="009337C8" w:rsidRPr="00380930">
        <w:rPr>
          <w:rFonts w:ascii="Arial" w:hAnsi="Arial" w:cs="Arial"/>
          <w:sz w:val="20"/>
          <w:szCs w:val="20"/>
        </w:rPr>
        <w:t>ойку, но не начали монтировать;</w:t>
      </w:r>
    </w:p>
    <w:p w:rsidR="005F24C1"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 состояние и причины законсервированных и временно приостановленных объектов строительства.</w:t>
      </w:r>
    </w:p>
    <w:p w:rsidR="005F24C1"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380930">
        <w:rPr>
          <w:rFonts w:ascii="Arial" w:hAnsi="Arial" w:cs="Arial"/>
          <w:iCs/>
          <w:sz w:val="20"/>
          <w:szCs w:val="20"/>
        </w:rPr>
        <w:t xml:space="preserve">графах 8 и 9 инвентаризационной описи по НФА комиссия указывает </w:t>
      </w:r>
      <w:r w:rsidRPr="00380930">
        <w:rPr>
          <w:rFonts w:ascii="Arial" w:hAnsi="Arial" w:cs="Arial"/>
          <w:sz w:val="20"/>
          <w:szCs w:val="20"/>
        </w:rPr>
        <w:t>ход реализации вложений в соответствии с пунктом 75 Инструкции, утвержденной приказом Минфина от 25.03.2011 № 33н.</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3.3. </w:t>
      </w:r>
      <w:r w:rsidRPr="00BF6FFA">
        <w:rPr>
          <w:rFonts w:ascii="Arial" w:hAnsi="Arial" w:cs="Arial"/>
          <w:sz w:val="20"/>
          <w:szCs w:val="20"/>
        </w:rPr>
        <w:t>При инвентаризации нематериальн</w:t>
      </w:r>
      <w:r w:rsidR="009337C8">
        <w:rPr>
          <w:rFonts w:ascii="Arial" w:hAnsi="Arial" w:cs="Arial"/>
          <w:sz w:val="20"/>
          <w:szCs w:val="20"/>
        </w:rPr>
        <w:t>ых активов комиссия проверяет:</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есть ли свидетельства, патенты и лицензионные договоры, которые подтверждают исключитель</w:t>
      </w:r>
      <w:r w:rsidR="009337C8">
        <w:rPr>
          <w:rFonts w:ascii="Arial" w:hAnsi="Arial" w:cs="Arial"/>
          <w:sz w:val="20"/>
          <w:szCs w:val="20"/>
        </w:rPr>
        <w:t>ные права учреждения на активы;</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учтены ли активы на балансе и нет ли ошибок в учете.</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sz w:val="20"/>
          <w:szCs w:val="20"/>
        </w:rPr>
        <w:t>Результаты инвентаризации заносятся в инвентаризационную опись (ф. 0504087).</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iCs/>
          <w:sz w:val="20"/>
          <w:szCs w:val="20"/>
        </w:rPr>
        <w:t>Графы 8 и 9 инвентаризационной описи по НФА комиссия заполняет следующим образом.</w:t>
      </w:r>
    </w:p>
    <w:p w:rsidR="005F24C1" w:rsidRPr="00380930" w:rsidRDefault="005F24C1" w:rsidP="00022705">
      <w:pPr>
        <w:spacing w:after="0" w:line="240" w:lineRule="auto"/>
        <w:ind w:firstLine="284"/>
        <w:jc w:val="both"/>
        <w:rPr>
          <w:rFonts w:ascii="Arial" w:hAnsi="Arial" w:cs="Arial"/>
          <w:b/>
          <w:sz w:val="20"/>
          <w:szCs w:val="20"/>
        </w:rPr>
      </w:pPr>
      <w:r w:rsidRPr="00380930">
        <w:rPr>
          <w:rFonts w:ascii="Arial" w:hAnsi="Arial" w:cs="Arial"/>
          <w:b/>
          <w:iCs/>
          <w:sz w:val="20"/>
          <w:szCs w:val="20"/>
        </w:rPr>
        <w:t>В графе 8 «Статус объекта учета» указываются коды статусов:</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11</w:t>
      </w:r>
      <w:r w:rsidRPr="00380930">
        <w:rPr>
          <w:rFonts w:ascii="Arial" w:hAnsi="Arial" w:cs="Arial"/>
          <w:iCs/>
          <w:sz w:val="20"/>
          <w:szCs w:val="20"/>
        </w:rPr>
        <w:t xml:space="preserve"> – в эксплуатации;</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14</w:t>
      </w:r>
      <w:r w:rsidRPr="00380930">
        <w:rPr>
          <w:rFonts w:ascii="Arial" w:hAnsi="Arial" w:cs="Arial"/>
          <w:iCs/>
          <w:sz w:val="20"/>
          <w:szCs w:val="20"/>
        </w:rPr>
        <w:t xml:space="preserve"> – требуется модернизация;</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16</w:t>
      </w:r>
      <w:r w:rsidRPr="00380930">
        <w:rPr>
          <w:rFonts w:ascii="Arial" w:hAnsi="Arial" w:cs="Arial"/>
          <w:iCs/>
          <w:sz w:val="20"/>
          <w:szCs w:val="20"/>
        </w:rPr>
        <w:t xml:space="preserve"> – не соответствует требованиям эксплуатации;</w:t>
      </w:r>
    </w:p>
    <w:p w:rsidR="005F24C1" w:rsidRPr="00380930"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t>17</w:t>
      </w:r>
      <w:r w:rsidRPr="00380930">
        <w:rPr>
          <w:rFonts w:ascii="Arial" w:hAnsi="Arial" w:cs="Arial"/>
          <w:iCs/>
          <w:sz w:val="20"/>
          <w:szCs w:val="20"/>
        </w:rPr>
        <w:t xml:space="preserve"> – не </w:t>
      </w:r>
      <w:proofErr w:type="gramStart"/>
      <w:r w:rsidRPr="00380930">
        <w:rPr>
          <w:rFonts w:ascii="Arial" w:hAnsi="Arial" w:cs="Arial"/>
          <w:iCs/>
          <w:sz w:val="20"/>
          <w:szCs w:val="20"/>
        </w:rPr>
        <w:t>введен</w:t>
      </w:r>
      <w:proofErr w:type="gramEnd"/>
      <w:r w:rsidRPr="00380930">
        <w:rPr>
          <w:rFonts w:ascii="Arial" w:hAnsi="Arial" w:cs="Arial"/>
          <w:iCs/>
          <w:sz w:val="20"/>
          <w:szCs w:val="20"/>
        </w:rPr>
        <w:t xml:space="preserve"> в эксплуатацию.</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iCs/>
          <w:sz w:val="20"/>
          <w:szCs w:val="20"/>
        </w:rPr>
        <w:t>…</w:t>
      </w:r>
    </w:p>
    <w:p w:rsidR="005F24C1" w:rsidRPr="00380930" w:rsidRDefault="005F24C1" w:rsidP="00022705">
      <w:pPr>
        <w:spacing w:after="0" w:line="240" w:lineRule="auto"/>
        <w:ind w:firstLine="284"/>
        <w:jc w:val="both"/>
        <w:rPr>
          <w:rFonts w:ascii="Arial" w:hAnsi="Arial" w:cs="Arial"/>
          <w:b/>
          <w:sz w:val="20"/>
          <w:szCs w:val="20"/>
        </w:rPr>
      </w:pPr>
      <w:r w:rsidRPr="00380930">
        <w:rPr>
          <w:rFonts w:ascii="Arial" w:hAnsi="Arial" w:cs="Arial"/>
          <w:b/>
          <w:iCs/>
          <w:sz w:val="20"/>
          <w:szCs w:val="20"/>
        </w:rPr>
        <w:t>В графе 9 «Целевая функция актива» указываются коды функции:</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11</w:t>
      </w:r>
      <w:r w:rsidRPr="00380930">
        <w:rPr>
          <w:rFonts w:ascii="Arial" w:hAnsi="Arial" w:cs="Arial"/>
          <w:iCs/>
          <w:sz w:val="20"/>
          <w:szCs w:val="20"/>
        </w:rPr>
        <w:t xml:space="preserve"> – продолжить эксплуатацию;</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14 –</w:t>
      </w:r>
      <w:r w:rsidRPr="00380930">
        <w:rPr>
          <w:rFonts w:ascii="Arial" w:hAnsi="Arial" w:cs="Arial"/>
          <w:iCs/>
          <w:sz w:val="20"/>
          <w:szCs w:val="20"/>
        </w:rPr>
        <w:t xml:space="preserve"> модернизация, дооснащение (дооборудование);</w:t>
      </w:r>
    </w:p>
    <w:p w:rsidR="005F24C1" w:rsidRPr="00BF6FFA"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t>16</w:t>
      </w:r>
      <w:r w:rsidRPr="00380930">
        <w:rPr>
          <w:rFonts w:ascii="Arial" w:hAnsi="Arial" w:cs="Arial"/>
          <w:iCs/>
          <w:sz w:val="20"/>
          <w:szCs w:val="20"/>
        </w:rPr>
        <w:t xml:space="preserve"> – списание.</w:t>
      </w:r>
    </w:p>
    <w:p w:rsidR="005F24C1" w:rsidRPr="00BF6FFA" w:rsidRDefault="005F24C1" w:rsidP="00022705">
      <w:pPr>
        <w:spacing w:after="0" w:line="240" w:lineRule="auto"/>
        <w:ind w:firstLine="284"/>
        <w:jc w:val="both"/>
        <w:rPr>
          <w:rFonts w:ascii="Arial" w:hAnsi="Arial" w:cs="Arial"/>
          <w:sz w:val="20"/>
          <w:szCs w:val="20"/>
        </w:rPr>
      </w:pPr>
      <w:r w:rsidRPr="00BF6FFA">
        <w:rPr>
          <w:rFonts w:ascii="Arial" w:hAnsi="Arial" w:cs="Arial"/>
          <w:iCs/>
          <w:sz w:val="20"/>
          <w:szCs w:val="20"/>
        </w:rPr>
        <w:t>…</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3.4. </w:t>
      </w:r>
      <w:r w:rsidRPr="00BF6FFA">
        <w:rPr>
          <w:rFonts w:ascii="Arial" w:hAnsi="Arial" w:cs="Arial"/>
          <w:sz w:val="20"/>
          <w:szCs w:val="20"/>
        </w:rPr>
        <w:t>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Отдельные инвентаризационные описи (ф. 0504087) составляются н</w:t>
      </w:r>
      <w:r w:rsidR="009337C8">
        <w:rPr>
          <w:rFonts w:ascii="Arial" w:hAnsi="Arial" w:cs="Arial"/>
          <w:sz w:val="20"/>
          <w:szCs w:val="20"/>
        </w:rPr>
        <w:t>а материальные запасы, которые:</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 находятся в учреждении и </w:t>
      </w:r>
      <w:proofErr w:type="gramStart"/>
      <w:r w:rsidRPr="00BF6FFA">
        <w:rPr>
          <w:rFonts w:ascii="Arial" w:hAnsi="Arial" w:cs="Arial"/>
          <w:sz w:val="20"/>
          <w:szCs w:val="20"/>
        </w:rPr>
        <w:t>распр</w:t>
      </w:r>
      <w:r w:rsidR="009337C8">
        <w:rPr>
          <w:rFonts w:ascii="Arial" w:hAnsi="Arial" w:cs="Arial"/>
          <w:sz w:val="20"/>
          <w:szCs w:val="20"/>
        </w:rPr>
        <w:t>еделены</w:t>
      </w:r>
      <w:proofErr w:type="gramEnd"/>
      <w:r w:rsidR="009337C8">
        <w:rPr>
          <w:rFonts w:ascii="Arial" w:hAnsi="Arial" w:cs="Arial"/>
          <w:sz w:val="20"/>
          <w:szCs w:val="20"/>
        </w:rPr>
        <w:t xml:space="preserve"> по ответственным лицам;</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находятся в пути. По каждой отправке в описи указывается наименование, количество и стоимость, дата отгрузки, а также перече</w:t>
      </w:r>
      <w:r w:rsidR="009337C8">
        <w:rPr>
          <w:rFonts w:ascii="Arial" w:hAnsi="Arial" w:cs="Arial"/>
          <w:sz w:val="20"/>
          <w:szCs w:val="20"/>
        </w:rPr>
        <w:t>нь и номера учетных документов;</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 </w:t>
      </w:r>
      <w:proofErr w:type="gramStart"/>
      <w:r w:rsidRPr="00BF6FFA">
        <w:rPr>
          <w:rFonts w:ascii="Arial" w:hAnsi="Arial" w:cs="Arial"/>
          <w:sz w:val="20"/>
          <w:szCs w:val="20"/>
        </w:rPr>
        <w:t>отгружены</w:t>
      </w:r>
      <w:proofErr w:type="gramEnd"/>
      <w:r w:rsidRPr="00BF6FFA">
        <w:rPr>
          <w:rFonts w:ascii="Arial" w:hAnsi="Arial" w:cs="Arial"/>
          <w:sz w:val="20"/>
          <w:szCs w:val="20"/>
        </w:rPr>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w:t>
      </w:r>
      <w:r w:rsidR="009337C8">
        <w:rPr>
          <w:rFonts w:ascii="Arial" w:hAnsi="Arial" w:cs="Arial"/>
          <w:sz w:val="20"/>
          <w:szCs w:val="20"/>
        </w:rPr>
        <w:t>и и номер расчетного документа;</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 </w:t>
      </w:r>
      <w:proofErr w:type="gramStart"/>
      <w:r w:rsidRPr="00BF6FFA">
        <w:rPr>
          <w:rFonts w:ascii="Arial" w:hAnsi="Arial" w:cs="Arial"/>
          <w:sz w:val="20"/>
          <w:szCs w:val="20"/>
        </w:rPr>
        <w:t>переданы</w:t>
      </w:r>
      <w:proofErr w:type="gramEnd"/>
      <w:r w:rsidRPr="00BF6FFA">
        <w:rPr>
          <w:rFonts w:ascii="Arial" w:hAnsi="Arial" w:cs="Arial"/>
          <w:sz w:val="20"/>
          <w:szCs w:val="20"/>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w:t>
      </w:r>
      <w:r w:rsidR="009337C8">
        <w:rPr>
          <w:rFonts w:ascii="Arial" w:hAnsi="Arial" w:cs="Arial"/>
          <w:sz w:val="20"/>
          <w:szCs w:val="20"/>
        </w:rPr>
        <w:t xml:space="preserve"> документов;</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находятся на складах других организаций. В описи указывается наименование организации и материальных запасов, количество и стоимость.</w:t>
      </w:r>
    </w:p>
    <w:p w:rsidR="005F24C1"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При инвентаризации ГСМ в описи (ф. 0504087) указываются:</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 xml:space="preserve">– остатки топлива в баках по каждому </w:t>
      </w:r>
      <w:r w:rsidR="009337C8" w:rsidRPr="00380930">
        <w:rPr>
          <w:rFonts w:ascii="Arial" w:hAnsi="Arial" w:cs="Arial"/>
          <w:sz w:val="20"/>
          <w:szCs w:val="20"/>
        </w:rPr>
        <w:t>транспортному средству;</w:t>
      </w:r>
    </w:p>
    <w:p w:rsidR="005F24C1"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 топливо, которое хранится в емкостях.</w:t>
      </w:r>
    </w:p>
    <w:p w:rsidR="005F24C1"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Остаток топлива в баках измеряется такими способами:</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 специал</w:t>
      </w:r>
      <w:r w:rsidR="009337C8" w:rsidRPr="00380930">
        <w:rPr>
          <w:rFonts w:ascii="Arial" w:hAnsi="Arial" w:cs="Arial"/>
          <w:sz w:val="20"/>
          <w:szCs w:val="20"/>
        </w:rPr>
        <w:t>ьными измерителями или мерками;</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 путем слив</w:t>
      </w:r>
      <w:r w:rsidR="009337C8" w:rsidRPr="00380930">
        <w:rPr>
          <w:rFonts w:ascii="Arial" w:hAnsi="Arial" w:cs="Arial"/>
          <w:sz w:val="20"/>
          <w:szCs w:val="20"/>
        </w:rPr>
        <w:t>а или заправки до полного бака;</w:t>
      </w:r>
    </w:p>
    <w:p w:rsidR="005F24C1"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 по показаниям бортового компьютера или стрелочного индикатора уровня топлива.</w:t>
      </w:r>
    </w:p>
    <w:p w:rsidR="005F24C1"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При инвентаризации продуктов питания комиссия:</w:t>
      </w:r>
    </w:p>
    <w:p w:rsidR="009337C8"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 пломбирует подсобные помещения, подвалы и другие места, где</w:t>
      </w:r>
      <w:r w:rsidR="009337C8" w:rsidRPr="00380930">
        <w:rPr>
          <w:rFonts w:ascii="Arial" w:hAnsi="Arial" w:cs="Arial"/>
          <w:sz w:val="20"/>
          <w:szCs w:val="20"/>
        </w:rPr>
        <w:t xml:space="preserve"> есть отдельные входы и выходы;</w:t>
      </w:r>
    </w:p>
    <w:p w:rsidR="005F24C1" w:rsidRPr="00380930"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80930">
        <w:rPr>
          <w:rFonts w:ascii="Arial" w:hAnsi="Arial" w:cs="Arial"/>
          <w:sz w:val="20"/>
          <w:szCs w:val="20"/>
        </w:rPr>
        <w:t>– проверяет исправность весов и измерительных приборов и сроки их клеймения.</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sz w:val="20"/>
          <w:szCs w:val="20"/>
        </w:rPr>
        <w:t xml:space="preserve">Результаты инвентаризации комиссия отражает в инвентаризационной описи (ф. 0504087). </w:t>
      </w:r>
      <w:r w:rsidRPr="00380930">
        <w:rPr>
          <w:rFonts w:ascii="Arial" w:hAnsi="Arial" w:cs="Arial"/>
          <w:iCs/>
          <w:sz w:val="20"/>
          <w:szCs w:val="20"/>
        </w:rPr>
        <w:t>Графы 8 и 9 инвентаризационной описи по НФА комиссия заполняет следующим образом.</w:t>
      </w:r>
    </w:p>
    <w:p w:rsidR="005F24C1" w:rsidRPr="00380930" w:rsidRDefault="005F24C1" w:rsidP="00022705">
      <w:pPr>
        <w:spacing w:after="0" w:line="240" w:lineRule="auto"/>
        <w:ind w:firstLine="284"/>
        <w:jc w:val="both"/>
        <w:rPr>
          <w:rFonts w:ascii="Arial" w:hAnsi="Arial" w:cs="Arial"/>
          <w:b/>
          <w:sz w:val="20"/>
          <w:szCs w:val="20"/>
        </w:rPr>
      </w:pPr>
      <w:r w:rsidRPr="00380930">
        <w:rPr>
          <w:rFonts w:ascii="Arial" w:hAnsi="Arial" w:cs="Arial"/>
          <w:b/>
          <w:iCs/>
          <w:sz w:val="20"/>
          <w:szCs w:val="20"/>
        </w:rPr>
        <w:t>В графе 8 «Статус объекта учета» указываются коды статусов:</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51</w:t>
      </w:r>
      <w:r w:rsidRPr="00380930">
        <w:rPr>
          <w:rFonts w:ascii="Arial" w:hAnsi="Arial" w:cs="Arial"/>
          <w:iCs/>
          <w:sz w:val="20"/>
          <w:szCs w:val="20"/>
        </w:rPr>
        <w:t xml:space="preserve"> – в запасе для использования;</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52</w:t>
      </w:r>
      <w:r w:rsidRPr="00380930">
        <w:rPr>
          <w:rFonts w:ascii="Arial" w:hAnsi="Arial" w:cs="Arial"/>
          <w:iCs/>
          <w:sz w:val="20"/>
          <w:szCs w:val="20"/>
        </w:rPr>
        <w:t xml:space="preserve"> – в запасе для хранения;</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53</w:t>
      </w:r>
      <w:r w:rsidRPr="00380930">
        <w:rPr>
          <w:rFonts w:ascii="Arial" w:hAnsi="Arial" w:cs="Arial"/>
          <w:iCs/>
          <w:sz w:val="20"/>
          <w:szCs w:val="20"/>
        </w:rPr>
        <w:t xml:space="preserve"> – ненадлежащего качества;</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lastRenderedPageBreak/>
        <w:t>54</w:t>
      </w:r>
      <w:r w:rsidRPr="00380930">
        <w:rPr>
          <w:rFonts w:ascii="Arial" w:hAnsi="Arial" w:cs="Arial"/>
          <w:iCs/>
          <w:sz w:val="20"/>
          <w:szCs w:val="20"/>
        </w:rPr>
        <w:t xml:space="preserve"> – поврежден;</w:t>
      </w:r>
    </w:p>
    <w:p w:rsidR="005F24C1" w:rsidRPr="00380930"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t>55</w:t>
      </w:r>
      <w:r w:rsidRPr="00380930">
        <w:rPr>
          <w:rFonts w:ascii="Arial" w:hAnsi="Arial" w:cs="Arial"/>
          <w:iCs/>
          <w:sz w:val="20"/>
          <w:szCs w:val="20"/>
        </w:rPr>
        <w:t xml:space="preserve"> – истек срок хранения.</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iCs/>
          <w:sz w:val="20"/>
          <w:szCs w:val="20"/>
        </w:rPr>
        <w:t>…</w:t>
      </w:r>
    </w:p>
    <w:p w:rsidR="005F24C1" w:rsidRPr="00380930" w:rsidRDefault="005F24C1" w:rsidP="00022705">
      <w:pPr>
        <w:spacing w:after="0" w:line="240" w:lineRule="auto"/>
        <w:ind w:firstLine="284"/>
        <w:jc w:val="both"/>
        <w:rPr>
          <w:rFonts w:ascii="Arial" w:hAnsi="Arial" w:cs="Arial"/>
          <w:b/>
          <w:sz w:val="20"/>
          <w:szCs w:val="20"/>
        </w:rPr>
      </w:pPr>
      <w:r w:rsidRPr="00380930">
        <w:rPr>
          <w:rFonts w:ascii="Arial" w:hAnsi="Arial" w:cs="Arial"/>
          <w:b/>
          <w:iCs/>
          <w:sz w:val="20"/>
          <w:szCs w:val="20"/>
        </w:rPr>
        <w:t>В графе 9 «Целевая функция актива» указываются коды функции:</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 xml:space="preserve">51 </w:t>
      </w:r>
      <w:r w:rsidRPr="00380930">
        <w:rPr>
          <w:rFonts w:ascii="Arial" w:hAnsi="Arial" w:cs="Arial"/>
          <w:iCs/>
          <w:sz w:val="20"/>
          <w:szCs w:val="20"/>
        </w:rPr>
        <w:t>– использовать;</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52</w:t>
      </w:r>
      <w:r w:rsidRPr="00380930">
        <w:rPr>
          <w:rFonts w:ascii="Arial" w:hAnsi="Arial" w:cs="Arial"/>
          <w:iCs/>
          <w:sz w:val="20"/>
          <w:szCs w:val="20"/>
        </w:rPr>
        <w:t xml:space="preserve"> – продолжить хранение;</w:t>
      </w:r>
    </w:p>
    <w:p w:rsidR="005F24C1" w:rsidRPr="00380930" w:rsidRDefault="005F24C1" w:rsidP="00022705">
      <w:pPr>
        <w:spacing w:after="0" w:line="240" w:lineRule="auto"/>
        <w:ind w:firstLine="284"/>
        <w:jc w:val="both"/>
        <w:rPr>
          <w:rFonts w:ascii="Arial" w:hAnsi="Arial" w:cs="Arial"/>
          <w:sz w:val="20"/>
          <w:szCs w:val="20"/>
        </w:rPr>
      </w:pPr>
      <w:r w:rsidRPr="00380930">
        <w:rPr>
          <w:rFonts w:ascii="Arial" w:hAnsi="Arial" w:cs="Arial"/>
          <w:b/>
          <w:iCs/>
          <w:sz w:val="20"/>
          <w:szCs w:val="20"/>
        </w:rPr>
        <w:t>53</w:t>
      </w:r>
      <w:r w:rsidRPr="00380930">
        <w:rPr>
          <w:rFonts w:ascii="Arial" w:hAnsi="Arial" w:cs="Arial"/>
          <w:iCs/>
          <w:sz w:val="20"/>
          <w:szCs w:val="20"/>
        </w:rPr>
        <w:t xml:space="preserve"> – списать;</w:t>
      </w:r>
    </w:p>
    <w:p w:rsidR="005F24C1" w:rsidRPr="00BF6FFA" w:rsidRDefault="005F24C1" w:rsidP="00022705">
      <w:pPr>
        <w:spacing w:after="0" w:line="240" w:lineRule="auto"/>
        <w:ind w:firstLine="284"/>
        <w:jc w:val="both"/>
        <w:rPr>
          <w:rFonts w:ascii="Arial" w:hAnsi="Arial" w:cs="Arial"/>
          <w:iCs/>
          <w:sz w:val="20"/>
          <w:szCs w:val="20"/>
        </w:rPr>
      </w:pPr>
      <w:r w:rsidRPr="00380930">
        <w:rPr>
          <w:rFonts w:ascii="Arial" w:hAnsi="Arial" w:cs="Arial"/>
          <w:b/>
          <w:iCs/>
          <w:sz w:val="20"/>
          <w:szCs w:val="20"/>
        </w:rPr>
        <w:t>54</w:t>
      </w:r>
      <w:r w:rsidRPr="00380930">
        <w:rPr>
          <w:rFonts w:ascii="Arial" w:hAnsi="Arial" w:cs="Arial"/>
          <w:iCs/>
          <w:sz w:val="20"/>
          <w:szCs w:val="20"/>
        </w:rPr>
        <w:t xml:space="preserve"> – отремонтировать.</w:t>
      </w:r>
    </w:p>
    <w:p w:rsidR="005F24C1" w:rsidRPr="00BF6FFA" w:rsidRDefault="005F24C1" w:rsidP="00022705">
      <w:pPr>
        <w:spacing w:after="0" w:line="240" w:lineRule="auto"/>
        <w:ind w:firstLine="284"/>
        <w:jc w:val="both"/>
        <w:rPr>
          <w:rFonts w:ascii="Arial" w:hAnsi="Arial" w:cs="Arial"/>
          <w:iCs/>
          <w:sz w:val="20"/>
          <w:szCs w:val="20"/>
        </w:rPr>
      </w:pPr>
      <w:r w:rsidRPr="003537D3">
        <w:rPr>
          <w:rFonts w:ascii="Arial" w:hAnsi="Arial" w:cs="Arial"/>
          <w:b/>
          <w:iCs/>
          <w:sz w:val="20"/>
          <w:szCs w:val="20"/>
        </w:rPr>
        <w:t xml:space="preserve">3.5. </w:t>
      </w:r>
      <w:r w:rsidRPr="00BF6FFA">
        <w:rPr>
          <w:rFonts w:ascii="Arial" w:hAnsi="Arial" w:cs="Arial"/>
          <w:iCs/>
          <w:sz w:val="20"/>
          <w:szCs w:val="20"/>
        </w:rPr>
        <w:t xml:space="preserve"> При инвентаризации счета  Х 111 40 000 « Право пользования»  выверяется  фактическое наличие </w:t>
      </w:r>
      <w:proofErr w:type="gramStart"/>
      <w:r w:rsidRPr="00BF6FFA">
        <w:rPr>
          <w:rFonts w:ascii="Arial" w:hAnsi="Arial" w:cs="Arial"/>
          <w:iCs/>
          <w:sz w:val="20"/>
          <w:szCs w:val="20"/>
        </w:rPr>
        <w:t>имущества</w:t>
      </w:r>
      <w:proofErr w:type="gramEnd"/>
      <w:r w:rsidRPr="00BF6FFA">
        <w:rPr>
          <w:rFonts w:ascii="Arial" w:hAnsi="Arial" w:cs="Arial"/>
          <w:iCs/>
          <w:sz w:val="20"/>
          <w:szCs w:val="20"/>
        </w:rPr>
        <w:t xml:space="preserve"> и договора на основании которых получено  имущество в пользовании.</w:t>
      </w:r>
    </w:p>
    <w:p w:rsidR="005F24C1" w:rsidRPr="00BF6FFA" w:rsidRDefault="005F24C1" w:rsidP="00022705">
      <w:pPr>
        <w:spacing w:after="0" w:line="240" w:lineRule="auto"/>
        <w:ind w:firstLine="284"/>
        <w:jc w:val="both"/>
        <w:rPr>
          <w:rFonts w:ascii="Arial" w:hAnsi="Arial" w:cs="Arial"/>
          <w:iCs/>
          <w:sz w:val="20"/>
          <w:szCs w:val="20"/>
        </w:rPr>
      </w:pPr>
      <w:r w:rsidRPr="003537D3">
        <w:rPr>
          <w:rFonts w:ascii="Arial" w:hAnsi="Arial" w:cs="Arial"/>
          <w:b/>
          <w:iCs/>
          <w:sz w:val="20"/>
          <w:szCs w:val="20"/>
        </w:rPr>
        <w:t xml:space="preserve">3.6. </w:t>
      </w:r>
      <w:r w:rsidRPr="00BF6FFA">
        <w:rPr>
          <w:rFonts w:ascii="Arial" w:hAnsi="Arial" w:cs="Arial"/>
          <w:iCs/>
          <w:sz w:val="20"/>
          <w:szCs w:val="20"/>
        </w:rPr>
        <w:t xml:space="preserve">При проведении инвентаризации  комиссия выявляет  внутренние и внешние признаки обесценения у каждого объекта основных средств,  нематериальных активов </w:t>
      </w:r>
      <w:proofErr w:type="gramStart"/>
      <w:r w:rsidRPr="00BF6FFA">
        <w:rPr>
          <w:rFonts w:ascii="Arial" w:hAnsi="Arial" w:cs="Arial"/>
          <w:iCs/>
          <w:sz w:val="20"/>
          <w:szCs w:val="20"/>
        </w:rPr>
        <w:t xml:space="preserve">( </w:t>
      </w:r>
      <w:proofErr w:type="gramEnd"/>
      <w:r w:rsidRPr="00BF6FFA">
        <w:rPr>
          <w:rFonts w:ascii="Arial" w:hAnsi="Arial" w:cs="Arial"/>
          <w:iCs/>
          <w:sz w:val="20"/>
          <w:szCs w:val="20"/>
        </w:rPr>
        <w:t xml:space="preserve">ГПД, </w:t>
      </w:r>
      <w:proofErr w:type="spellStart"/>
      <w:r w:rsidRPr="00BF6FFA">
        <w:rPr>
          <w:rFonts w:ascii="Arial" w:hAnsi="Arial" w:cs="Arial"/>
          <w:iCs/>
          <w:sz w:val="20"/>
          <w:szCs w:val="20"/>
        </w:rPr>
        <w:t>нГПД</w:t>
      </w:r>
      <w:proofErr w:type="spellEnd"/>
      <w:r w:rsidRPr="00BF6FFA">
        <w:rPr>
          <w:rFonts w:ascii="Arial" w:hAnsi="Arial" w:cs="Arial"/>
          <w:iCs/>
          <w:sz w:val="20"/>
          <w:szCs w:val="20"/>
        </w:rPr>
        <w:t>)</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К внешним признакам обесценения актива относятся:</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а) существенные (долгосрочные) изменения в законодательстве Российской Федерации,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учреждения;</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б) 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в) отсутствие либо значительное снижение потребности в продукции, работах, услугах, обеспечиваемых активом.</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 xml:space="preserve"> К внутренним признакам обесценения актива относятся:</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 xml:space="preserve">а) моральное устаревание и (или) физическое повреждение актива, </w:t>
      </w:r>
      <w:proofErr w:type="gramStart"/>
      <w:r w:rsidRPr="00BF6FFA">
        <w:rPr>
          <w:rFonts w:ascii="Arial" w:hAnsi="Arial" w:cs="Arial"/>
          <w:iCs/>
          <w:sz w:val="20"/>
          <w:szCs w:val="20"/>
        </w:rPr>
        <w:t>снижающие</w:t>
      </w:r>
      <w:proofErr w:type="gramEnd"/>
      <w:r w:rsidRPr="00BF6FFA">
        <w:rPr>
          <w:rFonts w:ascii="Arial" w:hAnsi="Arial" w:cs="Arial"/>
          <w:iCs/>
          <w:sz w:val="20"/>
          <w:szCs w:val="20"/>
        </w:rPr>
        <w:t xml:space="preserve"> его полезный потенциал;</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 xml:space="preserve">б) существенные долгосрочные изменения в степени и (или) способе использования актива  (например: консервация (простой) актива, принятие решения о прекращении или реструктуризации деятельности, в которой используется актив; </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принятие решения о выбытии актива ранее ожидаемого срока владения и (или) использования такого актива</w:t>
      </w:r>
      <w:proofErr w:type="gramStart"/>
      <w:r w:rsidRPr="00BF6FFA">
        <w:rPr>
          <w:rFonts w:ascii="Arial" w:hAnsi="Arial" w:cs="Arial"/>
          <w:iCs/>
          <w:sz w:val="20"/>
          <w:szCs w:val="20"/>
        </w:rPr>
        <w:t xml:space="preserve"> ;</w:t>
      </w:r>
      <w:proofErr w:type="gramEnd"/>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принятие решения о существенном уменьшении срока полезного использования актива);</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в) принятие решения о приостановлении создания объекта имущества на неопределенный срок;</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г) 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Если такие признаки обнаружены, комиссия делает отметку об этом в графе 19 «Примечание» Инвентаризационной описи по НФА (ф. 0504087).</w:t>
      </w:r>
    </w:p>
    <w:p w:rsidR="005F24C1" w:rsidRPr="00BF6FFA" w:rsidRDefault="005F24C1" w:rsidP="00022705">
      <w:pPr>
        <w:spacing w:after="0" w:line="240" w:lineRule="auto"/>
        <w:ind w:firstLine="284"/>
        <w:jc w:val="both"/>
        <w:rPr>
          <w:rFonts w:ascii="Arial" w:hAnsi="Arial" w:cs="Arial"/>
          <w:iCs/>
          <w:sz w:val="20"/>
          <w:szCs w:val="20"/>
        </w:rPr>
      </w:pPr>
      <w:r w:rsidRPr="00BF6FFA">
        <w:rPr>
          <w:rFonts w:ascii="Arial" w:hAnsi="Arial" w:cs="Arial"/>
          <w:iCs/>
          <w:sz w:val="20"/>
          <w:szCs w:val="20"/>
        </w:rPr>
        <w:t>В случае выявления любого из признаков обесценения актива,   принимается решение о необходимости определения справедливой стоимости актива с учетом существенности влияния на нее выявленных признаков обесценения</w:t>
      </w:r>
      <w:proofErr w:type="gramStart"/>
      <w:r w:rsidRPr="00BF6FFA">
        <w:rPr>
          <w:rFonts w:ascii="Arial" w:hAnsi="Arial" w:cs="Arial"/>
          <w:iCs/>
          <w:sz w:val="20"/>
          <w:szCs w:val="20"/>
        </w:rPr>
        <w:t xml:space="preserve"> .</w:t>
      </w:r>
      <w:proofErr w:type="gramEnd"/>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3.7. </w:t>
      </w:r>
      <w:r w:rsidRPr="00BF6FFA">
        <w:rPr>
          <w:rFonts w:ascii="Arial" w:hAnsi="Arial" w:cs="Arial"/>
          <w:sz w:val="20"/>
          <w:szCs w:val="20"/>
        </w:rPr>
        <w:t>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3.8. </w:t>
      </w:r>
      <w:r w:rsidRPr="00BF6FFA">
        <w:rPr>
          <w:rFonts w:ascii="Arial" w:hAnsi="Arial" w:cs="Arial"/>
          <w:sz w:val="20"/>
          <w:szCs w:val="20"/>
        </w:rPr>
        <w:t>Инвентаризация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3.9. </w:t>
      </w:r>
      <w:r w:rsidRPr="00BF6FFA">
        <w:rPr>
          <w:rFonts w:ascii="Arial" w:hAnsi="Arial" w:cs="Arial"/>
          <w:sz w:val="20"/>
          <w:szCs w:val="20"/>
        </w:rPr>
        <w:t>Инвентаризацию расчетов с дебиторами и кредиторами комиссия проводит с</w:t>
      </w:r>
      <w:r w:rsidR="009337C8">
        <w:rPr>
          <w:rFonts w:ascii="Arial" w:hAnsi="Arial" w:cs="Arial"/>
          <w:sz w:val="20"/>
          <w:szCs w:val="20"/>
        </w:rPr>
        <w:t xml:space="preserve"> учетом следующих </w:t>
      </w:r>
      <w:proofErr w:type="spellStart"/>
      <w:r w:rsidR="009337C8">
        <w:rPr>
          <w:rFonts w:ascii="Arial" w:hAnsi="Arial" w:cs="Arial"/>
          <w:sz w:val="20"/>
          <w:szCs w:val="20"/>
        </w:rPr>
        <w:t>особенностей</w:t>
      </w:r>
      <w:r w:rsidR="009337C8" w:rsidRPr="009337C8">
        <w:rPr>
          <w:rFonts w:ascii="Arial" w:hAnsi="Arial" w:cs="Arial"/>
          <w:sz w:val="20"/>
          <w:szCs w:val="20"/>
        </w:rPr>
        <w:t>^</w:t>
      </w:r>
      <w:proofErr w:type="spellEnd"/>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определяет сроки возникновения задолженн</w:t>
      </w:r>
      <w:r w:rsidR="009337C8">
        <w:rPr>
          <w:rFonts w:ascii="Arial" w:hAnsi="Arial" w:cs="Arial"/>
          <w:sz w:val="20"/>
          <w:szCs w:val="20"/>
        </w:rPr>
        <w:t>ости;</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выявляет суммы невыплаченной зарплаты (депонированные суммы),</w:t>
      </w:r>
      <w:r w:rsidR="009337C8">
        <w:rPr>
          <w:rFonts w:ascii="Arial" w:hAnsi="Arial" w:cs="Arial"/>
          <w:sz w:val="20"/>
          <w:szCs w:val="20"/>
        </w:rPr>
        <w:t xml:space="preserve"> а также переплаты сотрудникам;</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w:t>
      </w:r>
      <w:r w:rsidR="009337C8">
        <w:rPr>
          <w:rFonts w:ascii="Arial" w:hAnsi="Arial" w:cs="Arial"/>
          <w:sz w:val="20"/>
          <w:szCs w:val="20"/>
        </w:rPr>
        <w:t>фондами – по налогам и взносам;</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проверяет обоснованность задолженности по недостачам, хищениям и ущербам;</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w:t>
      </w:r>
      <w:r w:rsidRPr="003537D3">
        <w:rPr>
          <w:rFonts w:ascii="Arial" w:hAnsi="Arial" w:cs="Arial"/>
          <w:b/>
          <w:sz w:val="20"/>
          <w:szCs w:val="20"/>
        </w:rPr>
        <w:t xml:space="preserve">3.10. </w:t>
      </w:r>
      <w:r w:rsidRPr="00BF6FFA">
        <w:rPr>
          <w:rFonts w:ascii="Arial" w:hAnsi="Arial" w:cs="Arial"/>
          <w:sz w:val="20"/>
          <w:szCs w:val="20"/>
        </w:rPr>
        <w:t>При инвентаризации расходов будущ</w:t>
      </w:r>
      <w:r w:rsidR="009337C8">
        <w:rPr>
          <w:rFonts w:ascii="Arial" w:hAnsi="Arial" w:cs="Arial"/>
          <w:sz w:val="20"/>
          <w:szCs w:val="20"/>
        </w:rPr>
        <w:t>их периодов комиссия проверяет:</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суммы расходов из документов, подтверждающих расходы будущих периодов, – счето</w:t>
      </w:r>
      <w:r w:rsidR="009337C8">
        <w:rPr>
          <w:rFonts w:ascii="Arial" w:hAnsi="Arial" w:cs="Arial"/>
          <w:sz w:val="20"/>
          <w:szCs w:val="20"/>
        </w:rPr>
        <w:t>в, актов, договоров, накладных;</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соответствие периода учета расходов периоду, который</w:t>
      </w:r>
      <w:r w:rsidR="009337C8">
        <w:rPr>
          <w:rFonts w:ascii="Arial" w:hAnsi="Arial" w:cs="Arial"/>
          <w:sz w:val="20"/>
          <w:szCs w:val="20"/>
        </w:rPr>
        <w:t xml:space="preserve"> установлен в учетной политике;</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правильность сумм, списываемых на расходы текущего года.</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w:t>
      </w:r>
      <w:r w:rsidRPr="003537D3">
        <w:rPr>
          <w:rFonts w:ascii="Arial" w:hAnsi="Arial" w:cs="Arial"/>
          <w:b/>
          <w:sz w:val="20"/>
          <w:szCs w:val="20"/>
        </w:rPr>
        <w:t xml:space="preserve">3.11. </w:t>
      </w:r>
      <w:r w:rsidRPr="00BF6FFA">
        <w:rPr>
          <w:rFonts w:ascii="Arial" w:hAnsi="Arial" w:cs="Arial"/>
          <w:sz w:val="20"/>
          <w:szCs w:val="20"/>
        </w:rPr>
        <w:t xml:space="preserve">При инвентаризации резервов предстоящих расходов комиссия проверяет правильность их расчета и обоснованность создания.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В части резерва </w:t>
      </w:r>
      <w:r w:rsidR="009337C8">
        <w:rPr>
          <w:rFonts w:ascii="Arial" w:hAnsi="Arial" w:cs="Arial"/>
          <w:sz w:val="20"/>
          <w:szCs w:val="20"/>
        </w:rPr>
        <w:t>на оплату отпусков проверяются:</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 количество </w:t>
      </w:r>
      <w:r w:rsidR="009337C8">
        <w:rPr>
          <w:rFonts w:ascii="Arial" w:hAnsi="Arial" w:cs="Arial"/>
          <w:sz w:val="20"/>
          <w:szCs w:val="20"/>
        </w:rPr>
        <w:t>дней неиспользованного отпуска;</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 среднедневная </w:t>
      </w:r>
      <w:r w:rsidR="009337C8">
        <w:rPr>
          <w:rFonts w:ascii="Arial" w:hAnsi="Arial" w:cs="Arial"/>
          <w:sz w:val="20"/>
          <w:szCs w:val="20"/>
        </w:rPr>
        <w:t>сумма расходов на оплату труда;</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9337C8"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w:t>
      </w:r>
      <w:r w:rsidRPr="003537D3">
        <w:rPr>
          <w:rFonts w:ascii="Arial" w:hAnsi="Arial" w:cs="Arial"/>
          <w:b/>
          <w:sz w:val="20"/>
          <w:szCs w:val="20"/>
        </w:rPr>
        <w:t xml:space="preserve">3.12. </w:t>
      </w:r>
      <w:r w:rsidRPr="00BF6FFA">
        <w:rPr>
          <w:rFonts w:ascii="Arial" w:hAnsi="Arial" w:cs="Arial"/>
          <w:sz w:val="20"/>
          <w:szCs w:val="20"/>
        </w:rPr>
        <w:t>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w:t>
      </w:r>
      <w:r w:rsidR="009337C8">
        <w:rPr>
          <w:rFonts w:ascii="Arial" w:hAnsi="Arial" w:cs="Arial"/>
          <w:sz w:val="20"/>
          <w:szCs w:val="20"/>
        </w:rPr>
        <w:t>иодов относятся в том числе:</w:t>
      </w:r>
    </w:p>
    <w:p w:rsidR="009337C8" w:rsidRPr="009337C8" w:rsidRDefault="009337C8"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Pr>
          <w:rFonts w:ascii="Arial" w:hAnsi="Arial" w:cs="Arial"/>
          <w:sz w:val="20"/>
          <w:szCs w:val="20"/>
        </w:rPr>
        <w:lastRenderedPageBreak/>
        <w:t>– доходы от аренды;</w:t>
      </w:r>
    </w:p>
    <w:p w:rsidR="005F24C1" w:rsidRPr="009337C8"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суммы субсидии на финансовое обеспечение государственного задания.</w:t>
      </w:r>
    </w:p>
    <w:p w:rsidR="005F24C1" w:rsidRPr="00BF6FFA" w:rsidRDefault="009337C8"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Pr>
          <w:rFonts w:ascii="Arial" w:hAnsi="Arial" w:cs="Arial"/>
          <w:sz w:val="20"/>
          <w:szCs w:val="20"/>
        </w:rPr>
        <w:t xml:space="preserve">– </w:t>
      </w:r>
      <w:r w:rsidR="005F24C1" w:rsidRPr="00BF6FFA">
        <w:rPr>
          <w:rFonts w:ascii="Arial" w:hAnsi="Arial" w:cs="Arial"/>
          <w:sz w:val="20"/>
          <w:szCs w:val="20"/>
        </w:rPr>
        <w:t>суммы не признанных виновным лицом ущербов</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Также проверяется правильность формирования оценки доходов будущих периодов.</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При инвентаризации, проводимой перед годовой отчетностью, проверяется обоснованность наличия остатков.</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3.13. </w:t>
      </w:r>
      <w:r w:rsidRPr="00BF6FFA">
        <w:rPr>
          <w:rFonts w:ascii="Arial" w:hAnsi="Arial" w:cs="Arial"/>
          <w:sz w:val="20"/>
          <w:szCs w:val="20"/>
        </w:rPr>
        <w:t xml:space="preserve">Инвентаризация драгоценных металлов, драгоценных камней, ювелирных и иных изделий из них проводится в соответствии с разделом </w:t>
      </w:r>
      <w:r w:rsidRPr="00BF6FFA">
        <w:rPr>
          <w:rFonts w:ascii="Arial" w:hAnsi="Arial" w:cs="Arial"/>
          <w:sz w:val="20"/>
          <w:szCs w:val="20"/>
          <w:lang w:val="en-US"/>
        </w:rPr>
        <w:t>III</w:t>
      </w:r>
      <w:r w:rsidRPr="00BF6FFA">
        <w:rPr>
          <w:rFonts w:ascii="Arial" w:hAnsi="Arial" w:cs="Arial"/>
          <w:sz w:val="20"/>
          <w:szCs w:val="20"/>
        </w:rPr>
        <w:t xml:space="preserve"> Инструкции, утвержденной приказом Минфина от 09.12.2016 № 231н  - один раз в год (по состоянию на 1 января) во всех местах их хранения и использования с проведением технологической зачистки помещений и оборудования.   </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Инвентаризация драгоценных металлов и драгоценных камней, содержащихся в покупных комплектующих деталях, изделиях, приборах, инструментах, оборудовании,  находящихся в эксплуатации, а также размещенных в местах хранения (включая снятые с эксплуатации), проводится один раз в год (по состоянию на 1 января).</w:t>
      </w:r>
    </w:p>
    <w:p w:rsidR="005F24C1"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3.14. </w:t>
      </w:r>
      <w:r w:rsidRPr="00BF6FFA">
        <w:rPr>
          <w:rFonts w:ascii="Arial" w:hAnsi="Arial" w:cs="Arial"/>
          <w:sz w:val="20"/>
          <w:szCs w:val="20"/>
        </w:rPr>
        <w:t xml:space="preserve">Инвентаризация имущества учитываемого на  </w:t>
      </w:r>
      <w:proofErr w:type="spellStart"/>
      <w:r w:rsidRPr="00BF6FFA">
        <w:rPr>
          <w:rFonts w:ascii="Arial" w:hAnsi="Arial" w:cs="Arial"/>
          <w:sz w:val="20"/>
          <w:szCs w:val="20"/>
        </w:rPr>
        <w:t>забалансовых</w:t>
      </w:r>
      <w:proofErr w:type="spellEnd"/>
      <w:r w:rsidRPr="00BF6FFA">
        <w:rPr>
          <w:rFonts w:ascii="Arial" w:hAnsi="Arial" w:cs="Arial"/>
          <w:sz w:val="20"/>
          <w:szCs w:val="20"/>
        </w:rPr>
        <w:t xml:space="preserve"> счетах производится в тоже время</w:t>
      </w:r>
      <w:proofErr w:type="gramStart"/>
      <w:r w:rsidRPr="00BF6FFA">
        <w:rPr>
          <w:rFonts w:ascii="Arial" w:hAnsi="Arial" w:cs="Arial"/>
          <w:sz w:val="20"/>
          <w:szCs w:val="20"/>
        </w:rPr>
        <w:t xml:space="preserve"> ,</w:t>
      </w:r>
      <w:proofErr w:type="gramEnd"/>
      <w:r w:rsidRPr="00BF6FFA">
        <w:rPr>
          <w:rFonts w:ascii="Arial" w:hAnsi="Arial" w:cs="Arial"/>
          <w:sz w:val="20"/>
          <w:szCs w:val="20"/>
        </w:rPr>
        <w:t>что и инвентаризация имущества  учитываемого на балансе.</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0"/>
          <w:szCs w:val="20"/>
        </w:rPr>
      </w:pPr>
      <w:r w:rsidRPr="00BF6FFA">
        <w:rPr>
          <w:rFonts w:ascii="Arial" w:hAnsi="Arial" w:cs="Arial"/>
          <w:b/>
          <w:bCs/>
          <w:sz w:val="20"/>
          <w:szCs w:val="20"/>
        </w:rPr>
        <w:t>4. Оформление результатов инвентаризации</w:t>
      </w:r>
    </w:p>
    <w:p w:rsidR="005F24C1"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bCs/>
          <w:sz w:val="20"/>
          <w:szCs w:val="20"/>
        </w:rPr>
      </w:pPr>
      <w:r w:rsidRPr="00692156">
        <w:rPr>
          <w:rFonts w:ascii="Arial" w:hAnsi="Arial" w:cs="Arial"/>
          <w:b/>
          <w:bCs/>
          <w:sz w:val="20"/>
          <w:szCs w:val="20"/>
        </w:rPr>
        <w:t>4.1</w:t>
      </w:r>
      <w:r w:rsidR="00692156" w:rsidRPr="00692156">
        <w:rPr>
          <w:rFonts w:ascii="Arial" w:hAnsi="Arial" w:cs="Arial"/>
          <w:b/>
          <w:bCs/>
          <w:sz w:val="20"/>
          <w:szCs w:val="20"/>
        </w:rPr>
        <w:t>.</w:t>
      </w:r>
      <w:r w:rsidRPr="00BF6FFA">
        <w:rPr>
          <w:rFonts w:ascii="Arial" w:hAnsi="Arial" w:cs="Arial"/>
          <w:bCs/>
          <w:sz w:val="20"/>
          <w:szCs w:val="20"/>
        </w:rPr>
        <w:t xml:space="preserve"> По окончании проведения инвентаризации постоянно действующая инвентаризационная комиссия Учреждения в течени</w:t>
      </w:r>
      <w:proofErr w:type="gramStart"/>
      <w:r w:rsidRPr="00BF6FFA">
        <w:rPr>
          <w:rFonts w:ascii="Arial" w:hAnsi="Arial" w:cs="Arial"/>
          <w:bCs/>
          <w:sz w:val="20"/>
          <w:szCs w:val="20"/>
        </w:rPr>
        <w:t>и</w:t>
      </w:r>
      <w:proofErr w:type="gramEnd"/>
      <w:r w:rsidRPr="00BF6FFA">
        <w:rPr>
          <w:rFonts w:ascii="Arial" w:hAnsi="Arial" w:cs="Arial"/>
          <w:bCs/>
          <w:sz w:val="20"/>
          <w:szCs w:val="20"/>
        </w:rPr>
        <w:t xml:space="preserve"> 5-ти дней  представляет Руководителю Учреждения письменный отчет в свободной форме  о результатах проведении инвентаризации с приложением всех документов, сформированных в ходе инвентаризации. В отчете указываются фактическое состояние и использование имущества на момент проведения инвентаризации, выявленные расхождения между фактическим наличием имущества и данными бухгалтерского учета, прикладываются  объяснительные записки материально ответственных лиц, объясняется пересортица материальных запасов и возможность ее зачета.</w:t>
      </w:r>
    </w:p>
    <w:p w:rsidR="00D164C5" w:rsidRPr="00BF6FFA" w:rsidRDefault="005F24C1"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w:t>
      </w:r>
      <w:r w:rsidRPr="003537D3">
        <w:rPr>
          <w:rFonts w:ascii="Arial" w:hAnsi="Arial" w:cs="Arial"/>
          <w:b/>
          <w:sz w:val="20"/>
          <w:szCs w:val="20"/>
        </w:rPr>
        <w:t xml:space="preserve">4.2. </w:t>
      </w:r>
      <w:r w:rsidRPr="00BF6FFA">
        <w:rPr>
          <w:rFonts w:ascii="Arial" w:hAnsi="Arial" w:cs="Arial"/>
          <w:sz w:val="20"/>
          <w:szCs w:val="20"/>
        </w:rPr>
        <w:t>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w:t>
      </w:r>
      <w:r w:rsidR="00D164C5" w:rsidRPr="00D164C5">
        <w:rPr>
          <w:rFonts w:ascii="Arial" w:hAnsi="Arial" w:cs="Arial"/>
          <w:sz w:val="20"/>
          <w:szCs w:val="20"/>
        </w:rPr>
        <w:t xml:space="preserve"> </w:t>
      </w:r>
      <w:r w:rsidR="00D164C5" w:rsidRPr="00BF6FFA">
        <w:rPr>
          <w:rFonts w:ascii="Arial" w:hAnsi="Arial" w:cs="Arial"/>
          <w:sz w:val="20"/>
          <w:szCs w:val="20"/>
        </w:rPr>
        <w:t xml:space="preserve">инвентаризации передаются в бухгалтерию для выверки данных фактического наличия </w:t>
      </w:r>
      <w:proofErr w:type="spellStart"/>
      <w:r w:rsidR="00D164C5" w:rsidRPr="00BF6FFA">
        <w:rPr>
          <w:rFonts w:ascii="Arial" w:hAnsi="Arial" w:cs="Arial"/>
          <w:sz w:val="20"/>
          <w:szCs w:val="20"/>
        </w:rPr>
        <w:t>имущественно-материальных</w:t>
      </w:r>
      <w:proofErr w:type="spellEnd"/>
      <w:r w:rsidR="00D164C5" w:rsidRPr="00BF6FFA">
        <w:rPr>
          <w:rFonts w:ascii="Arial" w:hAnsi="Arial" w:cs="Arial"/>
          <w:sz w:val="20"/>
          <w:szCs w:val="20"/>
        </w:rPr>
        <w:t xml:space="preserve"> и других ценностей, финансовых активов и обязательств с данными бухгалтерского учета.</w:t>
      </w:r>
    </w:p>
    <w:p w:rsidR="00D164C5" w:rsidRPr="00BF6FFA" w:rsidRDefault="00D164C5"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w:t>
      </w:r>
      <w:r w:rsidRPr="003537D3">
        <w:rPr>
          <w:rFonts w:ascii="Arial" w:hAnsi="Arial" w:cs="Arial"/>
          <w:b/>
          <w:sz w:val="20"/>
          <w:szCs w:val="20"/>
        </w:rPr>
        <w:t xml:space="preserve">4.3. </w:t>
      </w:r>
      <w:r w:rsidRPr="00BF6FFA">
        <w:rPr>
          <w:rFonts w:ascii="Arial" w:hAnsi="Arial" w:cs="Arial"/>
          <w:sz w:val="20"/>
          <w:szCs w:val="20"/>
        </w:rPr>
        <w:t xml:space="preserve">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w:t>
      </w:r>
    </w:p>
    <w:p w:rsidR="00D164C5" w:rsidRPr="00BF6FFA" w:rsidRDefault="00D164C5"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3537D3">
        <w:rPr>
          <w:rFonts w:ascii="Arial" w:hAnsi="Arial" w:cs="Arial"/>
          <w:b/>
          <w:sz w:val="20"/>
          <w:szCs w:val="20"/>
        </w:rPr>
        <w:t xml:space="preserve">4.4. </w:t>
      </w:r>
      <w:r w:rsidRPr="00BF6FFA">
        <w:rPr>
          <w:rFonts w:ascii="Arial" w:hAnsi="Arial" w:cs="Arial"/>
          <w:sz w:val="20"/>
          <w:szCs w:val="20"/>
        </w:rPr>
        <w:t>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D164C5" w:rsidRPr="00BF6FFA" w:rsidRDefault="00D164C5"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w:t>
      </w:r>
      <w:r w:rsidRPr="003537D3">
        <w:rPr>
          <w:rFonts w:ascii="Arial" w:hAnsi="Arial" w:cs="Arial"/>
          <w:b/>
          <w:sz w:val="20"/>
          <w:szCs w:val="20"/>
        </w:rPr>
        <w:t xml:space="preserve">4.5. </w:t>
      </w:r>
      <w:r w:rsidRPr="00BF6FFA">
        <w:rPr>
          <w:rFonts w:ascii="Arial" w:hAnsi="Arial" w:cs="Arial"/>
          <w:sz w:val="20"/>
          <w:szCs w:val="20"/>
        </w:rPr>
        <w:t>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D164C5" w:rsidRPr="00BF6FFA" w:rsidRDefault="00D164C5"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w:t>
      </w:r>
      <w:r w:rsidRPr="003537D3">
        <w:rPr>
          <w:rFonts w:ascii="Arial" w:hAnsi="Arial" w:cs="Arial"/>
          <w:b/>
          <w:sz w:val="20"/>
          <w:szCs w:val="20"/>
        </w:rPr>
        <w:t xml:space="preserve">4.6. </w:t>
      </w:r>
      <w:r w:rsidRPr="00BF6FFA">
        <w:rPr>
          <w:rFonts w:ascii="Arial" w:hAnsi="Arial" w:cs="Arial"/>
          <w:sz w:val="20"/>
          <w:szCs w:val="20"/>
        </w:rPr>
        <w:t xml:space="preserve">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BF6FFA">
        <w:rPr>
          <w:rFonts w:ascii="Arial" w:hAnsi="Arial" w:cs="Arial"/>
          <w:sz w:val="20"/>
          <w:szCs w:val="20"/>
        </w:rPr>
        <w:t>несохранности</w:t>
      </w:r>
      <w:proofErr w:type="spellEnd"/>
      <w:r w:rsidRPr="00BF6FFA">
        <w:rPr>
          <w:rFonts w:ascii="Arial" w:hAnsi="Arial" w:cs="Arial"/>
          <w:sz w:val="20"/>
          <w:szCs w:val="20"/>
        </w:rPr>
        <w:t xml:space="preserve"> доверенных ему материальных ценностей.</w:t>
      </w:r>
    </w:p>
    <w:p w:rsidR="00D164C5" w:rsidRPr="00BF6FFA" w:rsidRDefault="00D164C5"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Недостача запасов в пределах установленных норм естественной убыли определяется после зачета недостач запасов излишками по пересортице. В том случае, если после зачета по пересортице, произведенного в установленном порядке, все же оказалась недостача запасов, то нормы естественной убыли должны применяться только по тому наименованию запасов, по которому установлена недостача. При отсутствии норм убыль рассматривается как недостача сверх норм.</w:t>
      </w:r>
    </w:p>
    <w:p w:rsidR="00D164C5" w:rsidRPr="00BF6FFA" w:rsidRDefault="00D164C5"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 xml:space="preserve"> Взаимный зачет излишков и недостач в результате пересортицы может производиться по решению Руководителя только за один и тот же проверяемый период, у одного и того же проверяемого лица, в отношении запасов одного и того же наименования и в тождественных количествах.</w:t>
      </w:r>
    </w:p>
    <w:p w:rsidR="00D164C5" w:rsidRPr="00BF6FFA" w:rsidRDefault="00D164C5"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О допущенной пересортице материально ответственные лица представляют подробные объяснения инвентаризационной комиссии.</w:t>
      </w:r>
    </w:p>
    <w:p w:rsidR="00D164C5" w:rsidRPr="00F23353" w:rsidRDefault="00D164C5"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r w:rsidRPr="00BF6FFA">
        <w:rPr>
          <w:rFonts w:ascii="Arial" w:hAnsi="Arial" w:cs="Arial"/>
          <w:sz w:val="20"/>
          <w:szCs w:val="20"/>
        </w:rPr>
        <w:t>В том случае, когда при зачете недостач излишками по пересортице стоимость недостающих запасов выше стоимости запасов, оказавшихся в излишке, то указанная разница относится на виновных лиц.</w:t>
      </w:r>
    </w:p>
    <w:p w:rsidR="009337C8" w:rsidRPr="00F23353" w:rsidRDefault="009337C8"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hAnsi="Arial" w:cs="Arial"/>
          <w:sz w:val="20"/>
          <w:szCs w:val="20"/>
        </w:rPr>
      </w:pPr>
    </w:p>
    <w:p w:rsidR="00022705" w:rsidRDefault="00022705">
      <w:pPr>
        <w:rPr>
          <w:rFonts w:ascii="Arial" w:hAnsi="Arial" w:cs="Arial"/>
          <w:b/>
          <w:bCs/>
          <w:sz w:val="20"/>
          <w:szCs w:val="20"/>
        </w:rPr>
      </w:pPr>
      <w:r>
        <w:rPr>
          <w:rFonts w:ascii="Arial" w:hAnsi="Arial" w:cs="Arial"/>
          <w:b/>
          <w:bCs/>
          <w:sz w:val="20"/>
          <w:szCs w:val="20"/>
        </w:rPr>
        <w:br w:type="page"/>
      </w:r>
    </w:p>
    <w:p w:rsidR="00A0707C" w:rsidRPr="00BF6FFA" w:rsidRDefault="00A0707C"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0"/>
          <w:szCs w:val="20"/>
        </w:rPr>
      </w:pPr>
      <w:r w:rsidRPr="00BF6FFA">
        <w:rPr>
          <w:rFonts w:ascii="Arial" w:hAnsi="Arial" w:cs="Arial"/>
          <w:b/>
          <w:bCs/>
          <w:sz w:val="20"/>
          <w:szCs w:val="20"/>
        </w:rPr>
        <w:lastRenderedPageBreak/>
        <w:t>График проведения инвентаризации</w:t>
      </w:r>
    </w:p>
    <w:p w:rsidR="00A0707C" w:rsidRPr="00BF6FFA" w:rsidRDefault="00A0707C"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BF6FFA">
        <w:rPr>
          <w:rFonts w:ascii="Arial" w:hAnsi="Arial" w:cs="Arial"/>
          <w:bCs/>
          <w:sz w:val="20"/>
          <w:szCs w:val="20"/>
        </w:rPr>
        <w:t>Инвентаризация проводится со следующей периодичностью и в сроки.</w:t>
      </w:r>
    </w:p>
    <w:tbl>
      <w:tblPr>
        <w:tblW w:w="10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93"/>
        <w:gridCol w:w="5548"/>
        <w:gridCol w:w="2401"/>
        <w:gridCol w:w="2121"/>
      </w:tblGrid>
      <w:tr w:rsidR="00A0707C" w:rsidRPr="004C5365" w:rsidTr="009337C8">
        <w:trPr>
          <w:jc w:val="center"/>
        </w:trPr>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Fonts w:ascii="Arial" w:hAnsi="Arial" w:cs="Arial"/>
                <w:sz w:val="20"/>
                <w:szCs w:val="20"/>
              </w:rPr>
              <w:t>№</w:t>
            </w:r>
            <w:r w:rsidRPr="004C5365">
              <w:rPr>
                <w:rFonts w:ascii="Arial" w:hAnsi="Arial" w:cs="Arial"/>
                <w:sz w:val="20"/>
                <w:szCs w:val="20"/>
              </w:rPr>
              <w:br/>
            </w:r>
            <w:proofErr w:type="spellStart"/>
            <w:proofErr w:type="gramStart"/>
            <w:r w:rsidRPr="004C5365">
              <w:rPr>
                <w:rFonts w:ascii="Arial" w:hAnsi="Arial" w:cs="Arial"/>
                <w:sz w:val="20"/>
                <w:szCs w:val="20"/>
              </w:rPr>
              <w:t>п</w:t>
            </w:r>
            <w:proofErr w:type="spellEnd"/>
            <w:proofErr w:type="gramEnd"/>
            <w:r w:rsidRPr="004C5365">
              <w:rPr>
                <w:rFonts w:ascii="Arial" w:hAnsi="Arial" w:cs="Arial"/>
                <w:sz w:val="20"/>
                <w:szCs w:val="20"/>
              </w:rPr>
              <w:t>/</w:t>
            </w:r>
            <w:proofErr w:type="spellStart"/>
            <w:r w:rsidRPr="004C5365">
              <w:rPr>
                <w:rFonts w:ascii="Arial" w:hAnsi="Arial" w:cs="Arial"/>
                <w:sz w:val="20"/>
                <w:szCs w:val="20"/>
              </w:rPr>
              <w:t>п</w:t>
            </w:r>
            <w:proofErr w:type="spellEnd"/>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Fonts w:ascii="Arial" w:hAnsi="Arial" w:cs="Arial"/>
                <w:sz w:val="20"/>
                <w:szCs w:val="20"/>
              </w:rPr>
              <w:t>Наименование объектов инвентаризации</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Fonts w:ascii="Arial" w:hAnsi="Arial" w:cs="Arial"/>
                <w:sz w:val="20"/>
                <w:szCs w:val="20"/>
              </w:rPr>
              <w:t xml:space="preserve">Сроки проведения </w:t>
            </w:r>
            <w:r w:rsidRPr="004C5365">
              <w:rPr>
                <w:rFonts w:ascii="Arial" w:hAnsi="Arial" w:cs="Arial"/>
                <w:sz w:val="20"/>
                <w:szCs w:val="20"/>
              </w:rPr>
              <w:br/>
              <w:t>инвентаризации</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Fonts w:ascii="Arial" w:hAnsi="Arial" w:cs="Arial"/>
                <w:sz w:val="20"/>
                <w:szCs w:val="20"/>
              </w:rPr>
              <w:t>Период проведения инвентаризации</w:t>
            </w:r>
          </w:p>
        </w:tc>
      </w:tr>
      <w:tr w:rsidR="00A0707C" w:rsidRPr="004C5365" w:rsidTr="009337C8">
        <w:trPr>
          <w:jc w:val="center"/>
        </w:trPr>
        <w:tc>
          <w:tcPr>
            <w:tcW w:w="0" w:type="auto"/>
            <w:tcMar>
              <w:top w:w="60" w:type="dxa"/>
              <w:left w:w="60" w:type="dxa"/>
              <w:bottom w:w="60" w:type="dxa"/>
              <w:right w:w="60" w:type="dxa"/>
            </w:tcMar>
            <w:vAlign w:val="center"/>
          </w:tcPr>
          <w:p w:rsidR="00A0707C" w:rsidRPr="004C5365" w:rsidRDefault="00A0707C" w:rsidP="00022705">
            <w:pPr>
              <w:spacing w:after="0" w:line="240" w:lineRule="auto"/>
              <w:jc w:val="center"/>
              <w:rPr>
                <w:rFonts w:ascii="Arial" w:hAnsi="Arial" w:cs="Arial"/>
                <w:sz w:val="20"/>
                <w:szCs w:val="20"/>
              </w:rPr>
            </w:pPr>
            <w:r w:rsidRPr="004C5365">
              <w:rPr>
                <w:rFonts w:ascii="Arial" w:hAnsi="Arial" w:cs="Arial"/>
                <w:sz w:val="20"/>
                <w:szCs w:val="20"/>
              </w:rPr>
              <w:t>1</w:t>
            </w:r>
          </w:p>
        </w:tc>
        <w:tc>
          <w:tcPr>
            <w:tcW w:w="0" w:type="auto"/>
            <w:tcMar>
              <w:top w:w="60" w:type="dxa"/>
              <w:left w:w="60" w:type="dxa"/>
              <w:bottom w:w="60" w:type="dxa"/>
              <w:right w:w="60" w:type="dxa"/>
            </w:tcMar>
            <w:vAlign w:val="center"/>
          </w:tcPr>
          <w:p w:rsidR="00A0707C" w:rsidRPr="004C5365" w:rsidRDefault="00A0707C" w:rsidP="00022705">
            <w:pPr>
              <w:spacing w:after="0" w:line="240" w:lineRule="auto"/>
              <w:jc w:val="center"/>
              <w:rPr>
                <w:rFonts w:ascii="Arial" w:hAnsi="Arial" w:cs="Arial"/>
                <w:sz w:val="20"/>
                <w:szCs w:val="20"/>
              </w:rPr>
            </w:pPr>
            <w:r w:rsidRPr="004C5365">
              <w:rPr>
                <w:rFonts w:ascii="Arial" w:hAnsi="Arial" w:cs="Arial"/>
                <w:sz w:val="20"/>
                <w:szCs w:val="20"/>
              </w:rPr>
              <w:t>2</w:t>
            </w:r>
          </w:p>
        </w:tc>
        <w:tc>
          <w:tcPr>
            <w:tcW w:w="0" w:type="auto"/>
            <w:tcMar>
              <w:top w:w="60" w:type="dxa"/>
              <w:left w:w="60" w:type="dxa"/>
              <w:bottom w:w="60" w:type="dxa"/>
              <w:right w:w="60" w:type="dxa"/>
            </w:tcMar>
            <w:vAlign w:val="center"/>
          </w:tcPr>
          <w:p w:rsidR="00A0707C" w:rsidRPr="004C5365" w:rsidRDefault="00A0707C" w:rsidP="00022705">
            <w:pPr>
              <w:spacing w:after="0" w:line="240" w:lineRule="auto"/>
              <w:jc w:val="center"/>
              <w:rPr>
                <w:rFonts w:ascii="Arial" w:hAnsi="Arial" w:cs="Arial"/>
                <w:sz w:val="20"/>
                <w:szCs w:val="20"/>
              </w:rPr>
            </w:pPr>
            <w:r w:rsidRPr="004C5365">
              <w:rPr>
                <w:rFonts w:ascii="Arial" w:hAnsi="Arial" w:cs="Arial"/>
                <w:sz w:val="20"/>
                <w:szCs w:val="20"/>
              </w:rPr>
              <w:t>3</w:t>
            </w:r>
          </w:p>
        </w:tc>
        <w:tc>
          <w:tcPr>
            <w:tcW w:w="0" w:type="auto"/>
            <w:tcMar>
              <w:top w:w="60" w:type="dxa"/>
              <w:left w:w="60" w:type="dxa"/>
              <w:bottom w:w="60" w:type="dxa"/>
              <w:right w:w="60" w:type="dxa"/>
            </w:tcMar>
            <w:vAlign w:val="center"/>
          </w:tcPr>
          <w:p w:rsidR="00A0707C" w:rsidRPr="004C5365" w:rsidRDefault="00A0707C" w:rsidP="00022705">
            <w:pPr>
              <w:spacing w:after="0" w:line="240" w:lineRule="auto"/>
              <w:jc w:val="center"/>
              <w:rPr>
                <w:rFonts w:ascii="Arial" w:hAnsi="Arial" w:cs="Arial"/>
                <w:sz w:val="20"/>
                <w:szCs w:val="20"/>
              </w:rPr>
            </w:pPr>
            <w:r w:rsidRPr="004C5365">
              <w:rPr>
                <w:rFonts w:ascii="Arial" w:hAnsi="Arial" w:cs="Arial"/>
                <w:sz w:val="20"/>
                <w:szCs w:val="20"/>
              </w:rPr>
              <w:t>4</w:t>
            </w:r>
          </w:p>
        </w:tc>
      </w:tr>
      <w:tr w:rsidR="00A0707C" w:rsidRPr="004C5365" w:rsidTr="009337C8">
        <w:trPr>
          <w:jc w:val="center"/>
        </w:trPr>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1</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Нефинансовые активы</w:t>
            </w:r>
            <w:r w:rsidR="00692156">
              <w:rPr>
                <w:rStyle w:val="fill"/>
                <w:rFonts w:ascii="Arial" w:hAnsi="Arial" w:cs="Arial"/>
                <w:i/>
                <w:sz w:val="20"/>
                <w:szCs w:val="20"/>
              </w:rPr>
              <w:t xml:space="preserve"> </w:t>
            </w:r>
            <w:r w:rsidRPr="004C5365">
              <w:rPr>
                <w:rStyle w:val="fill"/>
                <w:rFonts w:ascii="Arial" w:hAnsi="Arial" w:cs="Arial"/>
                <w:i/>
                <w:sz w:val="20"/>
                <w:szCs w:val="20"/>
              </w:rPr>
              <w:t>(основные средства,</w:t>
            </w:r>
            <w:r w:rsidR="00692156">
              <w:rPr>
                <w:rStyle w:val="fill"/>
                <w:rFonts w:ascii="Arial" w:hAnsi="Arial" w:cs="Arial"/>
                <w:i/>
                <w:sz w:val="20"/>
                <w:szCs w:val="20"/>
              </w:rPr>
              <w:t xml:space="preserve"> </w:t>
            </w:r>
            <w:r w:rsidRPr="004C5365">
              <w:rPr>
                <w:rStyle w:val="fill"/>
                <w:rFonts w:ascii="Arial" w:hAnsi="Arial" w:cs="Arial"/>
                <w:i/>
                <w:sz w:val="20"/>
                <w:szCs w:val="20"/>
              </w:rPr>
              <w:t>материальные запасы,</w:t>
            </w:r>
            <w:r w:rsidR="00692156">
              <w:rPr>
                <w:rStyle w:val="fill"/>
                <w:rFonts w:ascii="Arial" w:hAnsi="Arial" w:cs="Arial"/>
                <w:i/>
                <w:sz w:val="20"/>
                <w:szCs w:val="20"/>
              </w:rPr>
              <w:t xml:space="preserve"> </w:t>
            </w:r>
            <w:r w:rsidRPr="004C5365">
              <w:rPr>
                <w:rStyle w:val="fill"/>
                <w:rFonts w:ascii="Arial" w:hAnsi="Arial" w:cs="Arial"/>
                <w:i/>
                <w:sz w:val="20"/>
                <w:szCs w:val="20"/>
              </w:rPr>
              <w:t>нематериальные активы)</w:t>
            </w:r>
          </w:p>
        </w:tc>
        <w:tc>
          <w:tcPr>
            <w:tcW w:w="0" w:type="auto"/>
            <w:tcMar>
              <w:top w:w="60" w:type="dxa"/>
              <w:left w:w="60" w:type="dxa"/>
              <w:bottom w:w="60" w:type="dxa"/>
              <w:right w:w="60" w:type="dxa"/>
            </w:tcMar>
            <w:vAlign w:val="center"/>
            <w:hideMark/>
          </w:tcPr>
          <w:p w:rsidR="00A0707C" w:rsidRPr="00031521" w:rsidRDefault="00A0707C" w:rsidP="00022705">
            <w:pPr>
              <w:spacing w:after="0" w:line="240" w:lineRule="auto"/>
              <w:jc w:val="center"/>
              <w:rPr>
                <w:rStyle w:val="fill"/>
                <w:rFonts w:ascii="Arial" w:hAnsi="Arial" w:cs="Arial"/>
                <w:i/>
                <w:sz w:val="20"/>
                <w:szCs w:val="20"/>
              </w:rPr>
            </w:pPr>
            <w:r w:rsidRPr="00031521">
              <w:rPr>
                <w:rStyle w:val="fill"/>
                <w:rFonts w:ascii="Arial" w:hAnsi="Arial" w:cs="Arial"/>
                <w:i/>
                <w:sz w:val="20"/>
                <w:szCs w:val="20"/>
              </w:rPr>
              <w:t>Ежегодно с 01.10-31.12</w:t>
            </w:r>
          </w:p>
          <w:p w:rsidR="00A0707C" w:rsidRPr="00031521" w:rsidRDefault="00A0707C" w:rsidP="00022705">
            <w:pPr>
              <w:spacing w:after="0" w:line="240" w:lineRule="auto"/>
              <w:jc w:val="center"/>
              <w:rPr>
                <w:rFonts w:ascii="Arial" w:hAnsi="Arial" w:cs="Arial"/>
                <w:sz w:val="20"/>
                <w:szCs w:val="20"/>
                <w:highlight w:val="lightGray"/>
              </w:rPr>
            </w:pPr>
            <w:r w:rsidRPr="00031521">
              <w:rPr>
                <w:rStyle w:val="fill"/>
                <w:rFonts w:ascii="Arial" w:hAnsi="Arial" w:cs="Arial"/>
                <w:i/>
                <w:sz w:val="20"/>
                <w:szCs w:val="20"/>
              </w:rPr>
              <w:t>Текущего года</w:t>
            </w:r>
          </w:p>
        </w:tc>
        <w:tc>
          <w:tcPr>
            <w:tcW w:w="0" w:type="auto"/>
            <w:tcMar>
              <w:top w:w="60" w:type="dxa"/>
              <w:left w:w="60" w:type="dxa"/>
              <w:bottom w:w="60" w:type="dxa"/>
              <w:right w:w="60" w:type="dxa"/>
            </w:tcMar>
            <w:vAlign w:val="center"/>
            <w:hideMark/>
          </w:tcPr>
          <w:p w:rsidR="00A0707C" w:rsidRPr="00031521" w:rsidRDefault="00A0707C" w:rsidP="00022705">
            <w:pPr>
              <w:spacing w:after="0" w:line="240" w:lineRule="auto"/>
              <w:jc w:val="center"/>
              <w:rPr>
                <w:rFonts w:ascii="Arial" w:hAnsi="Arial" w:cs="Arial"/>
                <w:sz w:val="20"/>
                <w:szCs w:val="20"/>
                <w:highlight w:val="lightGray"/>
              </w:rPr>
            </w:pPr>
            <w:r w:rsidRPr="00031521">
              <w:rPr>
                <w:rStyle w:val="fill"/>
                <w:rFonts w:ascii="Arial" w:hAnsi="Arial" w:cs="Arial"/>
                <w:i/>
                <w:sz w:val="20"/>
                <w:szCs w:val="20"/>
              </w:rPr>
              <w:t>Год</w:t>
            </w:r>
          </w:p>
        </w:tc>
      </w:tr>
      <w:tr w:rsidR="00A0707C" w:rsidRPr="004C5365" w:rsidTr="009337C8">
        <w:trPr>
          <w:jc w:val="center"/>
        </w:trPr>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2</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Финансовые актив</w:t>
            </w:r>
            <w:proofErr w:type="gramStart"/>
            <w:r w:rsidRPr="004C5365">
              <w:rPr>
                <w:rStyle w:val="fill"/>
                <w:rFonts w:ascii="Arial" w:hAnsi="Arial" w:cs="Arial"/>
                <w:i/>
                <w:sz w:val="20"/>
                <w:szCs w:val="20"/>
              </w:rPr>
              <w:t>ы(</w:t>
            </w:r>
            <w:proofErr w:type="gramEnd"/>
            <w:r w:rsidRPr="004C5365">
              <w:rPr>
                <w:rStyle w:val="fill"/>
                <w:rFonts w:ascii="Arial" w:hAnsi="Arial" w:cs="Arial"/>
                <w:i/>
                <w:sz w:val="20"/>
                <w:szCs w:val="20"/>
              </w:rPr>
              <w:t>финансовые вложения,</w:t>
            </w:r>
            <w:r w:rsidR="00692156">
              <w:rPr>
                <w:rStyle w:val="fill"/>
                <w:rFonts w:ascii="Arial" w:hAnsi="Arial" w:cs="Arial"/>
                <w:i/>
                <w:sz w:val="20"/>
                <w:szCs w:val="20"/>
              </w:rPr>
              <w:t xml:space="preserve"> </w:t>
            </w:r>
            <w:r w:rsidRPr="004C5365">
              <w:rPr>
                <w:rStyle w:val="fill"/>
                <w:rFonts w:ascii="Arial" w:hAnsi="Arial" w:cs="Arial"/>
                <w:i/>
                <w:sz w:val="20"/>
                <w:szCs w:val="20"/>
              </w:rPr>
              <w:t>денежные средства на счетах,</w:t>
            </w:r>
            <w:r w:rsidR="00692156">
              <w:rPr>
                <w:rStyle w:val="fill"/>
                <w:rFonts w:ascii="Arial" w:hAnsi="Arial" w:cs="Arial"/>
                <w:i/>
                <w:sz w:val="20"/>
                <w:szCs w:val="20"/>
              </w:rPr>
              <w:t xml:space="preserve"> </w:t>
            </w:r>
            <w:r w:rsidRPr="004C5365">
              <w:rPr>
                <w:rStyle w:val="fill"/>
                <w:rFonts w:ascii="Arial" w:hAnsi="Arial" w:cs="Arial"/>
                <w:i/>
                <w:sz w:val="20"/>
                <w:szCs w:val="20"/>
              </w:rPr>
              <w:t>дебиторская задолженность)</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Style w:val="fill"/>
                <w:rFonts w:ascii="Arial" w:hAnsi="Arial" w:cs="Arial"/>
                <w:i/>
                <w:sz w:val="20"/>
                <w:szCs w:val="20"/>
              </w:rPr>
              <w:t>Ежегодно</w:t>
            </w:r>
            <w:r w:rsidRPr="004C5365">
              <w:rPr>
                <w:rFonts w:ascii="Arial" w:hAnsi="Arial" w:cs="Arial"/>
                <w:sz w:val="20"/>
                <w:szCs w:val="20"/>
              </w:rPr>
              <w:br/>
            </w:r>
            <w:r w:rsidRPr="004C5365">
              <w:rPr>
                <w:rStyle w:val="fill"/>
                <w:rFonts w:ascii="Arial" w:hAnsi="Arial" w:cs="Arial"/>
                <w:i/>
                <w:sz w:val="20"/>
                <w:szCs w:val="20"/>
              </w:rPr>
              <w:t>на 1 декабря</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Style w:val="fill"/>
                <w:rFonts w:ascii="Arial" w:hAnsi="Arial" w:cs="Arial"/>
                <w:i/>
                <w:sz w:val="20"/>
                <w:szCs w:val="20"/>
              </w:rPr>
              <w:t>Год</w:t>
            </w:r>
          </w:p>
        </w:tc>
      </w:tr>
      <w:tr w:rsidR="00A0707C" w:rsidRPr="004C5365" w:rsidTr="009337C8">
        <w:trPr>
          <w:jc w:val="center"/>
        </w:trPr>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3</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Ревизия кассы, соблюдение</w:t>
            </w:r>
            <w:r w:rsidR="00692156">
              <w:rPr>
                <w:rStyle w:val="fill"/>
                <w:rFonts w:ascii="Arial" w:hAnsi="Arial" w:cs="Arial"/>
                <w:i/>
                <w:sz w:val="20"/>
                <w:szCs w:val="20"/>
              </w:rPr>
              <w:t xml:space="preserve"> </w:t>
            </w:r>
            <w:r w:rsidRPr="004C5365">
              <w:rPr>
                <w:rStyle w:val="fill"/>
                <w:rFonts w:ascii="Arial" w:hAnsi="Arial" w:cs="Arial"/>
                <w:i/>
                <w:sz w:val="20"/>
                <w:szCs w:val="20"/>
              </w:rPr>
              <w:t>порядка ведения кассовых</w:t>
            </w:r>
            <w:r w:rsidR="00692156">
              <w:rPr>
                <w:rStyle w:val="fill"/>
                <w:rFonts w:ascii="Arial" w:hAnsi="Arial" w:cs="Arial"/>
                <w:i/>
                <w:sz w:val="20"/>
                <w:szCs w:val="20"/>
              </w:rPr>
              <w:t xml:space="preserve"> </w:t>
            </w:r>
            <w:r w:rsidRPr="004C5365">
              <w:rPr>
                <w:rStyle w:val="fill"/>
                <w:rFonts w:ascii="Arial" w:hAnsi="Arial" w:cs="Arial"/>
                <w:i/>
                <w:sz w:val="20"/>
                <w:szCs w:val="20"/>
              </w:rPr>
              <w:t>операций</w:t>
            </w:r>
          </w:p>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Проверка наличия, выдачи и</w:t>
            </w:r>
            <w:r w:rsidR="00692156">
              <w:rPr>
                <w:rStyle w:val="fill"/>
                <w:rFonts w:ascii="Arial" w:hAnsi="Arial" w:cs="Arial"/>
                <w:i/>
                <w:sz w:val="20"/>
                <w:szCs w:val="20"/>
              </w:rPr>
              <w:t xml:space="preserve"> </w:t>
            </w:r>
            <w:r w:rsidRPr="004C5365">
              <w:rPr>
                <w:rStyle w:val="fill"/>
                <w:rFonts w:ascii="Arial" w:hAnsi="Arial" w:cs="Arial"/>
                <w:i/>
                <w:sz w:val="20"/>
                <w:szCs w:val="20"/>
              </w:rPr>
              <w:t>списания бланков строгой</w:t>
            </w:r>
            <w:r w:rsidR="00692156">
              <w:rPr>
                <w:rStyle w:val="fill"/>
                <w:rFonts w:ascii="Arial" w:hAnsi="Arial" w:cs="Arial"/>
                <w:i/>
                <w:sz w:val="20"/>
                <w:szCs w:val="20"/>
              </w:rPr>
              <w:t xml:space="preserve"> </w:t>
            </w:r>
            <w:r w:rsidRPr="004C5365">
              <w:rPr>
                <w:rStyle w:val="fill"/>
                <w:rFonts w:ascii="Arial" w:hAnsi="Arial" w:cs="Arial"/>
                <w:i/>
                <w:sz w:val="20"/>
                <w:szCs w:val="20"/>
              </w:rPr>
              <w:t>отчетности</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Style w:val="fill"/>
                <w:rFonts w:ascii="Arial" w:hAnsi="Arial" w:cs="Arial"/>
                <w:i/>
                <w:sz w:val="20"/>
                <w:szCs w:val="20"/>
              </w:rPr>
              <w:t>Ежеквартально</w:t>
            </w:r>
            <w:r w:rsidRPr="004C5365">
              <w:rPr>
                <w:rFonts w:ascii="Arial" w:hAnsi="Arial" w:cs="Arial"/>
                <w:sz w:val="20"/>
                <w:szCs w:val="20"/>
              </w:rPr>
              <w:br/>
            </w:r>
            <w:r w:rsidRPr="004C5365">
              <w:rPr>
                <w:rStyle w:val="fill"/>
                <w:rFonts w:ascii="Arial" w:hAnsi="Arial" w:cs="Arial"/>
                <w:i/>
                <w:sz w:val="20"/>
                <w:szCs w:val="20"/>
              </w:rPr>
              <w:t>на последний день</w:t>
            </w:r>
            <w:r w:rsidRPr="004C5365">
              <w:rPr>
                <w:rFonts w:ascii="Arial" w:hAnsi="Arial" w:cs="Arial"/>
                <w:sz w:val="20"/>
                <w:szCs w:val="20"/>
              </w:rPr>
              <w:br/>
            </w:r>
            <w:r w:rsidRPr="004C5365">
              <w:rPr>
                <w:rStyle w:val="fill"/>
                <w:rFonts w:ascii="Arial" w:hAnsi="Arial" w:cs="Arial"/>
                <w:i/>
                <w:sz w:val="20"/>
                <w:szCs w:val="20"/>
              </w:rPr>
              <w:t>отчетного</w:t>
            </w:r>
            <w:r w:rsidRPr="004C5365">
              <w:rPr>
                <w:rFonts w:ascii="Arial" w:hAnsi="Arial" w:cs="Arial"/>
                <w:sz w:val="20"/>
                <w:szCs w:val="20"/>
              </w:rPr>
              <w:br/>
            </w:r>
            <w:r w:rsidRPr="004C5365">
              <w:rPr>
                <w:rStyle w:val="fill"/>
                <w:rFonts w:ascii="Arial" w:hAnsi="Arial" w:cs="Arial"/>
                <w:i/>
                <w:sz w:val="20"/>
                <w:szCs w:val="20"/>
              </w:rPr>
              <w:t>квартала</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Style w:val="fill"/>
                <w:rFonts w:ascii="Arial" w:hAnsi="Arial" w:cs="Arial"/>
                <w:i/>
                <w:sz w:val="20"/>
                <w:szCs w:val="20"/>
              </w:rPr>
              <w:t>Квартал</w:t>
            </w:r>
          </w:p>
        </w:tc>
      </w:tr>
      <w:tr w:rsidR="00A0707C" w:rsidRPr="004C5365" w:rsidTr="009337C8">
        <w:trPr>
          <w:jc w:val="center"/>
        </w:trPr>
        <w:tc>
          <w:tcPr>
            <w:tcW w:w="0" w:type="auto"/>
            <w:vMerge w:val="restart"/>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4</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Обязательства (кредиторская задолженность):</w:t>
            </w:r>
          </w:p>
        </w:tc>
        <w:tc>
          <w:tcPr>
            <w:tcW w:w="0" w:type="auto"/>
            <w:vAlign w:val="center"/>
          </w:tcPr>
          <w:p w:rsidR="00A0707C" w:rsidRPr="004C5365" w:rsidRDefault="00A0707C" w:rsidP="00022705">
            <w:pPr>
              <w:spacing w:after="0" w:line="240" w:lineRule="auto"/>
              <w:jc w:val="center"/>
              <w:rPr>
                <w:rFonts w:ascii="Arial" w:hAnsi="Arial" w:cs="Arial"/>
                <w:sz w:val="20"/>
                <w:szCs w:val="20"/>
              </w:rPr>
            </w:pPr>
          </w:p>
        </w:tc>
        <w:tc>
          <w:tcPr>
            <w:tcW w:w="0" w:type="auto"/>
            <w:vAlign w:val="center"/>
          </w:tcPr>
          <w:p w:rsidR="00A0707C" w:rsidRPr="004C5365" w:rsidRDefault="00A0707C" w:rsidP="00022705">
            <w:pPr>
              <w:spacing w:after="0" w:line="240" w:lineRule="auto"/>
              <w:jc w:val="center"/>
              <w:rPr>
                <w:rFonts w:ascii="Arial" w:hAnsi="Arial" w:cs="Arial"/>
                <w:sz w:val="20"/>
                <w:szCs w:val="20"/>
              </w:rPr>
            </w:pPr>
          </w:p>
        </w:tc>
      </w:tr>
      <w:tr w:rsidR="00A0707C" w:rsidRPr="004C5365" w:rsidTr="009337C8">
        <w:trPr>
          <w:jc w:val="center"/>
        </w:trPr>
        <w:tc>
          <w:tcPr>
            <w:tcW w:w="0" w:type="auto"/>
            <w:vMerge/>
            <w:vAlign w:val="center"/>
            <w:hideMark/>
          </w:tcPr>
          <w:p w:rsidR="00A0707C" w:rsidRPr="004C5365" w:rsidRDefault="00A0707C" w:rsidP="00022705">
            <w:pPr>
              <w:spacing w:after="0" w:line="240" w:lineRule="auto"/>
              <w:rPr>
                <w:rFonts w:ascii="Arial" w:hAnsi="Arial" w:cs="Arial"/>
                <w:sz w:val="20"/>
                <w:szCs w:val="20"/>
              </w:rPr>
            </w:pP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 с подотчетными лицами</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Style w:val="fill"/>
                <w:rFonts w:ascii="Arial" w:hAnsi="Arial" w:cs="Arial"/>
                <w:i/>
                <w:sz w:val="20"/>
                <w:szCs w:val="20"/>
              </w:rPr>
              <w:t>Один раз в три</w:t>
            </w:r>
            <w:r w:rsidR="00692156">
              <w:rPr>
                <w:rStyle w:val="fill"/>
                <w:rFonts w:ascii="Arial" w:hAnsi="Arial" w:cs="Arial"/>
                <w:i/>
                <w:sz w:val="20"/>
                <w:szCs w:val="20"/>
              </w:rPr>
              <w:t xml:space="preserve"> </w:t>
            </w:r>
            <w:r w:rsidRPr="004C5365">
              <w:rPr>
                <w:rStyle w:val="fill"/>
                <w:rFonts w:ascii="Arial" w:hAnsi="Arial" w:cs="Arial"/>
                <w:i/>
                <w:sz w:val="20"/>
                <w:szCs w:val="20"/>
              </w:rPr>
              <w:t>месяца</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Style w:val="fill"/>
                <w:rFonts w:ascii="Arial" w:hAnsi="Arial" w:cs="Arial"/>
                <w:i/>
                <w:sz w:val="20"/>
                <w:szCs w:val="20"/>
              </w:rPr>
              <w:t>Последние три месяца</w:t>
            </w:r>
          </w:p>
        </w:tc>
      </w:tr>
      <w:tr w:rsidR="00A0707C" w:rsidRPr="004C5365" w:rsidTr="009337C8">
        <w:trPr>
          <w:jc w:val="center"/>
        </w:trPr>
        <w:tc>
          <w:tcPr>
            <w:tcW w:w="0" w:type="auto"/>
            <w:vMerge/>
            <w:vAlign w:val="center"/>
            <w:hideMark/>
          </w:tcPr>
          <w:p w:rsidR="00A0707C" w:rsidRPr="004C5365" w:rsidRDefault="00A0707C" w:rsidP="00022705">
            <w:pPr>
              <w:spacing w:after="0" w:line="240" w:lineRule="auto"/>
              <w:rPr>
                <w:rFonts w:ascii="Arial" w:hAnsi="Arial" w:cs="Arial"/>
                <w:sz w:val="20"/>
                <w:szCs w:val="20"/>
              </w:rPr>
            </w:pP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 с организациями и</w:t>
            </w:r>
            <w:r w:rsidR="00692156">
              <w:rPr>
                <w:rStyle w:val="fill"/>
                <w:rFonts w:ascii="Arial" w:hAnsi="Arial" w:cs="Arial"/>
                <w:i/>
                <w:sz w:val="20"/>
                <w:szCs w:val="20"/>
              </w:rPr>
              <w:t xml:space="preserve"> </w:t>
            </w:r>
            <w:r w:rsidRPr="004C5365">
              <w:rPr>
                <w:rStyle w:val="fill"/>
                <w:rFonts w:ascii="Arial" w:hAnsi="Arial" w:cs="Arial"/>
                <w:i/>
                <w:sz w:val="20"/>
                <w:szCs w:val="20"/>
              </w:rPr>
              <w:t>учреждениями</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Style w:val="fill"/>
                <w:rFonts w:ascii="Arial" w:hAnsi="Arial" w:cs="Arial"/>
                <w:i/>
                <w:sz w:val="20"/>
                <w:szCs w:val="20"/>
              </w:rPr>
              <w:t>Ежегодно на 1 декабря</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Style w:val="fill"/>
                <w:rFonts w:ascii="Arial" w:hAnsi="Arial" w:cs="Arial"/>
                <w:i/>
                <w:sz w:val="20"/>
                <w:szCs w:val="20"/>
              </w:rPr>
              <w:t>Год</w:t>
            </w:r>
          </w:p>
        </w:tc>
      </w:tr>
      <w:tr w:rsidR="00A0707C" w:rsidRPr="004C5365" w:rsidTr="009337C8">
        <w:trPr>
          <w:jc w:val="center"/>
        </w:trPr>
        <w:tc>
          <w:tcPr>
            <w:tcW w:w="0" w:type="auto"/>
            <w:vAlign w:val="center"/>
          </w:tcPr>
          <w:p w:rsidR="00A0707C" w:rsidRPr="004C5365" w:rsidRDefault="00A0707C" w:rsidP="00022705">
            <w:pPr>
              <w:spacing w:after="0" w:line="240" w:lineRule="auto"/>
              <w:rPr>
                <w:rFonts w:ascii="Arial" w:hAnsi="Arial" w:cs="Arial"/>
                <w:sz w:val="20"/>
                <w:szCs w:val="20"/>
              </w:rPr>
            </w:pPr>
            <w:r w:rsidRPr="004C5365">
              <w:rPr>
                <w:rFonts w:ascii="Arial" w:hAnsi="Arial" w:cs="Arial"/>
                <w:sz w:val="20"/>
                <w:szCs w:val="20"/>
              </w:rPr>
              <w:t>5</w:t>
            </w:r>
          </w:p>
        </w:tc>
        <w:tc>
          <w:tcPr>
            <w:tcW w:w="0" w:type="auto"/>
            <w:tcMar>
              <w:top w:w="60" w:type="dxa"/>
              <w:left w:w="60" w:type="dxa"/>
              <w:bottom w:w="60" w:type="dxa"/>
              <w:right w:w="60" w:type="dxa"/>
            </w:tcMar>
            <w:vAlign w:val="center"/>
          </w:tcPr>
          <w:p w:rsidR="00A0707C" w:rsidRPr="004C5365" w:rsidRDefault="00A0707C" w:rsidP="00022705">
            <w:pPr>
              <w:spacing w:after="0" w:line="240" w:lineRule="auto"/>
              <w:rPr>
                <w:rStyle w:val="fill"/>
                <w:rFonts w:ascii="Arial" w:hAnsi="Arial" w:cs="Arial"/>
                <w:i/>
                <w:sz w:val="20"/>
                <w:szCs w:val="20"/>
              </w:rPr>
            </w:pPr>
            <w:r w:rsidRPr="004C5365">
              <w:rPr>
                <w:rFonts w:ascii="Arial" w:hAnsi="Arial" w:cs="Arial"/>
                <w:sz w:val="20"/>
                <w:szCs w:val="20"/>
              </w:rPr>
              <w:t>Резервы предстоящих расходов и платежей, оценочные резервы</w:t>
            </w:r>
          </w:p>
        </w:tc>
        <w:tc>
          <w:tcPr>
            <w:tcW w:w="0" w:type="auto"/>
            <w:tcMar>
              <w:top w:w="60" w:type="dxa"/>
              <w:left w:w="60" w:type="dxa"/>
              <w:bottom w:w="60" w:type="dxa"/>
              <w:right w:w="60" w:type="dxa"/>
            </w:tcMar>
            <w:vAlign w:val="center"/>
          </w:tcPr>
          <w:p w:rsidR="00A0707C" w:rsidRPr="004C5365" w:rsidRDefault="00A0707C" w:rsidP="00022705">
            <w:pPr>
              <w:spacing w:after="0" w:line="240" w:lineRule="auto"/>
              <w:jc w:val="center"/>
              <w:rPr>
                <w:rStyle w:val="fill"/>
                <w:rFonts w:ascii="Arial" w:hAnsi="Arial" w:cs="Arial"/>
                <w:i/>
                <w:sz w:val="20"/>
                <w:szCs w:val="20"/>
              </w:rPr>
            </w:pPr>
            <w:r w:rsidRPr="004C5365">
              <w:rPr>
                <w:rFonts w:ascii="Arial" w:hAnsi="Arial" w:cs="Arial"/>
                <w:sz w:val="20"/>
                <w:szCs w:val="20"/>
              </w:rPr>
              <w:t>Ежегодно на последний день отчетного периода</w:t>
            </w:r>
          </w:p>
        </w:tc>
        <w:tc>
          <w:tcPr>
            <w:tcW w:w="0" w:type="auto"/>
            <w:tcMar>
              <w:top w:w="60" w:type="dxa"/>
              <w:left w:w="60" w:type="dxa"/>
              <w:bottom w:w="60" w:type="dxa"/>
              <w:right w:w="60" w:type="dxa"/>
            </w:tcMar>
            <w:vAlign w:val="center"/>
          </w:tcPr>
          <w:p w:rsidR="00A0707C" w:rsidRPr="004C5365" w:rsidRDefault="00A0707C" w:rsidP="00022705">
            <w:pPr>
              <w:spacing w:after="0" w:line="240" w:lineRule="auto"/>
              <w:jc w:val="center"/>
              <w:rPr>
                <w:rStyle w:val="fill"/>
                <w:rFonts w:ascii="Arial" w:hAnsi="Arial" w:cs="Arial"/>
                <w:i/>
                <w:sz w:val="20"/>
                <w:szCs w:val="20"/>
              </w:rPr>
            </w:pPr>
            <w:r w:rsidRPr="004C5365">
              <w:rPr>
                <w:rStyle w:val="fill"/>
                <w:rFonts w:ascii="Arial" w:hAnsi="Arial" w:cs="Arial"/>
                <w:i/>
                <w:sz w:val="20"/>
                <w:szCs w:val="20"/>
              </w:rPr>
              <w:t>год</w:t>
            </w:r>
          </w:p>
        </w:tc>
      </w:tr>
      <w:tr w:rsidR="00A0707C" w:rsidRPr="004C5365" w:rsidTr="009337C8">
        <w:trPr>
          <w:jc w:val="center"/>
        </w:trPr>
        <w:tc>
          <w:tcPr>
            <w:tcW w:w="0" w:type="auto"/>
            <w:vAlign w:val="center"/>
          </w:tcPr>
          <w:p w:rsidR="00A0707C" w:rsidRPr="004C5365" w:rsidRDefault="00A0707C" w:rsidP="00022705">
            <w:pPr>
              <w:spacing w:after="0" w:line="240" w:lineRule="auto"/>
              <w:rPr>
                <w:rFonts w:ascii="Arial" w:hAnsi="Arial" w:cs="Arial"/>
                <w:sz w:val="20"/>
                <w:szCs w:val="20"/>
              </w:rPr>
            </w:pPr>
            <w:r w:rsidRPr="004C5365">
              <w:rPr>
                <w:rFonts w:ascii="Arial" w:hAnsi="Arial" w:cs="Arial"/>
                <w:sz w:val="20"/>
                <w:szCs w:val="20"/>
              </w:rPr>
              <w:t>6</w:t>
            </w:r>
          </w:p>
        </w:tc>
        <w:tc>
          <w:tcPr>
            <w:tcW w:w="0" w:type="auto"/>
            <w:tcMar>
              <w:top w:w="60" w:type="dxa"/>
              <w:left w:w="60" w:type="dxa"/>
              <w:bottom w:w="60" w:type="dxa"/>
              <w:right w:w="60" w:type="dxa"/>
            </w:tcMar>
            <w:vAlign w:val="center"/>
          </w:tcPr>
          <w:p w:rsidR="00A0707C" w:rsidRPr="004C5365" w:rsidRDefault="00A0707C" w:rsidP="00022705">
            <w:pPr>
              <w:spacing w:after="0" w:line="240" w:lineRule="auto"/>
              <w:rPr>
                <w:rFonts w:ascii="Arial" w:hAnsi="Arial" w:cs="Arial"/>
                <w:sz w:val="20"/>
                <w:szCs w:val="20"/>
              </w:rPr>
            </w:pPr>
            <w:r w:rsidRPr="004C5365">
              <w:rPr>
                <w:rFonts w:ascii="Arial" w:hAnsi="Arial" w:cs="Arial"/>
                <w:sz w:val="20"/>
                <w:szCs w:val="20"/>
              </w:rPr>
              <w:t>Инвентаризация драгоценных металлов и драгоценных камней, содержащихся в покупных комплектующих деталях, изделиях, приборах, инструментах, оборудовании</w:t>
            </w:r>
          </w:p>
        </w:tc>
        <w:tc>
          <w:tcPr>
            <w:tcW w:w="0" w:type="auto"/>
            <w:tcMar>
              <w:top w:w="60" w:type="dxa"/>
              <w:left w:w="60" w:type="dxa"/>
              <w:bottom w:w="60" w:type="dxa"/>
              <w:right w:w="60" w:type="dxa"/>
            </w:tcMar>
            <w:vAlign w:val="center"/>
          </w:tcPr>
          <w:p w:rsidR="00A0707C" w:rsidRPr="004C5365" w:rsidRDefault="00A0707C" w:rsidP="00022705">
            <w:pPr>
              <w:spacing w:after="0" w:line="240" w:lineRule="auto"/>
              <w:jc w:val="center"/>
              <w:rPr>
                <w:rFonts w:ascii="Arial" w:hAnsi="Arial" w:cs="Arial"/>
                <w:sz w:val="20"/>
                <w:szCs w:val="20"/>
              </w:rPr>
            </w:pPr>
            <w:r w:rsidRPr="004C5365">
              <w:rPr>
                <w:rFonts w:ascii="Arial" w:hAnsi="Arial" w:cs="Arial"/>
                <w:sz w:val="20"/>
                <w:szCs w:val="20"/>
              </w:rPr>
              <w:t>Ежегодно на последний день отчетного периода</w:t>
            </w:r>
          </w:p>
        </w:tc>
        <w:tc>
          <w:tcPr>
            <w:tcW w:w="0" w:type="auto"/>
            <w:tcMar>
              <w:top w:w="60" w:type="dxa"/>
              <w:left w:w="60" w:type="dxa"/>
              <w:bottom w:w="60" w:type="dxa"/>
              <w:right w:w="60" w:type="dxa"/>
            </w:tcMar>
            <w:vAlign w:val="center"/>
          </w:tcPr>
          <w:p w:rsidR="00A0707C" w:rsidRPr="004C5365" w:rsidRDefault="00A0707C" w:rsidP="00022705">
            <w:pPr>
              <w:spacing w:after="0" w:line="240" w:lineRule="auto"/>
              <w:jc w:val="center"/>
              <w:rPr>
                <w:rStyle w:val="fill"/>
                <w:rFonts w:ascii="Arial" w:hAnsi="Arial" w:cs="Arial"/>
                <w:i/>
                <w:sz w:val="20"/>
                <w:szCs w:val="20"/>
              </w:rPr>
            </w:pPr>
            <w:r w:rsidRPr="004C5365">
              <w:rPr>
                <w:rStyle w:val="fill"/>
                <w:rFonts w:ascii="Arial" w:hAnsi="Arial" w:cs="Arial"/>
                <w:i/>
                <w:sz w:val="20"/>
                <w:szCs w:val="20"/>
              </w:rPr>
              <w:t>год</w:t>
            </w:r>
          </w:p>
        </w:tc>
      </w:tr>
      <w:tr w:rsidR="00A0707C" w:rsidRPr="004C5365" w:rsidTr="009337C8">
        <w:trPr>
          <w:jc w:val="center"/>
        </w:trPr>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7</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Внезапные инвентаризации всех видов имущества</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Style w:val="fill"/>
                <w:rFonts w:ascii="Arial" w:hAnsi="Arial" w:cs="Arial"/>
                <w:i/>
                <w:sz w:val="20"/>
                <w:szCs w:val="20"/>
              </w:rPr>
              <w:t>–</w:t>
            </w:r>
          </w:p>
        </w:tc>
        <w:tc>
          <w:tcPr>
            <w:tcW w:w="0" w:type="auto"/>
            <w:tcMar>
              <w:top w:w="60" w:type="dxa"/>
              <w:left w:w="60" w:type="dxa"/>
              <w:bottom w:w="60" w:type="dxa"/>
              <w:right w:w="60" w:type="dxa"/>
            </w:tcMar>
            <w:vAlign w:val="center"/>
            <w:hideMark/>
          </w:tcPr>
          <w:p w:rsidR="00A0707C" w:rsidRPr="004C5365" w:rsidRDefault="00A0707C" w:rsidP="00022705">
            <w:pPr>
              <w:spacing w:after="0" w:line="240" w:lineRule="auto"/>
              <w:jc w:val="center"/>
              <w:rPr>
                <w:rFonts w:ascii="Arial" w:hAnsi="Arial" w:cs="Arial"/>
                <w:sz w:val="20"/>
                <w:szCs w:val="20"/>
              </w:rPr>
            </w:pPr>
            <w:r w:rsidRPr="004C5365">
              <w:rPr>
                <w:rStyle w:val="fill"/>
                <w:rFonts w:ascii="Arial" w:hAnsi="Arial" w:cs="Arial"/>
                <w:i/>
                <w:sz w:val="20"/>
                <w:szCs w:val="20"/>
              </w:rPr>
              <w:t>При необходимости в</w:t>
            </w:r>
            <w:r w:rsidRPr="004C5365">
              <w:rPr>
                <w:rFonts w:ascii="Arial" w:hAnsi="Arial" w:cs="Arial"/>
                <w:sz w:val="20"/>
                <w:szCs w:val="20"/>
              </w:rPr>
              <w:br/>
            </w:r>
            <w:r w:rsidRPr="004C5365">
              <w:rPr>
                <w:rStyle w:val="fill"/>
                <w:rFonts w:ascii="Arial" w:hAnsi="Arial" w:cs="Arial"/>
                <w:i/>
                <w:sz w:val="20"/>
                <w:szCs w:val="20"/>
              </w:rPr>
              <w:t>соотв</w:t>
            </w:r>
            <w:r w:rsidR="00022705">
              <w:rPr>
                <w:rStyle w:val="fill"/>
                <w:rFonts w:ascii="Arial" w:hAnsi="Arial" w:cs="Arial"/>
                <w:i/>
                <w:sz w:val="20"/>
                <w:szCs w:val="20"/>
              </w:rPr>
              <w:t>.</w:t>
            </w:r>
            <w:r w:rsidRPr="004C5365">
              <w:rPr>
                <w:rStyle w:val="fill"/>
                <w:rFonts w:ascii="Arial" w:hAnsi="Arial" w:cs="Arial"/>
                <w:i/>
                <w:sz w:val="20"/>
                <w:szCs w:val="20"/>
              </w:rPr>
              <w:t xml:space="preserve"> с приказом</w:t>
            </w:r>
            <w:r w:rsidRPr="004C5365">
              <w:rPr>
                <w:rFonts w:ascii="Arial" w:hAnsi="Arial" w:cs="Arial"/>
                <w:sz w:val="20"/>
                <w:szCs w:val="20"/>
              </w:rPr>
              <w:br/>
            </w:r>
            <w:r w:rsidRPr="004C5365">
              <w:rPr>
                <w:rStyle w:val="fill"/>
                <w:rFonts w:ascii="Arial" w:hAnsi="Arial" w:cs="Arial"/>
                <w:i/>
                <w:sz w:val="20"/>
                <w:szCs w:val="20"/>
              </w:rPr>
              <w:t>руководителя или</w:t>
            </w:r>
            <w:r w:rsidRPr="004C5365">
              <w:rPr>
                <w:rFonts w:ascii="Arial" w:hAnsi="Arial" w:cs="Arial"/>
                <w:sz w:val="20"/>
                <w:szCs w:val="20"/>
              </w:rPr>
              <w:br/>
            </w:r>
            <w:r w:rsidRPr="004C5365">
              <w:rPr>
                <w:rStyle w:val="fill"/>
                <w:rFonts w:ascii="Arial" w:hAnsi="Arial" w:cs="Arial"/>
                <w:i/>
                <w:sz w:val="20"/>
                <w:szCs w:val="20"/>
              </w:rPr>
              <w:t>учредителя</w:t>
            </w:r>
          </w:p>
        </w:tc>
      </w:tr>
      <w:tr w:rsidR="00A0707C" w:rsidRPr="004C5365" w:rsidTr="009337C8">
        <w:trPr>
          <w:jc w:val="center"/>
        </w:trPr>
        <w:tc>
          <w:tcPr>
            <w:tcW w:w="0" w:type="auto"/>
            <w:tcMar>
              <w:top w:w="60" w:type="dxa"/>
              <w:left w:w="60" w:type="dxa"/>
              <w:bottom w:w="60" w:type="dxa"/>
              <w:right w:w="60" w:type="dxa"/>
            </w:tcMar>
            <w:hideMark/>
          </w:tcPr>
          <w:p w:rsidR="00A0707C" w:rsidRPr="004C5365" w:rsidRDefault="00A0707C" w:rsidP="00022705">
            <w:pPr>
              <w:spacing w:after="0" w:line="240" w:lineRule="auto"/>
              <w:rPr>
                <w:rFonts w:ascii="Arial" w:hAnsi="Arial" w:cs="Arial"/>
                <w:sz w:val="20"/>
                <w:szCs w:val="20"/>
              </w:rPr>
            </w:pPr>
            <w:r w:rsidRPr="004C5365">
              <w:rPr>
                <w:rStyle w:val="fill"/>
                <w:rFonts w:ascii="Arial" w:hAnsi="Arial" w:cs="Arial"/>
                <w:i/>
                <w:sz w:val="20"/>
                <w:szCs w:val="20"/>
              </w:rPr>
              <w:t>...</w:t>
            </w:r>
          </w:p>
        </w:tc>
        <w:tc>
          <w:tcPr>
            <w:tcW w:w="0" w:type="auto"/>
            <w:tcMar>
              <w:top w:w="60" w:type="dxa"/>
              <w:left w:w="60" w:type="dxa"/>
              <w:bottom w:w="60" w:type="dxa"/>
              <w:right w:w="60" w:type="dxa"/>
            </w:tcMar>
            <w:hideMark/>
          </w:tcPr>
          <w:p w:rsidR="00A0707C" w:rsidRPr="004C5365" w:rsidRDefault="00A0707C" w:rsidP="00022705">
            <w:pPr>
              <w:spacing w:after="0" w:line="240" w:lineRule="auto"/>
              <w:rPr>
                <w:rFonts w:ascii="Arial" w:hAnsi="Arial" w:cs="Arial"/>
                <w:sz w:val="20"/>
                <w:szCs w:val="20"/>
              </w:rPr>
            </w:pPr>
            <w:r w:rsidRPr="004C5365">
              <w:rPr>
                <w:rFonts w:ascii="Arial" w:hAnsi="Arial" w:cs="Arial"/>
                <w:bCs/>
                <w:iCs/>
                <w:sz w:val="20"/>
                <w:szCs w:val="20"/>
              </w:rPr>
              <w:t> </w:t>
            </w:r>
          </w:p>
        </w:tc>
        <w:tc>
          <w:tcPr>
            <w:tcW w:w="0" w:type="auto"/>
            <w:tcMar>
              <w:top w:w="60" w:type="dxa"/>
              <w:left w:w="60" w:type="dxa"/>
              <w:bottom w:w="60" w:type="dxa"/>
              <w:right w:w="60" w:type="dxa"/>
            </w:tcMar>
            <w:hideMark/>
          </w:tcPr>
          <w:p w:rsidR="00A0707C" w:rsidRPr="004C5365" w:rsidRDefault="00A0707C" w:rsidP="00022705">
            <w:pPr>
              <w:spacing w:after="0" w:line="240" w:lineRule="auto"/>
              <w:rPr>
                <w:rFonts w:ascii="Arial" w:hAnsi="Arial" w:cs="Arial"/>
                <w:sz w:val="20"/>
                <w:szCs w:val="20"/>
              </w:rPr>
            </w:pPr>
            <w:r w:rsidRPr="004C5365">
              <w:rPr>
                <w:rFonts w:ascii="Arial" w:hAnsi="Arial" w:cs="Arial"/>
                <w:bCs/>
                <w:iCs/>
                <w:sz w:val="20"/>
                <w:szCs w:val="20"/>
              </w:rPr>
              <w:t> </w:t>
            </w:r>
          </w:p>
        </w:tc>
        <w:tc>
          <w:tcPr>
            <w:tcW w:w="0" w:type="auto"/>
            <w:tcMar>
              <w:top w:w="60" w:type="dxa"/>
              <w:left w:w="60" w:type="dxa"/>
              <w:bottom w:w="60" w:type="dxa"/>
              <w:right w:w="60" w:type="dxa"/>
            </w:tcMar>
            <w:hideMark/>
          </w:tcPr>
          <w:p w:rsidR="00A0707C" w:rsidRPr="004C5365" w:rsidRDefault="00A0707C" w:rsidP="00022705">
            <w:pPr>
              <w:spacing w:after="0" w:line="240" w:lineRule="auto"/>
              <w:rPr>
                <w:rFonts w:ascii="Arial" w:hAnsi="Arial" w:cs="Arial"/>
                <w:sz w:val="20"/>
                <w:szCs w:val="20"/>
              </w:rPr>
            </w:pPr>
            <w:r w:rsidRPr="004C5365">
              <w:rPr>
                <w:rFonts w:ascii="Arial" w:hAnsi="Arial" w:cs="Arial"/>
                <w:bCs/>
                <w:iCs/>
                <w:sz w:val="20"/>
                <w:szCs w:val="20"/>
              </w:rPr>
              <w:t> </w:t>
            </w:r>
          </w:p>
        </w:tc>
      </w:tr>
    </w:tbl>
    <w:p w:rsidR="00A0707C" w:rsidRPr="009337C8" w:rsidRDefault="00A0707C"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10"/>
          <w:szCs w:val="10"/>
        </w:rPr>
      </w:pPr>
      <w:r w:rsidRPr="00BF6FFA">
        <w:rPr>
          <w:rFonts w:ascii="Arial" w:hAnsi="Arial" w:cs="Arial"/>
          <w:sz w:val="20"/>
          <w:szCs w:val="20"/>
        </w:rPr>
        <w:t> </w:t>
      </w: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380930" w:rsidRDefault="00380930" w:rsidP="00022705">
      <w:pPr>
        <w:spacing w:after="0" w:line="240" w:lineRule="auto"/>
        <w:jc w:val="right"/>
        <w:rPr>
          <w:rFonts w:ascii="Arial" w:eastAsia="Calibri" w:hAnsi="Arial" w:cs="Arial"/>
          <w:b/>
          <w:bCs/>
          <w:sz w:val="20"/>
          <w:szCs w:val="20"/>
        </w:rPr>
      </w:pPr>
    </w:p>
    <w:p w:rsidR="00A0707C" w:rsidRPr="00D75DFD" w:rsidRDefault="00A0707C" w:rsidP="00022705">
      <w:pPr>
        <w:spacing w:after="0" w:line="240" w:lineRule="auto"/>
        <w:jc w:val="right"/>
        <w:rPr>
          <w:rFonts w:ascii="Arial" w:eastAsia="Calibri" w:hAnsi="Arial" w:cs="Arial"/>
          <w:b/>
          <w:bCs/>
          <w:sz w:val="20"/>
          <w:szCs w:val="20"/>
        </w:rPr>
      </w:pPr>
      <w:r w:rsidRPr="00D75DFD">
        <w:rPr>
          <w:rFonts w:ascii="Arial" w:eastAsia="Calibri" w:hAnsi="Arial" w:cs="Arial"/>
          <w:b/>
          <w:bCs/>
          <w:sz w:val="20"/>
          <w:szCs w:val="20"/>
        </w:rPr>
        <w:lastRenderedPageBreak/>
        <w:t xml:space="preserve">Приложение № </w:t>
      </w:r>
      <w:r>
        <w:rPr>
          <w:rFonts w:ascii="Arial" w:eastAsia="Calibri" w:hAnsi="Arial" w:cs="Arial"/>
          <w:b/>
          <w:bCs/>
          <w:sz w:val="20"/>
          <w:szCs w:val="20"/>
        </w:rPr>
        <w:t>6</w:t>
      </w:r>
    </w:p>
    <w:p w:rsidR="003E0333" w:rsidRDefault="003E0333"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Pr>
          <w:rFonts w:ascii="Arial" w:eastAsia="Times New Roman" w:hAnsi="Arial" w:cs="Arial"/>
          <w:b/>
          <w:sz w:val="20"/>
          <w:szCs w:val="20"/>
        </w:rPr>
        <w:t>ОБРАЗЦЫ</w:t>
      </w:r>
    </w:p>
    <w:p w:rsidR="003E0333" w:rsidRDefault="003E0333"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p>
    <w:p w:rsidR="00A0707C" w:rsidRPr="00545A45" w:rsidRDefault="00A0707C"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545A45">
        <w:rPr>
          <w:rFonts w:ascii="Arial" w:eastAsia="Times New Roman" w:hAnsi="Arial" w:cs="Arial"/>
          <w:b/>
          <w:sz w:val="20"/>
          <w:szCs w:val="20"/>
        </w:rPr>
        <w:t>самостоятельно разработанных форм первичных документов</w:t>
      </w:r>
    </w:p>
    <w:p w:rsidR="00A0707C" w:rsidRPr="00BD51DC" w:rsidRDefault="00A0707C" w:rsidP="00022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D51DC">
        <w:rPr>
          <w:rFonts w:ascii="Arial" w:eastAsia="Times New Roman" w:hAnsi="Arial" w:cs="Arial"/>
          <w:sz w:val="20"/>
          <w:szCs w:val="20"/>
        </w:rPr>
        <w:t>  </w:t>
      </w:r>
    </w:p>
    <w:p w:rsidR="00A0707C" w:rsidRPr="00A82185" w:rsidRDefault="00A0707C" w:rsidP="00A0707C">
      <w:pPr>
        <w:pStyle w:val="a3"/>
        <w:ind w:firstLine="284"/>
        <w:jc w:val="both"/>
        <w:rPr>
          <w:rFonts w:ascii="Arial" w:eastAsia="Times New Roman" w:hAnsi="Arial" w:cs="Arial"/>
          <w:b/>
          <w:bCs/>
          <w:color w:val="000000" w:themeColor="text1"/>
          <w:sz w:val="20"/>
          <w:szCs w:val="20"/>
          <w:lang w:eastAsia="ru-RU"/>
        </w:rPr>
      </w:pPr>
      <w:r w:rsidRPr="00A82185">
        <w:rPr>
          <w:rFonts w:ascii="Arial" w:eastAsia="Times New Roman" w:hAnsi="Arial" w:cs="Arial"/>
          <w:b/>
          <w:bCs/>
          <w:color w:val="000000" w:themeColor="text1"/>
          <w:sz w:val="20"/>
          <w:szCs w:val="20"/>
          <w:lang w:eastAsia="ru-RU"/>
        </w:rPr>
        <w:t xml:space="preserve">Требование главного бухгалтера в письменной форме о представлении документов </w:t>
      </w:r>
    </w:p>
    <w:p w:rsidR="00A61151" w:rsidRPr="00A82185" w:rsidRDefault="00A61151" w:rsidP="00A0707C">
      <w:pPr>
        <w:pStyle w:val="a3"/>
        <w:ind w:firstLine="284"/>
        <w:jc w:val="both"/>
        <w:rPr>
          <w:rFonts w:ascii="Arial" w:eastAsia="Times New Roman" w:hAnsi="Arial" w:cs="Arial"/>
          <w:b/>
          <w:bCs/>
          <w:color w:val="000000" w:themeColor="text1"/>
          <w:sz w:val="20"/>
          <w:szCs w:val="20"/>
          <w:lang w:eastAsia="ru-RU"/>
        </w:rPr>
      </w:pPr>
    </w:p>
    <w:p w:rsidR="00A61151" w:rsidRPr="00A82185" w:rsidRDefault="00A61151" w:rsidP="00A0707C">
      <w:pPr>
        <w:pStyle w:val="a3"/>
        <w:ind w:firstLine="284"/>
        <w:jc w:val="both"/>
        <w:rPr>
          <w:rFonts w:ascii="Arial" w:hAnsi="Arial" w:cs="Arial"/>
          <w:color w:val="000000" w:themeColor="text1"/>
          <w:sz w:val="20"/>
          <w:szCs w:val="20"/>
          <w:lang w:eastAsia="ru-RU"/>
        </w:rPr>
      </w:pPr>
    </w:p>
    <w:tbl>
      <w:tblPr>
        <w:tblW w:w="5000" w:type="pct"/>
        <w:tblLook w:val="04A0"/>
      </w:tblPr>
      <w:tblGrid>
        <w:gridCol w:w="11232"/>
      </w:tblGrid>
      <w:tr w:rsidR="00A0707C" w:rsidRPr="00A82185" w:rsidTr="009337C8">
        <w:tc>
          <w:tcPr>
            <w:tcW w:w="0" w:type="auto"/>
            <w:tcBorders>
              <w:top w:val="nil"/>
              <w:left w:val="nil"/>
              <w:bottom w:val="single" w:sz="8" w:space="0" w:color="000000"/>
              <w:right w:val="nil"/>
            </w:tcBorders>
            <w:tcMar>
              <w:top w:w="60" w:type="dxa"/>
              <w:left w:w="60" w:type="dxa"/>
              <w:bottom w:w="60" w:type="dxa"/>
              <w:right w:w="60" w:type="dxa"/>
            </w:tcMar>
            <w:hideMark/>
          </w:tcPr>
          <w:p w:rsidR="00A0707C" w:rsidRPr="00A82185" w:rsidRDefault="00A0707C" w:rsidP="009337C8">
            <w:pPr>
              <w:spacing w:after="0" w:line="240" w:lineRule="auto"/>
              <w:rPr>
                <w:rFonts w:ascii="Arial" w:eastAsia="Times New Roman" w:hAnsi="Arial" w:cs="Arial"/>
                <w:color w:val="000000" w:themeColor="text1"/>
                <w:sz w:val="20"/>
                <w:szCs w:val="20"/>
              </w:rPr>
            </w:pPr>
            <w:r w:rsidRPr="00A82185">
              <w:rPr>
                <w:rFonts w:ascii="Arial" w:eastAsia="Times New Roman" w:hAnsi="Arial" w:cs="Arial"/>
                <w:color w:val="000000" w:themeColor="text1"/>
                <w:sz w:val="20"/>
                <w:szCs w:val="20"/>
              </w:rPr>
              <w:t> </w:t>
            </w:r>
          </w:p>
        </w:tc>
      </w:tr>
      <w:tr w:rsidR="00A0707C" w:rsidRPr="00A82185" w:rsidTr="009337C8">
        <w:tc>
          <w:tcPr>
            <w:tcW w:w="0" w:type="auto"/>
            <w:tcBorders>
              <w:top w:val="single" w:sz="8" w:space="0" w:color="000000"/>
              <w:left w:val="nil"/>
              <w:bottom w:val="nil"/>
              <w:right w:val="nil"/>
            </w:tcBorders>
            <w:tcMar>
              <w:top w:w="60" w:type="dxa"/>
              <w:left w:w="60" w:type="dxa"/>
              <w:bottom w:w="60" w:type="dxa"/>
              <w:right w:w="60" w:type="dxa"/>
            </w:tcMar>
            <w:hideMark/>
          </w:tcPr>
          <w:p w:rsidR="00A0707C" w:rsidRPr="00A82185" w:rsidRDefault="00A0707C" w:rsidP="009337C8">
            <w:pPr>
              <w:spacing w:after="0" w:line="240" w:lineRule="auto"/>
              <w:jc w:val="center"/>
              <w:rPr>
                <w:rFonts w:ascii="Arial" w:eastAsia="Times New Roman" w:hAnsi="Arial" w:cs="Arial"/>
                <w:color w:val="000000" w:themeColor="text1"/>
                <w:sz w:val="20"/>
                <w:szCs w:val="20"/>
              </w:rPr>
            </w:pPr>
            <w:r w:rsidRPr="00A82185">
              <w:rPr>
                <w:rFonts w:ascii="Arial" w:eastAsia="Times New Roman" w:hAnsi="Arial" w:cs="Arial"/>
                <w:color w:val="000000" w:themeColor="text1"/>
                <w:sz w:val="20"/>
                <w:szCs w:val="20"/>
              </w:rPr>
              <w:t>полное наименование учреждения</w:t>
            </w:r>
          </w:p>
          <w:p w:rsidR="00A0707C" w:rsidRPr="00A82185" w:rsidRDefault="00A0707C" w:rsidP="009337C8">
            <w:pPr>
              <w:spacing w:after="0" w:line="240" w:lineRule="auto"/>
              <w:jc w:val="center"/>
              <w:rPr>
                <w:rFonts w:ascii="Arial" w:eastAsia="Times New Roman" w:hAnsi="Arial" w:cs="Arial"/>
                <w:color w:val="000000" w:themeColor="text1"/>
                <w:sz w:val="20"/>
                <w:szCs w:val="20"/>
                <w:highlight w:val="magenta"/>
              </w:rPr>
            </w:pPr>
          </w:p>
        </w:tc>
      </w:tr>
    </w:tbl>
    <w:p w:rsidR="00A0707C" w:rsidRPr="00A82185" w:rsidRDefault="00A0707C" w:rsidP="00A0707C">
      <w:pPr>
        <w:pStyle w:val="a3"/>
        <w:ind w:firstLine="284"/>
        <w:jc w:val="center"/>
        <w:rPr>
          <w:rFonts w:ascii="Arial" w:eastAsia="Times New Roman" w:hAnsi="Arial" w:cs="Arial"/>
          <w:color w:val="000000" w:themeColor="text1"/>
          <w:sz w:val="20"/>
          <w:szCs w:val="20"/>
          <w:lang w:eastAsia="ru-RU"/>
        </w:rPr>
      </w:pPr>
      <w:r w:rsidRPr="00A82185">
        <w:rPr>
          <w:rFonts w:ascii="Arial" w:eastAsia="Times New Roman" w:hAnsi="Arial" w:cs="Arial"/>
          <w:color w:val="000000" w:themeColor="text1"/>
          <w:sz w:val="20"/>
          <w:szCs w:val="20"/>
          <w:lang w:eastAsia="ru-RU"/>
        </w:rPr>
        <w:t>Требование</w:t>
      </w:r>
    </w:p>
    <w:p w:rsidR="00A0707C" w:rsidRPr="00A82185" w:rsidRDefault="00A0707C" w:rsidP="00A0707C">
      <w:pPr>
        <w:pStyle w:val="a3"/>
        <w:ind w:firstLine="284"/>
        <w:jc w:val="center"/>
        <w:rPr>
          <w:rFonts w:ascii="Arial" w:eastAsia="Times New Roman" w:hAnsi="Arial" w:cs="Arial"/>
          <w:color w:val="000000" w:themeColor="text1"/>
          <w:sz w:val="20"/>
          <w:szCs w:val="20"/>
          <w:lang w:eastAsia="ru-RU"/>
        </w:rPr>
      </w:pPr>
    </w:p>
    <w:p w:rsidR="00A0707C" w:rsidRPr="00A82185" w:rsidRDefault="00A0707C" w:rsidP="00A0707C">
      <w:pPr>
        <w:pStyle w:val="a3"/>
        <w:ind w:firstLine="284"/>
        <w:jc w:val="center"/>
        <w:rPr>
          <w:rFonts w:ascii="Arial" w:hAnsi="Arial" w:cs="Arial"/>
          <w:color w:val="000000" w:themeColor="text1"/>
          <w:sz w:val="20"/>
          <w:szCs w:val="20"/>
          <w:lang w:eastAsia="ru-RU"/>
        </w:rPr>
      </w:pPr>
      <w:r w:rsidRPr="00A82185">
        <w:rPr>
          <w:rFonts w:ascii="Arial" w:eastAsia="Times New Roman" w:hAnsi="Arial" w:cs="Arial"/>
          <w:color w:val="000000" w:themeColor="text1"/>
          <w:sz w:val="20"/>
          <w:szCs w:val="20"/>
          <w:lang w:eastAsia="ru-RU"/>
        </w:rPr>
        <w:t xml:space="preserve"> главного бухгалтера о представлении документов</w:t>
      </w:r>
    </w:p>
    <w:p w:rsidR="00A0707C" w:rsidRPr="00A82185" w:rsidRDefault="00A0707C" w:rsidP="00A0707C">
      <w:pPr>
        <w:pStyle w:val="a3"/>
        <w:ind w:firstLine="284"/>
        <w:rPr>
          <w:rFonts w:ascii="Arial" w:hAnsi="Arial" w:cs="Arial"/>
          <w:color w:val="000000" w:themeColor="text1"/>
          <w:sz w:val="20"/>
          <w:szCs w:val="20"/>
          <w:lang w:eastAsia="ru-RU"/>
        </w:rPr>
      </w:pPr>
      <w:r w:rsidRPr="00A82185">
        <w:rPr>
          <w:rFonts w:ascii="Arial" w:hAnsi="Arial" w:cs="Arial"/>
          <w:color w:val="000000" w:themeColor="text1"/>
          <w:sz w:val="20"/>
          <w:szCs w:val="20"/>
          <w:lang w:eastAsia="ru-RU"/>
        </w:rPr>
        <w:t xml:space="preserve"> </w:t>
      </w:r>
    </w:p>
    <w:p w:rsidR="00A0707C" w:rsidRPr="00A82185" w:rsidRDefault="00A0707C" w:rsidP="00A0707C">
      <w:pPr>
        <w:pStyle w:val="a3"/>
        <w:ind w:firstLine="284"/>
        <w:jc w:val="right"/>
        <w:rPr>
          <w:rFonts w:ascii="Arial" w:hAnsi="Arial" w:cs="Arial"/>
          <w:color w:val="000000" w:themeColor="text1"/>
          <w:sz w:val="20"/>
          <w:szCs w:val="20"/>
          <w:lang w:eastAsia="ru-RU"/>
        </w:rPr>
      </w:pPr>
      <w:r w:rsidRPr="00A82185">
        <w:rPr>
          <w:rFonts w:ascii="Arial" w:hAnsi="Arial" w:cs="Arial"/>
          <w:color w:val="000000" w:themeColor="text1"/>
          <w:sz w:val="20"/>
          <w:szCs w:val="20"/>
          <w:lang w:eastAsia="ru-RU"/>
        </w:rPr>
        <w:t xml:space="preserve">                       </w:t>
      </w:r>
    </w:p>
    <w:p w:rsidR="00A0707C" w:rsidRPr="00A82185" w:rsidRDefault="00A0707C" w:rsidP="00A0707C">
      <w:pPr>
        <w:pStyle w:val="a3"/>
        <w:ind w:firstLine="284"/>
        <w:jc w:val="right"/>
        <w:rPr>
          <w:rFonts w:ascii="Arial" w:hAnsi="Arial" w:cs="Arial"/>
          <w:color w:val="000000" w:themeColor="text1"/>
          <w:sz w:val="20"/>
          <w:szCs w:val="20"/>
          <w:lang w:eastAsia="ru-RU"/>
        </w:rPr>
      </w:pPr>
      <w:r w:rsidRPr="00A82185">
        <w:rPr>
          <w:rFonts w:ascii="Arial" w:hAnsi="Arial" w:cs="Arial"/>
          <w:color w:val="000000" w:themeColor="text1"/>
          <w:sz w:val="20"/>
          <w:szCs w:val="20"/>
          <w:lang w:eastAsia="ru-RU"/>
        </w:rPr>
        <w:t>.</w:t>
      </w:r>
    </w:p>
    <w:p w:rsidR="00A0707C" w:rsidRPr="00A82185" w:rsidRDefault="00A0707C" w:rsidP="00A0707C">
      <w:pPr>
        <w:pStyle w:val="a3"/>
        <w:ind w:firstLine="284"/>
        <w:jc w:val="right"/>
        <w:rPr>
          <w:rFonts w:ascii="Arial" w:hAnsi="Arial" w:cs="Arial"/>
          <w:color w:val="000000" w:themeColor="text1"/>
          <w:sz w:val="20"/>
          <w:szCs w:val="20"/>
          <w:lang w:eastAsia="ru-RU"/>
        </w:rPr>
      </w:pPr>
    </w:p>
    <w:p w:rsidR="00A0707C" w:rsidRPr="00A82185" w:rsidRDefault="00A0707C" w:rsidP="00A0707C">
      <w:pPr>
        <w:pStyle w:val="a3"/>
        <w:ind w:firstLine="284"/>
        <w:jc w:val="center"/>
        <w:rPr>
          <w:rFonts w:ascii="Arial" w:hAnsi="Arial" w:cs="Arial"/>
          <w:color w:val="000000" w:themeColor="text1"/>
          <w:sz w:val="20"/>
          <w:szCs w:val="20"/>
          <w:u w:val="single"/>
          <w:lang w:eastAsia="ru-RU"/>
        </w:rPr>
      </w:pPr>
      <w:r w:rsidRPr="00A82185">
        <w:rPr>
          <w:rFonts w:ascii="Arial" w:hAnsi="Arial" w:cs="Arial"/>
          <w:color w:val="000000" w:themeColor="text1"/>
          <w:sz w:val="20"/>
          <w:szCs w:val="20"/>
          <w:u w:val="single"/>
          <w:lang w:eastAsia="ru-RU"/>
        </w:rPr>
        <w:t>31 января 202</w:t>
      </w:r>
      <w:r w:rsidR="002134CD">
        <w:rPr>
          <w:rFonts w:ascii="Arial" w:hAnsi="Arial" w:cs="Arial"/>
          <w:color w:val="000000" w:themeColor="text1"/>
          <w:sz w:val="20"/>
          <w:szCs w:val="20"/>
          <w:u w:val="single"/>
          <w:lang w:eastAsia="ru-RU"/>
        </w:rPr>
        <w:t>2</w:t>
      </w:r>
      <w:r w:rsidRPr="00A82185">
        <w:rPr>
          <w:rFonts w:ascii="Arial" w:hAnsi="Arial" w:cs="Arial"/>
          <w:color w:val="000000" w:themeColor="text1"/>
          <w:sz w:val="20"/>
          <w:szCs w:val="20"/>
          <w:u w:val="single"/>
          <w:lang w:eastAsia="ru-RU"/>
        </w:rPr>
        <w:t xml:space="preserve"> года</w:t>
      </w:r>
    </w:p>
    <w:p w:rsidR="00A0707C" w:rsidRPr="00A82185" w:rsidRDefault="00A0707C" w:rsidP="00A0707C">
      <w:pPr>
        <w:pStyle w:val="a3"/>
        <w:ind w:firstLine="284"/>
        <w:rPr>
          <w:rFonts w:ascii="Arial" w:hAnsi="Arial" w:cs="Arial"/>
          <w:color w:val="000000" w:themeColor="text1"/>
          <w:sz w:val="20"/>
          <w:szCs w:val="20"/>
          <w:lang w:eastAsia="ru-RU"/>
        </w:rPr>
      </w:pPr>
    </w:p>
    <w:p w:rsidR="00A0707C" w:rsidRPr="00A82185" w:rsidRDefault="00A0707C" w:rsidP="00A0707C">
      <w:pPr>
        <w:pStyle w:val="a3"/>
        <w:ind w:firstLine="284"/>
        <w:jc w:val="both"/>
        <w:rPr>
          <w:rFonts w:ascii="Arial" w:hAnsi="Arial" w:cs="Arial"/>
          <w:color w:val="000000" w:themeColor="text1"/>
          <w:sz w:val="20"/>
          <w:szCs w:val="20"/>
          <w:lang w:eastAsia="ru-RU"/>
        </w:rPr>
      </w:pPr>
    </w:p>
    <w:p w:rsidR="00A0707C" w:rsidRPr="00A82185" w:rsidRDefault="00A0707C" w:rsidP="00A0707C">
      <w:pPr>
        <w:ind w:firstLine="709"/>
        <w:jc w:val="both"/>
        <w:rPr>
          <w:rFonts w:ascii="Arial" w:hAnsi="Arial" w:cs="Arial"/>
          <w:color w:val="000000" w:themeColor="text1"/>
          <w:sz w:val="20"/>
          <w:szCs w:val="20"/>
          <w:shd w:val="clear" w:color="auto" w:fill="FFFFFF"/>
        </w:rPr>
      </w:pPr>
      <w:proofErr w:type="gramStart"/>
      <w:r w:rsidRPr="00A82185">
        <w:rPr>
          <w:rFonts w:ascii="Arial" w:hAnsi="Arial" w:cs="Arial"/>
          <w:color w:val="000000" w:themeColor="text1"/>
          <w:sz w:val="20"/>
          <w:szCs w:val="20"/>
          <w:shd w:val="clear" w:color="auto" w:fill="FFFFFF"/>
        </w:rPr>
        <w:t>Информирую Вас о том, что в соответствие с пунктом 3 статьи 9</w:t>
      </w:r>
      <w:r w:rsidRPr="00A82185">
        <w:rPr>
          <w:rFonts w:ascii="Arial" w:hAnsi="Arial" w:cs="Arial"/>
          <w:color w:val="000000" w:themeColor="text1"/>
          <w:sz w:val="20"/>
          <w:szCs w:val="20"/>
        </w:rPr>
        <w:t xml:space="preserve"> Федерального закона от 06.12.2011 № 402-ФЗ «О </w:t>
      </w:r>
      <w:r w:rsidRPr="00A82185">
        <w:rPr>
          <w:rFonts w:ascii="Arial" w:hAnsi="Arial" w:cs="Arial"/>
          <w:color w:val="000000" w:themeColor="text1"/>
          <w:sz w:val="20"/>
          <w:szCs w:val="20"/>
          <w:shd w:val="clear" w:color="auto" w:fill="FFFFFF"/>
        </w:rPr>
        <w:t>бухгалтерском учете» требования в письменной форме главного бухгалтера, в отношении соблюдения установленного</w:t>
      </w:r>
      <w:r w:rsidRPr="00A82185">
        <w:rPr>
          <w:rFonts w:ascii="Arial" w:hAnsi="Arial" w:cs="Arial"/>
          <w:b/>
          <w:color w:val="000000" w:themeColor="text1"/>
          <w:sz w:val="20"/>
          <w:szCs w:val="20"/>
          <w:shd w:val="clear" w:color="auto" w:fill="FFFFFF"/>
        </w:rPr>
        <w:t xml:space="preserve"> порядка документального оформления фактов хозяйственной жизни,</w:t>
      </w:r>
      <w:r w:rsidRPr="00A82185">
        <w:rPr>
          <w:rFonts w:ascii="Arial" w:hAnsi="Arial" w:cs="Arial"/>
          <w:color w:val="000000" w:themeColor="text1"/>
          <w:sz w:val="20"/>
          <w:szCs w:val="20"/>
          <w:shd w:val="clear" w:color="auto" w:fill="FFFFFF"/>
        </w:rPr>
        <w:t xml:space="preserve"> </w:t>
      </w:r>
      <w:r w:rsidRPr="00A82185">
        <w:rPr>
          <w:rFonts w:ascii="Arial" w:hAnsi="Arial" w:cs="Arial"/>
          <w:b/>
          <w:color w:val="000000" w:themeColor="text1"/>
          <w:sz w:val="20"/>
          <w:szCs w:val="20"/>
          <w:shd w:val="clear" w:color="auto" w:fill="FFFFFF"/>
        </w:rPr>
        <w:t>представления</w:t>
      </w:r>
      <w:r w:rsidRPr="00A82185">
        <w:rPr>
          <w:rFonts w:ascii="Arial" w:hAnsi="Arial" w:cs="Arial"/>
          <w:color w:val="000000" w:themeColor="text1"/>
          <w:sz w:val="20"/>
          <w:szCs w:val="20"/>
          <w:shd w:val="clear" w:color="auto" w:fill="FFFFFF"/>
        </w:rPr>
        <w:t xml:space="preserve"> </w:t>
      </w:r>
      <w:r w:rsidRPr="00A82185">
        <w:rPr>
          <w:rFonts w:ascii="Arial" w:hAnsi="Arial" w:cs="Arial"/>
          <w:b/>
          <w:color w:val="000000" w:themeColor="text1"/>
          <w:sz w:val="20"/>
          <w:szCs w:val="20"/>
          <w:shd w:val="clear" w:color="auto" w:fill="FFFFFF"/>
        </w:rPr>
        <w:t>документов (сведений), необходимых для ведения бухгалтерского учета, должностному лицу, на которое возложено ведение</w:t>
      </w:r>
      <w:r w:rsidRPr="00A82185">
        <w:rPr>
          <w:rFonts w:ascii="Arial" w:hAnsi="Arial" w:cs="Arial"/>
          <w:color w:val="000000" w:themeColor="text1"/>
          <w:sz w:val="20"/>
          <w:szCs w:val="20"/>
          <w:shd w:val="clear" w:color="auto" w:fill="FFFFFF"/>
        </w:rPr>
        <w:t xml:space="preserve"> обязательны</w:t>
      </w:r>
      <w:r w:rsidRPr="00A82185">
        <w:rPr>
          <w:rFonts w:ascii="Arial" w:hAnsi="Arial" w:cs="Arial"/>
          <w:b/>
          <w:color w:val="000000" w:themeColor="text1"/>
          <w:sz w:val="20"/>
          <w:szCs w:val="20"/>
          <w:u w:val="single"/>
          <w:shd w:val="clear" w:color="auto" w:fill="FFFFFF"/>
        </w:rPr>
        <w:t xml:space="preserve"> </w:t>
      </w:r>
      <w:r w:rsidRPr="00A82185">
        <w:rPr>
          <w:rFonts w:ascii="Arial" w:hAnsi="Arial" w:cs="Arial"/>
          <w:color w:val="000000" w:themeColor="text1"/>
          <w:sz w:val="20"/>
          <w:szCs w:val="20"/>
          <w:shd w:val="clear" w:color="auto" w:fill="FFFFFF"/>
        </w:rPr>
        <w:t>для всех работников экономического субъекта.</w:t>
      </w:r>
      <w:proofErr w:type="gramEnd"/>
    </w:p>
    <w:p w:rsidR="00A0707C" w:rsidRPr="00A82185" w:rsidRDefault="00A0707C" w:rsidP="00A0707C">
      <w:pPr>
        <w:ind w:firstLine="709"/>
        <w:jc w:val="both"/>
        <w:rPr>
          <w:rFonts w:ascii="Arial" w:hAnsi="Arial" w:cs="Arial"/>
          <w:color w:val="000000" w:themeColor="text1"/>
          <w:sz w:val="20"/>
          <w:szCs w:val="20"/>
          <w:shd w:val="clear" w:color="auto" w:fill="FFFFFF"/>
        </w:rPr>
      </w:pPr>
      <w:proofErr w:type="gramStart"/>
      <w:r w:rsidRPr="00A82185">
        <w:rPr>
          <w:rFonts w:ascii="Arial" w:hAnsi="Arial" w:cs="Arial"/>
          <w:color w:val="000000" w:themeColor="text1"/>
          <w:sz w:val="20"/>
          <w:szCs w:val="20"/>
          <w:shd w:val="clear" w:color="auto" w:fill="FFFFFF"/>
        </w:rPr>
        <w:t xml:space="preserve">Пунктом 5 </w:t>
      </w:r>
      <w:r w:rsidRPr="00A82185">
        <w:rPr>
          <w:rFonts w:ascii="Arial" w:hAnsi="Arial" w:cs="Arial"/>
          <w:color w:val="000000" w:themeColor="text1"/>
          <w:sz w:val="20"/>
          <w:szCs w:val="20"/>
        </w:rPr>
        <w:t>статьи 15.15.6 Кодекса РФ об административных правонарушениях п</w:t>
      </w:r>
      <w:r w:rsidRPr="00A82185">
        <w:rPr>
          <w:rFonts w:ascii="Arial" w:hAnsi="Arial" w:cs="Arial"/>
          <w:color w:val="000000" w:themeColor="text1"/>
          <w:sz w:val="20"/>
          <w:szCs w:val="20"/>
          <w:shd w:val="clear" w:color="auto" w:fill="FFFFFF"/>
        </w:rPr>
        <w:t xml:space="preserve">редусмотрено, что административная ответственность за искажение показателей бюджетной или бухгалтерской (финансовой) отчетности </w:t>
      </w:r>
      <w:r w:rsidRPr="00A82185">
        <w:rPr>
          <w:rFonts w:ascii="Arial" w:hAnsi="Arial" w:cs="Arial"/>
          <w:b/>
          <w:color w:val="000000" w:themeColor="text1"/>
          <w:sz w:val="20"/>
          <w:szCs w:val="20"/>
          <w:u w:val="single"/>
          <w:shd w:val="clear" w:color="auto" w:fill="FFFFFF"/>
        </w:rPr>
        <w:t>не применяется</w:t>
      </w:r>
      <w:r w:rsidRPr="00A82185">
        <w:rPr>
          <w:rFonts w:ascii="Arial" w:hAnsi="Arial" w:cs="Arial"/>
          <w:color w:val="000000" w:themeColor="text1"/>
          <w:sz w:val="20"/>
          <w:szCs w:val="20"/>
          <w:shd w:val="clear" w:color="auto" w:fill="FFFFFF"/>
        </w:rPr>
        <w:t xml:space="preserve"> к лицу, на которое возложено ведение бюджетного (бухгалтерского) учета, если такое искажение допущено </w:t>
      </w:r>
      <w:r w:rsidRPr="00A82185">
        <w:rPr>
          <w:rFonts w:ascii="Arial" w:hAnsi="Arial" w:cs="Arial"/>
          <w:b/>
          <w:color w:val="000000" w:themeColor="text1"/>
          <w:sz w:val="20"/>
          <w:szCs w:val="20"/>
          <w:shd w:val="clear" w:color="auto" w:fill="FFFFFF"/>
        </w:rPr>
        <w:t xml:space="preserve">в результате несоответствия составленных другими лицами первичных учетных документов свершившимся фактам хозяйственной жизни и (или) </w:t>
      </w:r>
      <w:proofErr w:type="spellStart"/>
      <w:r w:rsidRPr="00A82185">
        <w:rPr>
          <w:rFonts w:ascii="Arial" w:hAnsi="Arial" w:cs="Arial"/>
          <w:b/>
          <w:color w:val="000000" w:themeColor="text1"/>
          <w:sz w:val="20"/>
          <w:szCs w:val="20"/>
          <w:shd w:val="clear" w:color="auto" w:fill="FFFFFF"/>
        </w:rPr>
        <w:t>непередачи</w:t>
      </w:r>
      <w:proofErr w:type="spellEnd"/>
      <w:r w:rsidRPr="00A82185">
        <w:rPr>
          <w:rFonts w:ascii="Arial" w:hAnsi="Arial" w:cs="Arial"/>
          <w:b/>
          <w:color w:val="000000" w:themeColor="text1"/>
          <w:sz w:val="20"/>
          <w:szCs w:val="20"/>
          <w:shd w:val="clear" w:color="auto" w:fill="FFFFFF"/>
        </w:rPr>
        <w:t xml:space="preserve"> либо несвоевременной передачи первичных учетных документов для регистрации</w:t>
      </w:r>
      <w:proofErr w:type="gramEnd"/>
      <w:r w:rsidRPr="00A82185">
        <w:rPr>
          <w:rFonts w:ascii="Arial" w:hAnsi="Arial" w:cs="Arial"/>
          <w:b/>
          <w:color w:val="000000" w:themeColor="text1"/>
          <w:sz w:val="20"/>
          <w:szCs w:val="20"/>
          <w:shd w:val="clear" w:color="auto" w:fill="FFFFFF"/>
        </w:rPr>
        <w:t xml:space="preserve"> содержащихся в них данных в регистрах бухгалтерского учета.</w:t>
      </w:r>
      <w:r w:rsidRPr="00A82185">
        <w:rPr>
          <w:rFonts w:ascii="Arial" w:hAnsi="Arial" w:cs="Arial"/>
          <w:color w:val="000000" w:themeColor="text1"/>
          <w:sz w:val="20"/>
          <w:szCs w:val="20"/>
        </w:rPr>
        <w:t xml:space="preserve"> В этом случае административную ответственность несет должностное лицо, </w:t>
      </w:r>
      <w:r w:rsidRPr="00A82185">
        <w:rPr>
          <w:rFonts w:ascii="Arial" w:hAnsi="Arial" w:cs="Arial"/>
          <w:b/>
          <w:color w:val="000000" w:themeColor="text1"/>
          <w:sz w:val="20"/>
          <w:szCs w:val="20"/>
        </w:rPr>
        <w:t>нарушившее порядок</w:t>
      </w:r>
      <w:r w:rsidRPr="00A82185">
        <w:rPr>
          <w:rFonts w:ascii="Arial" w:hAnsi="Arial" w:cs="Arial"/>
          <w:color w:val="000000" w:themeColor="text1"/>
          <w:sz w:val="20"/>
          <w:szCs w:val="20"/>
        </w:rPr>
        <w:t xml:space="preserve"> формирования и оформления первичных учетных документов </w:t>
      </w:r>
      <w:r w:rsidRPr="00A82185">
        <w:rPr>
          <w:rFonts w:ascii="Arial" w:hAnsi="Arial" w:cs="Arial"/>
          <w:b/>
          <w:color w:val="000000" w:themeColor="text1"/>
          <w:sz w:val="20"/>
          <w:szCs w:val="20"/>
        </w:rPr>
        <w:t>и (или) сроки</w:t>
      </w:r>
      <w:r w:rsidRPr="00A82185">
        <w:rPr>
          <w:rFonts w:ascii="Arial" w:hAnsi="Arial" w:cs="Arial"/>
          <w:b/>
          <w:color w:val="000000" w:themeColor="text1"/>
          <w:sz w:val="20"/>
          <w:szCs w:val="20"/>
          <w:shd w:val="clear" w:color="auto" w:fill="FFFFFF"/>
        </w:rPr>
        <w:t xml:space="preserve"> </w:t>
      </w:r>
      <w:r w:rsidRPr="00A82185">
        <w:rPr>
          <w:rFonts w:ascii="Arial" w:hAnsi="Arial" w:cs="Arial"/>
          <w:color w:val="000000" w:themeColor="text1"/>
          <w:sz w:val="20"/>
          <w:szCs w:val="20"/>
          <w:shd w:val="clear" w:color="auto" w:fill="FFFFFF"/>
        </w:rPr>
        <w:t>передачи первичных учетных документов для регистрации содержащихся в них данных в регистрах бухгалтерского учета.</w:t>
      </w:r>
    </w:p>
    <w:p w:rsidR="00A0707C" w:rsidRPr="00A82185" w:rsidRDefault="00A0707C" w:rsidP="00A0707C">
      <w:pPr>
        <w:ind w:firstLine="709"/>
        <w:rPr>
          <w:rFonts w:ascii="Arial" w:hAnsi="Arial" w:cs="Arial"/>
          <w:color w:val="000000" w:themeColor="text1"/>
          <w:sz w:val="20"/>
          <w:szCs w:val="20"/>
          <w:shd w:val="clear" w:color="auto" w:fill="FFFFFF"/>
        </w:rPr>
      </w:pPr>
      <w:r w:rsidRPr="00A82185">
        <w:rPr>
          <w:rFonts w:ascii="Arial" w:hAnsi="Arial" w:cs="Arial"/>
          <w:color w:val="000000" w:themeColor="text1"/>
          <w:sz w:val="20"/>
          <w:szCs w:val="20"/>
          <w:shd w:val="clear" w:color="auto" w:fill="FFFFFF"/>
        </w:rPr>
        <w:t>Искажения показателей бюджетной или бухгалтерской (финансовой) отчетности в зависимости от степени их влияния влечет наложение административного штрафа на должностных лиц в размере от одной тысячи до тридцати тысяч рублей.</w:t>
      </w:r>
    </w:p>
    <w:p w:rsidR="00A0707C" w:rsidRPr="00A82185" w:rsidRDefault="00A0707C" w:rsidP="00A0707C">
      <w:pPr>
        <w:ind w:firstLine="709"/>
        <w:rPr>
          <w:rFonts w:ascii="Arial" w:hAnsi="Arial" w:cs="Arial"/>
          <w:color w:val="000000" w:themeColor="text1"/>
          <w:sz w:val="20"/>
          <w:szCs w:val="20"/>
          <w:shd w:val="clear" w:color="auto" w:fill="FFFFFF"/>
        </w:rPr>
      </w:pPr>
      <w:r w:rsidRPr="00A82185">
        <w:rPr>
          <w:rFonts w:ascii="Arial" w:hAnsi="Arial" w:cs="Arial"/>
          <w:color w:val="000000" w:themeColor="text1"/>
          <w:sz w:val="20"/>
          <w:szCs w:val="20"/>
          <w:shd w:val="clear" w:color="auto" w:fill="FFFFFF"/>
        </w:rPr>
        <w:t xml:space="preserve">Прошу Вас в срок до  «___» _____________ 2020 года передать для регистрации </w:t>
      </w:r>
      <w:proofErr w:type="gramStart"/>
      <w:r w:rsidRPr="00A82185">
        <w:rPr>
          <w:rFonts w:ascii="Arial" w:hAnsi="Arial" w:cs="Arial"/>
          <w:color w:val="000000" w:themeColor="text1"/>
          <w:sz w:val="20"/>
          <w:szCs w:val="20"/>
          <w:shd w:val="clear" w:color="auto" w:fill="FFFFFF"/>
        </w:rPr>
        <w:t>данных</w:t>
      </w:r>
      <w:proofErr w:type="gramEnd"/>
      <w:r w:rsidRPr="00A82185">
        <w:rPr>
          <w:rFonts w:ascii="Arial" w:hAnsi="Arial" w:cs="Arial"/>
          <w:color w:val="000000" w:themeColor="text1"/>
          <w:sz w:val="20"/>
          <w:szCs w:val="20"/>
          <w:shd w:val="clear" w:color="auto" w:fill="FFFFFF"/>
        </w:rPr>
        <w:t xml:space="preserve"> в регистрах бухгалтерского учета следующие документы:</w:t>
      </w:r>
    </w:p>
    <w:p w:rsidR="00A0707C" w:rsidRPr="00A82185" w:rsidRDefault="00A0707C" w:rsidP="00A0707C">
      <w:pPr>
        <w:ind w:firstLine="709"/>
        <w:rPr>
          <w:rFonts w:ascii="Arial" w:hAnsi="Arial" w:cs="Arial"/>
          <w:color w:val="000000" w:themeColor="text1"/>
          <w:sz w:val="20"/>
          <w:szCs w:val="20"/>
          <w:shd w:val="clear" w:color="auto" w:fill="FFFFFF"/>
        </w:rPr>
      </w:pPr>
      <w:r w:rsidRPr="00A82185">
        <w:rPr>
          <w:rFonts w:ascii="Arial" w:hAnsi="Arial" w:cs="Arial"/>
          <w:color w:val="000000" w:themeColor="text1"/>
          <w:sz w:val="20"/>
          <w:szCs w:val="20"/>
          <w:shd w:val="clear" w:color="auto" w:fill="FFFFFF"/>
        </w:rPr>
        <w:t>______________________________________</w:t>
      </w:r>
    </w:p>
    <w:p w:rsidR="00A0707C" w:rsidRPr="00A82185" w:rsidRDefault="00A0707C" w:rsidP="00A0707C">
      <w:pPr>
        <w:ind w:firstLine="709"/>
        <w:rPr>
          <w:rFonts w:ascii="Arial" w:hAnsi="Arial" w:cs="Arial"/>
          <w:color w:val="000000" w:themeColor="text1"/>
          <w:sz w:val="20"/>
          <w:szCs w:val="20"/>
          <w:shd w:val="clear" w:color="auto" w:fill="FFFFFF"/>
        </w:rPr>
      </w:pPr>
      <w:r w:rsidRPr="00A82185">
        <w:rPr>
          <w:rFonts w:ascii="Arial" w:hAnsi="Arial" w:cs="Arial"/>
          <w:color w:val="000000" w:themeColor="text1"/>
          <w:sz w:val="20"/>
          <w:szCs w:val="20"/>
          <w:shd w:val="clear" w:color="auto" w:fill="FFFFFF"/>
        </w:rPr>
        <w:t>_____________________________________</w:t>
      </w:r>
    </w:p>
    <w:p w:rsidR="00A0707C" w:rsidRPr="00A82185" w:rsidRDefault="00A0707C" w:rsidP="00A0707C">
      <w:pPr>
        <w:ind w:firstLine="709"/>
        <w:rPr>
          <w:rFonts w:ascii="Arial" w:hAnsi="Arial" w:cs="Arial"/>
          <w:color w:val="000000" w:themeColor="text1"/>
          <w:sz w:val="20"/>
          <w:szCs w:val="20"/>
          <w:shd w:val="clear" w:color="auto" w:fill="FFFFFF"/>
        </w:rPr>
      </w:pPr>
      <w:r w:rsidRPr="00A82185">
        <w:rPr>
          <w:rFonts w:ascii="Arial" w:hAnsi="Arial" w:cs="Arial"/>
          <w:color w:val="000000" w:themeColor="text1"/>
          <w:sz w:val="20"/>
          <w:szCs w:val="20"/>
          <w:shd w:val="clear" w:color="auto" w:fill="FFFFFF"/>
        </w:rPr>
        <w:t>______________________________________</w:t>
      </w:r>
    </w:p>
    <w:p w:rsidR="00A0707C" w:rsidRPr="00A82185" w:rsidRDefault="00A0707C" w:rsidP="00A0707C">
      <w:pPr>
        <w:ind w:firstLine="709"/>
        <w:jc w:val="both"/>
        <w:rPr>
          <w:rFonts w:ascii="Arial" w:hAnsi="Arial" w:cs="Arial"/>
          <w:color w:val="000000" w:themeColor="text1"/>
          <w:sz w:val="20"/>
          <w:szCs w:val="20"/>
          <w:shd w:val="clear" w:color="auto" w:fill="FFFFFF"/>
        </w:rPr>
      </w:pPr>
      <w:r w:rsidRPr="00A82185">
        <w:rPr>
          <w:rFonts w:ascii="Arial" w:hAnsi="Arial" w:cs="Arial"/>
          <w:color w:val="000000" w:themeColor="text1"/>
          <w:sz w:val="20"/>
          <w:szCs w:val="20"/>
          <w:shd w:val="clear" w:color="auto" w:fill="FFFFFF"/>
        </w:rPr>
        <w:t>Об ответственности за нарушение срока представления перечисленных выше документов Вы предупреждены.</w:t>
      </w:r>
    </w:p>
    <w:p w:rsidR="00A0707C" w:rsidRPr="00A82185" w:rsidRDefault="00A0707C" w:rsidP="00A0707C">
      <w:pPr>
        <w:ind w:firstLine="709"/>
        <w:jc w:val="both"/>
        <w:rPr>
          <w:rFonts w:ascii="Arial" w:hAnsi="Arial" w:cs="Arial"/>
          <w:color w:val="000000" w:themeColor="text1"/>
          <w:sz w:val="20"/>
          <w:szCs w:val="20"/>
          <w:shd w:val="clear" w:color="auto" w:fill="FFFFFF"/>
        </w:rPr>
      </w:pPr>
    </w:p>
    <w:p w:rsidR="00A0707C" w:rsidRPr="00A82185" w:rsidRDefault="00A0707C" w:rsidP="00A0707C">
      <w:pPr>
        <w:ind w:firstLine="709"/>
        <w:jc w:val="both"/>
        <w:rPr>
          <w:rFonts w:ascii="Arial" w:hAnsi="Arial" w:cs="Arial"/>
          <w:color w:val="000000" w:themeColor="text1"/>
          <w:sz w:val="20"/>
          <w:szCs w:val="20"/>
          <w:shd w:val="clear" w:color="auto" w:fill="FFFFFF"/>
        </w:rPr>
      </w:pPr>
    </w:p>
    <w:p w:rsidR="00A0707C" w:rsidRPr="00A82185" w:rsidRDefault="00A0707C" w:rsidP="00A0707C">
      <w:pPr>
        <w:ind w:firstLine="709"/>
        <w:jc w:val="both"/>
        <w:rPr>
          <w:rFonts w:ascii="Arial" w:hAnsi="Arial" w:cs="Arial"/>
          <w:color w:val="000000" w:themeColor="text1"/>
          <w:sz w:val="20"/>
          <w:szCs w:val="20"/>
          <w:shd w:val="clear" w:color="auto" w:fill="FFFFFF"/>
        </w:rPr>
      </w:pPr>
    </w:p>
    <w:p w:rsidR="00A0707C" w:rsidRPr="00A82185" w:rsidRDefault="00A0707C" w:rsidP="00A0707C">
      <w:pPr>
        <w:ind w:firstLine="709"/>
        <w:rPr>
          <w:rFonts w:ascii="Arial" w:hAnsi="Arial" w:cs="Arial"/>
          <w:color w:val="000000" w:themeColor="text1"/>
          <w:sz w:val="20"/>
          <w:szCs w:val="20"/>
          <w:shd w:val="clear" w:color="auto" w:fill="FFFFFF"/>
        </w:rPr>
      </w:pPr>
      <w:r w:rsidRPr="00A82185">
        <w:rPr>
          <w:rFonts w:ascii="Arial" w:hAnsi="Arial" w:cs="Arial"/>
          <w:color w:val="000000" w:themeColor="text1"/>
          <w:sz w:val="20"/>
          <w:szCs w:val="20"/>
          <w:shd w:val="clear" w:color="auto" w:fill="FFFFFF"/>
        </w:rPr>
        <w:t xml:space="preserve">Главный бухгалтер  </w:t>
      </w:r>
    </w:p>
    <w:p w:rsidR="00A0707C" w:rsidRDefault="00A0707C" w:rsidP="00A0707C">
      <w:pPr>
        <w:ind w:firstLine="709"/>
        <w:rPr>
          <w:rFonts w:ascii="Arial" w:hAnsi="Arial" w:cs="Arial"/>
          <w:sz w:val="20"/>
          <w:szCs w:val="20"/>
          <w:shd w:val="clear" w:color="auto" w:fill="FFFFFF"/>
        </w:rPr>
      </w:pPr>
    </w:p>
    <w:p w:rsidR="00A0707C" w:rsidRDefault="00A0707C" w:rsidP="00A0707C">
      <w:pPr>
        <w:rPr>
          <w:rFonts w:ascii="Arial" w:eastAsia="Calibri" w:hAnsi="Arial" w:cs="Arial"/>
          <w:b/>
          <w:bCs/>
          <w:sz w:val="20"/>
          <w:szCs w:val="20"/>
        </w:rPr>
      </w:pPr>
      <w:r>
        <w:rPr>
          <w:rFonts w:ascii="Arial" w:eastAsia="Calibri" w:hAnsi="Arial" w:cs="Arial"/>
          <w:b/>
          <w:bCs/>
          <w:sz w:val="20"/>
          <w:szCs w:val="20"/>
        </w:rPr>
        <w:br w:type="page"/>
      </w:r>
    </w:p>
    <w:p w:rsidR="000D5942" w:rsidRPr="00A82185" w:rsidRDefault="00A82185" w:rsidP="00A82185">
      <w:pPr>
        <w:jc w:val="right"/>
        <w:rPr>
          <w:b/>
        </w:rPr>
      </w:pPr>
      <w:r w:rsidRPr="00A82185">
        <w:rPr>
          <w:b/>
        </w:rPr>
        <w:lastRenderedPageBreak/>
        <w:t>Приложение №</w:t>
      </w:r>
      <w:r w:rsidR="00E83DDE">
        <w:rPr>
          <w:b/>
        </w:rPr>
        <w:t>7</w:t>
      </w:r>
    </w:p>
    <w:p w:rsidR="00A61151" w:rsidRDefault="00A61151" w:rsidP="00692156">
      <w:pPr>
        <w:spacing w:after="0" w:line="240" w:lineRule="auto"/>
        <w:jc w:val="center"/>
        <w:rPr>
          <w:rFonts w:ascii="Arial" w:eastAsia="Calibri" w:hAnsi="Arial" w:cs="Arial"/>
          <w:b/>
          <w:sz w:val="20"/>
          <w:szCs w:val="20"/>
        </w:rPr>
      </w:pPr>
      <w:r>
        <w:rPr>
          <w:rFonts w:ascii="Arial" w:eastAsia="Calibri" w:hAnsi="Arial" w:cs="Arial"/>
          <w:b/>
          <w:bCs/>
          <w:sz w:val="20"/>
          <w:szCs w:val="20"/>
        </w:rPr>
        <w:t>ПОЛОЖЕНИ</w:t>
      </w:r>
      <w:r w:rsidR="00041C05">
        <w:rPr>
          <w:rFonts w:ascii="Arial" w:eastAsia="Calibri" w:hAnsi="Arial" w:cs="Arial"/>
          <w:b/>
          <w:bCs/>
          <w:sz w:val="20"/>
          <w:szCs w:val="20"/>
        </w:rPr>
        <w:t>Е</w:t>
      </w:r>
    </w:p>
    <w:p w:rsidR="00A0707C" w:rsidRPr="00D75DFD" w:rsidRDefault="00A0707C" w:rsidP="00692156">
      <w:pPr>
        <w:spacing w:after="0" w:line="240" w:lineRule="auto"/>
        <w:jc w:val="center"/>
        <w:rPr>
          <w:rFonts w:ascii="Arial" w:eastAsia="Calibri" w:hAnsi="Arial" w:cs="Arial"/>
          <w:sz w:val="20"/>
          <w:szCs w:val="20"/>
        </w:rPr>
      </w:pPr>
      <w:r w:rsidRPr="00D75DFD">
        <w:rPr>
          <w:rFonts w:ascii="Arial" w:eastAsia="Calibri" w:hAnsi="Arial" w:cs="Arial"/>
          <w:b/>
          <w:sz w:val="20"/>
          <w:szCs w:val="20"/>
        </w:rPr>
        <w:t>о работе с ККТ и сдаче наличных денег в кассу</w:t>
      </w:r>
    </w:p>
    <w:p w:rsidR="00A0707C" w:rsidRPr="00A60EB1" w:rsidRDefault="00A0707C" w:rsidP="00692156">
      <w:pPr>
        <w:keepNext/>
        <w:keepLines/>
        <w:spacing w:after="0" w:line="240" w:lineRule="auto"/>
        <w:ind w:firstLine="284"/>
        <w:jc w:val="center"/>
        <w:outlineLvl w:val="0"/>
        <w:rPr>
          <w:rFonts w:ascii="Arial" w:eastAsia="Times New Roman" w:hAnsi="Arial" w:cs="Arial"/>
          <w:b/>
          <w:bCs/>
          <w:color w:val="000000"/>
          <w:sz w:val="20"/>
          <w:szCs w:val="20"/>
        </w:rPr>
      </w:pPr>
      <w:r w:rsidRPr="00A60EB1">
        <w:rPr>
          <w:rFonts w:ascii="Arial" w:eastAsia="Times New Roman" w:hAnsi="Arial" w:cs="Arial"/>
          <w:b/>
          <w:bCs/>
          <w:color w:val="000000"/>
          <w:sz w:val="20"/>
          <w:szCs w:val="20"/>
        </w:rPr>
        <w:t xml:space="preserve">Общие положения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1.1. </w:t>
      </w:r>
      <w:r w:rsidRPr="00D75DFD">
        <w:rPr>
          <w:rFonts w:ascii="Arial" w:eastAsia="Calibri" w:hAnsi="Arial" w:cs="Arial"/>
          <w:color w:val="000000"/>
          <w:sz w:val="20"/>
          <w:szCs w:val="20"/>
        </w:rPr>
        <w:t xml:space="preserve">Настоящее Положение о кассовых операциях разработано в соответствии с Указанием Банка России от 11 марта 2014 г. </w:t>
      </w:r>
      <w:r>
        <w:rPr>
          <w:rFonts w:ascii="Arial" w:eastAsia="Calibri" w:hAnsi="Arial" w:cs="Arial"/>
          <w:color w:val="000000"/>
          <w:sz w:val="20"/>
          <w:szCs w:val="20"/>
        </w:rPr>
        <w:t>№</w:t>
      </w:r>
      <w:r w:rsidRPr="00D75DFD">
        <w:rPr>
          <w:rFonts w:ascii="Arial" w:eastAsia="Calibri" w:hAnsi="Arial" w:cs="Arial"/>
          <w:color w:val="000000"/>
          <w:sz w:val="20"/>
          <w:szCs w:val="20"/>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1.2. </w:t>
      </w:r>
      <w:proofErr w:type="gramStart"/>
      <w:r w:rsidRPr="00D75DFD">
        <w:rPr>
          <w:rFonts w:ascii="Arial" w:eastAsia="Calibri" w:hAnsi="Arial" w:cs="Arial"/>
          <w:color w:val="000000"/>
          <w:sz w:val="20"/>
          <w:szCs w:val="20"/>
        </w:rPr>
        <w:t xml:space="preserve">Кассовые операции ведутся в Учреждении бухгалтером, с которым заключается договор о полной материальной ответственности в письменном виде по </w:t>
      </w:r>
      <w:r w:rsidRPr="00D75DFD">
        <w:rPr>
          <w:rFonts w:ascii="Arial" w:eastAsia="Calibri" w:hAnsi="Arial" w:cs="Arial"/>
          <w:color w:val="000000"/>
          <w:sz w:val="20"/>
          <w:szCs w:val="20"/>
          <w:u w:val="single"/>
        </w:rPr>
        <w:t>форме,</w:t>
      </w:r>
      <w:r w:rsidRPr="00D75DFD">
        <w:rPr>
          <w:rFonts w:ascii="Arial" w:eastAsia="Calibri" w:hAnsi="Arial" w:cs="Arial"/>
          <w:color w:val="000000"/>
          <w:sz w:val="20"/>
          <w:szCs w:val="20"/>
        </w:rPr>
        <w:t xml:space="preserve"> утвержденной </w:t>
      </w:r>
      <w:r w:rsidRPr="00D75DFD">
        <w:rPr>
          <w:rFonts w:ascii="Arial" w:eastAsia="Calibri" w:hAnsi="Arial" w:cs="Arial"/>
          <w:color w:val="000000"/>
          <w:sz w:val="20"/>
          <w:szCs w:val="20"/>
          <w:u w:val="single"/>
        </w:rPr>
        <w:t>Постановлением</w:t>
      </w:r>
      <w:r>
        <w:t xml:space="preserve"> </w:t>
      </w:r>
      <w:r w:rsidRPr="00D75DFD">
        <w:rPr>
          <w:rFonts w:ascii="Arial" w:eastAsia="Calibri" w:hAnsi="Arial" w:cs="Arial"/>
          <w:color w:val="000000"/>
          <w:sz w:val="20"/>
          <w:szCs w:val="20"/>
        </w:rPr>
        <w:t xml:space="preserve">Минтруда РФ от 31.12.2002 </w:t>
      </w:r>
      <w:r>
        <w:rPr>
          <w:rFonts w:ascii="Arial" w:eastAsia="Calibri" w:hAnsi="Arial" w:cs="Arial"/>
          <w:color w:val="000000"/>
          <w:sz w:val="20"/>
          <w:szCs w:val="20"/>
        </w:rPr>
        <w:t>№</w:t>
      </w:r>
      <w:r w:rsidRPr="00D75DFD">
        <w:rPr>
          <w:rFonts w:ascii="Arial" w:eastAsia="Calibri" w:hAnsi="Arial" w:cs="Arial"/>
          <w:color w:val="000000"/>
          <w:sz w:val="20"/>
          <w:szCs w:val="20"/>
        </w:rPr>
        <w:t xml:space="preserve">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w:t>
      </w:r>
      <w:proofErr w:type="gramEnd"/>
    </w:p>
    <w:p w:rsidR="00A0707C" w:rsidRPr="00A60EB1" w:rsidRDefault="00A0707C" w:rsidP="00692156">
      <w:pPr>
        <w:spacing w:after="0" w:line="240" w:lineRule="auto"/>
        <w:ind w:firstLine="284"/>
        <w:jc w:val="both"/>
        <w:rPr>
          <w:rFonts w:ascii="Arial" w:eastAsia="Calibri" w:hAnsi="Arial" w:cs="Arial"/>
          <w:b/>
          <w:color w:val="000000"/>
          <w:sz w:val="20"/>
          <w:szCs w:val="20"/>
        </w:rPr>
      </w:pPr>
      <w:r w:rsidRPr="003537D3">
        <w:rPr>
          <w:rFonts w:ascii="Arial" w:eastAsia="Calibri" w:hAnsi="Arial" w:cs="Arial"/>
          <w:b/>
          <w:color w:val="000000"/>
          <w:sz w:val="20"/>
          <w:szCs w:val="20"/>
        </w:rPr>
        <w:t xml:space="preserve">1.3. </w:t>
      </w:r>
      <w:r w:rsidRPr="00D75DFD">
        <w:rPr>
          <w:rFonts w:ascii="Arial" w:eastAsia="Calibri" w:hAnsi="Arial" w:cs="Arial"/>
          <w:color w:val="000000"/>
          <w:sz w:val="20"/>
          <w:szCs w:val="20"/>
        </w:rPr>
        <w:t xml:space="preserve">Оформление кассовых документов в учреждении осуществляется с применением программного обеспечения "1С: Бухгалтерия". </w:t>
      </w:r>
    </w:p>
    <w:p w:rsidR="00A0707C" w:rsidRPr="00A60EB1" w:rsidRDefault="00A0707C" w:rsidP="00692156">
      <w:pPr>
        <w:keepNext/>
        <w:keepLines/>
        <w:spacing w:after="0" w:line="240" w:lineRule="auto"/>
        <w:ind w:hanging="281"/>
        <w:jc w:val="center"/>
        <w:outlineLvl w:val="0"/>
        <w:rPr>
          <w:rFonts w:ascii="Arial" w:eastAsia="Times New Roman" w:hAnsi="Arial" w:cs="Arial"/>
          <w:b/>
          <w:bCs/>
          <w:color w:val="000000"/>
          <w:sz w:val="20"/>
          <w:szCs w:val="20"/>
        </w:rPr>
      </w:pPr>
      <w:r w:rsidRPr="00A60EB1">
        <w:rPr>
          <w:rFonts w:ascii="Arial" w:eastAsia="Times New Roman" w:hAnsi="Arial" w:cs="Arial"/>
          <w:b/>
          <w:bCs/>
          <w:color w:val="000000"/>
          <w:sz w:val="20"/>
          <w:szCs w:val="20"/>
        </w:rPr>
        <w:t xml:space="preserve">Лимит кассы </w:t>
      </w:r>
    </w:p>
    <w:p w:rsidR="00A0707C" w:rsidRPr="00D75DFD" w:rsidRDefault="00A0707C" w:rsidP="00692156">
      <w:pPr>
        <w:spacing w:after="0" w:line="240" w:lineRule="auto"/>
        <w:ind w:firstLine="297"/>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2.1. </w:t>
      </w:r>
      <w:r w:rsidRPr="00D75DFD">
        <w:rPr>
          <w:rFonts w:ascii="Arial" w:eastAsia="Calibri" w:hAnsi="Arial" w:cs="Arial"/>
          <w:color w:val="000000"/>
          <w:sz w:val="20"/>
          <w:szCs w:val="20"/>
        </w:rPr>
        <w:t xml:space="preserve">Лимитом кассы называется максимально допустимая сумма наличных денег, которая может храниться в кассе Учреждения, после выведения в </w:t>
      </w:r>
      <w:r w:rsidRPr="00D75DFD">
        <w:rPr>
          <w:rFonts w:ascii="Arial" w:eastAsia="Calibri" w:hAnsi="Arial" w:cs="Arial"/>
          <w:color w:val="000000"/>
          <w:sz w:val="20"/>
          <w:szCs w:val="20"/>
          <w:u w:val="single"/>
        </w:rPr>
        <w:t>кассовой книге</w:t>
      </w:r>
      <w:r>
        <w:t xml:space="preserve"> </w:t>
      </w:r>
      <w:r w:rsidRPr="00D75DFD">
        <w:rPr>
          <w:rFonts w:ascii="Arial" w:eastAsia="Calibri" w:hAnsi="Arial" w:cs="Arial"/>
          <w:color w:val="000000"/>
          <w:sz w:val="20"/>
          <w:szCs w:val="20"/>
        </w:rPr>
        <w:t xml:space="preserve">суммы остатка наличных денег на конец рабочего дня. </w:t>
      </w:r>
    </w:p>
    <w:p w:rsidR="00A0707C" w:rsidRPr="00380930" w:rsidRDefault="00A0707C" w:rsidP="00692156">
      <w:pPr>
        <w:spacing w:after="0" w:line="240" w:lineRule="auto"/>
        <w:ind w:firstLine="297"/>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2.2. </w:t>
      </w:r>
      <w:r w:rsidRPr="00D75DFD">
        <w:rPr>
          <w:rFonts w:ascii="Arial" w:eastAsia="Calibri" w:hAnsi="Arial" w:cs="Arial"/>
          <w:color w:val="000000"/>
          <w:sz w:val="20"/>
          <w:szCs w:val="20"/>
        </w:rPr>
        <w:t xml:space="preserve">Размер лимита кассы устанавливается ежегодно . </w:t>
      </w:r>
      <w:r w:rsidR="00380930" w:rsidRPr="00380930">
        <w:rPr>
          <w:rFonts w:ascii="Arial" w:eastAsia="Calibri" w:hAnsi="Arial" w:cs="Arial"/>
          <w:color w:val="000000"/>
          <w:sz w:val="20"/>
          <w:szCs w:val="20"/>
        </w:rPr>
        <w:t xml:space="preserve">           </w:t>
      </w:r>
      <w:r w:rsidR="00380930">
        <w:rPr>
          <w:rFonts w:ascii="Arial" w:eastAsia="Calibri" w:hAnsi="Arial" w:cs="Arial"/>
          <w:color w:val="000000"/>
          <w:sz w:val="20"/>
          <w:szCs w:val="20"/>
          <w:lang w:val="en-US"/>
        </w:rPr>
        <w:t>V</w:t>
      </w:r>
    </w:p>
    <w:p w:rsidR="00A0707C" w:rsidRPr="00D75DFD" w:rsidRDefault="00A0707C" w:rsidP="00692156">
      <w:pPr>
        <w:spacing w:after="0" w:line="240" w:lineRule="auto"/>
        <w:ind w:firstLine="297"/>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2.3. </w:t>
      </w:r>
      <w:r w:rsidRPr="00D75DFD">
        <w:rPr>
          <w:rFonts w:ascii="Arial" w:eastAsia="Calibri" w:hAnsi="Arial" w:cs="Arial"/>
          <w:color w:val="000000"/>
          <w:sz w:val="20"/>
          <w:szCs w:val="20"/>
        </w:rPr>
        <w:t xml:space="preserve">Лимит кассы рассчитывается по формуле </w:t>
      </w:r>
      <w:r w:rsidR="00380930">
        <w:rPr>
          <w:rFonts w:ascii="Arial" w:eastAsia="Calibri" w:hAnsi="Arial" w:cs="Arial"/>
          <w:color w:val="000000"/>
          <w:sz w:val="20"/>
          <w:szCs w:val="20"/>
        </w:rPr>
        <w:t xml:space="preserve">                   </w:t>
      </w:r>
      <w:r w:rsidR="00380930">
        <w:rPr>
          <w:rFonts w:ascii="Arial" w:eastAsia="Calibri" w:hAnsi="Arial" w:cs="Arial"/>
          <w:color w:val="000000"/>
          <w:sz w:val="20"/>
          <w:szCs w:val="20"/>
          <w:lang w:val="en-US"/>
        </w:rPr>
        <w:t>L</w:t>
      </w:r>
      <w:r w:rsidR="00380930" w:rsidRPr="00380930">
        <w:rPr>
          <w:rFonts w:ascii="Arial" w:eastAsia="Calibri" w:hAnsi="Arial" w:cs="Arial"/>
          <w:color w:val="000000"/>
          <w:sz w:val="20"/>
          <w:szCs w:val="20"/>
        </w:rPr>
        <w:t>=-</w:t>
      </w:r>
      <w:proofErr w:type="spellStart"/>
      <w:r w:rsidR="00380930">
        <w:rPr>
          <w:rFonts w:ascii="Arial" w:eastAsia="Calibri" w:hAnsi="Arial" w:cs="Arial"/>
          <w:color w:val="000000"/>
          <w:sz w:val="20"/>
          <w:szCs w:val="20"/>
          <w:lang w:val="en-US"/>
        </w:rPr>
        <w:t>xNc</w:t>
      </w:r>
      <w:proofErr w:type="spellEnd"/>
      <w:r w:rsidR="00380930" w:rsidRPr="002E0732">
        <w:rPr>
          <w:rFonts w:ascii="Arial" w:eastAsia="Calibri" w:hAnsi="Arial" w:cs="Arial"/>
          <w:color w:val="000000"/>
          <w:sz w:val="20"/>
          <w:szCs w:val="20"/>
        </w:rPr>
        <w:t xml:space="preserve"> </w:t>
      </w:r>
      <w:r w:rsidRPr="00D75DFD">
        <w:rPr>
          <w:rFonts w:ascii="Arial" w:eastAsia="Calibri" w:hAnsi="Arial" w:cs="Arial"/>
          <w:color w:val="000000"/>
          <w:sz w:val="20"/>
          <w:szCs w:val="20"/>
        </w:rPr>
        <w:t xml:space="preserve">где: </w:t>
      </w:r>
    </w:p>
    <w:p w:rsidR="00A0707C" w:rsidRPr="00380930" w:rsidRDefault="00A0707C" w:rsidP="00692156">
      <w:pPr>
        <w:spacing w:after="0" w:line="240" w:lineRule="auto"/>
        <w:ind w:firstLine="297"/>
        <w:rPr>
          <w:rFonts w:ascii="Arial" w:eastAsia="Calibri" w:hAnsi="Arial" w:cs="Arial"/>
          <w:color w:val="000000"/>
          <w:sz w:val="20"/>
          <w:szCs w:val="20"/>
        </w:rPr>
      </w:pPr>
      <w:proofErr w:type="spellStart"/>
      <w:r w:rsidRPr="00D75DFD">
        <w:rPr>
          <w:rFonts w:ascii="Arial" w:eastAsia="Calibri" w:hAnsi="Arial" w:cs="Arial"/>
          <w:color w:val="000000"/>
          <w:sz w:val="20"/>
          <w:szCs w:val="20"/>
        </w:rPr>
        <w:t>l</w:t>
      </w:r>
      <w:proofErr w:type="spellEnd"/>
      <w:r w:rsidRPr="00D75DFD">
        <w:rPr>
          <w:rFonts w:ascii="Arial" w:eastAsia="Calibri" w:hAnsi="Arial" w:cs="Arial"/>
          <w:color w:val="000000"/>
          <w:sz w:val="20"/>
          <w:szCs w:val="20"/>
        </w:rPr>
        <w:t xml:space="preserve"> - рассчитываемый лимит кассы (в рублях); </w:t>
      </w:r>
      <w:r w:rsidR="00380930" w:rsidRPr="00380930">
        <w:rPr>
          <w:rFonts w:ascii="Arial" w:eastAsia="Calibri" w:hAnsi="Arial" w:cs="Arial"/>
          <w:color w:val="000000"/>
          <w:sz w:val="20"/>
          <w:szCs w:val="20"/>
        </w:rPr>
        <w:t xml:space="preserve">                             </w:t>
      </w:r>
      <w:r w:rsidR="00380930">
        <w:rPr>
          <w:rFonts w:ascii="Arial" w:eastAsia="Calibri" w:hAnsi="Arial" w:cs="Arial"/>
          <w:color w:val="000000"/>
          <w:sz w:val="20"/>
          <w:szCs w:val="20"/>
          <w:lang w:val="en-US"/>
        </w:rPr>
        <w:t>P</w:t>
      </w:r>
    </w:p>
    <w:p w:rsidR="00A0707C" w:rsidRPr="00D75DFD" w:rsidRDefault="00A0707C" w:rsidP="00692156">
      <w:pPr>
        <w:spacing w:after="0" w:line="240" w:lineRule="auto"/>
        <w:ind w:firstLine="297"/>
        <w:rPr>
          <w:rFonts w:ascii="Arial" w:eastAsia="Calibri" w:hAnsi="Arial" w:cs="Arial"/>
          <w:color w:val="000000"/>
          <w:sz w:val="20"/>
          <w:szCs w:val="20"/>
        </w:rPr>
      </w:pPr>
      <w:r w:rsidRPr="00D75DFD">
        <w:rPr>
          <w:rFonts w:ascii="Arial" w:eastAsia="Calibri" w:hAnsi="Arial" w:cs="Arial"/>
          <w:color w:val="000000"/>
          <w:sz w:val="20"/>
          <w:szCs w:val="20"/>
        </w:rPr>
        <w:t xml:space="preserve">V - объем поступлений наличных денег за оказанные услуги за последний квартал; предшествующий году, на который устанавливается лимит кассы (в рублях); </w:t>
      </w:r>
    </w:p>
    <w:p w:rsidR="00A0707C" w:rsidRPr="00D75DFD" w:rsidRDefault="00A0707C" w:rsidP="00692156">
      <w:pPr>
        <w:spacing w:after="0" w:line="240" w:lineRule="auto"/>
        <w:ind w:firstLine="297"/>
        <w:rPr>
          <w:rFonts w:ascii="Arial" w:eastAsia="Calibri" w:hAnsi="Arial" w:cs="Arial"/>
          <w:color w:val="000000"/>
          <w:sz w:val="20"/>
          <w:szCs w:val="20"/>
        </w:rPr>
      </w:pPr>
      <w:r w:rsidRPr="00D75DFD">
        <w:rPr>
          <w:rFonts w:ascii="Arial" w:eastAsia="Calibri" w:hAnsi="Arial" w:cs="Arial"/>
          <w:color w:val="000000"/>
          <w:sz w:val="20"/>
          <w:szCs w:val="20"/>
        </w:rPr>
        <w:t xml:space="preserve">P - количество рабочих дней за последний квартал, предшествующий году, на который устанавливается лимит кассы; </w:t>
      </w:r>
    </w:p>
    <w:p w:rsidR="00A0707C" w:rsidRPr="00D75DFD" w:rsidRDefault="002E0732" w:rsidP="00692156">
      <w:pPr>
        <w:spacing w:after="0" w:line="240" w:lineRule="auto"/>
        <w:ind w:firstLine="297"/>
        <w:rPr>
          <w:rFonts w:ascii="Arial" w:eastAsia="Calibri" w:hAnsi="Arial" w:cs="Arial"/>
          <w:color w:val="000000"/>
          <w:sz w:val="20"/>
          <w:szCs w:val="20"/>
        </w:rPr>
      </w:pPr>
      <w:proofErr w:type="spellStart"/>
      <w:proofErr w:type="gramStart"/>
      <w:r>
        <w:rPr>
          <w:rFonts w:ascii="Arial" w:eastAsia="Calibri" w:hAnsi="Arial" w:cs="Arial"/>
          <w:i/>
          <w:color w:val="000000"/>
          <w:sz w:val="20"/>
          <w:szCs w:val="20"/>
          <w:vertAlign w:val="superscript"/>
          <w:lang w:val="en-US"/>
        </w:rPr>
        <w:t>Nc</w:t>
      </w:r>
      <w:proofErr w:type="spellEnd"/>
      <w:proofErr w:type="gramEnd"/>
      <w:r w:rsidR="00A0707C" w:rsidRPr="00D75DFD">
        <w:rPr>
          <w:rFonts w:ascii="Arial" w:eastAsia="Calibri" w:hAnsi="Arial" w:cs="Arial"/>
          <w:color w:val="000000"/>
          <w:sz w:val="20"/>
          <w:szCs w:val="20"/>
        </w:rPr>
        <w:t xml:space="preserve"> - период времени между днями сдачи наличных денег на лицевой счет, равный трем рабочим дням. </w:t>
      </w:r>
    </w:p>
    <w:p w:rsidR="00A0707C" w:rsidRPr="00D75DFD" w:rsidRDefault="00A0707C" w:rsidP="00692156">
      <w:pPr>
        <w:spacing w:after="0" w:line="240" w:lineRule="auto"/>
        <w:ind w:firstLine="297"/>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2.4. </w:t>
      </w:r>
      <w:r w:rsidRPr="00D75DFD">
        <w:rPr>
          <w:rFonts w:ascii="Arial" w:eastAsia="Calibri" w:hAnsi="Arial" w:cs="Arial"/>
          <w:color w:val="000000"/>
          <w:sz w:val="20"/>
          <w:szCs w:val="20"/>
        </w:rPr>
        <w:t xml:space="preserve">Образовавшийся в кассе остаток денежных средств, превышающий лимит, Учреждение обязано сдавать на лицевой счет. Накопление в кассе наличных денег сверх установленного лимита не допускается, за исключением: - дней выплат заработной платы, стипендий и иных выплат социального характера, включая день получения наличных денег со счетов на указанные выплаты; </w:t>
      </w:r>
    </w:p>
    <w:p w:rsidR="00A0707C" w:rsidRDefault="00A0707C" w:rsidP="00692156">
      <w:pPr>
        <w:spacing w:after="0" w:line="240" w:lineRule="auto"/>
        <w:ind w:firstLine="297"/>
        <w:rPr>
          <w:rFonts w:ascii="Arial" w:eastAsia="Calibri" w:hAnsi="Arial" w:cs="Arial"/>
          <w:color w:val="000000"/>
          <w:sz w:val="20"/>
          <w:szCs w:val="20"/>
        </w:rPr>
      </w:pPr>
      <w:r w:rsidRPr="00D75DFD">
        <w:rPr>
          <w:rFonts w:ascii="Arial" w:eastAsia="Calibri" w:hAnsi="Arial" w:cs="Arial"/>
          <w:color w:val="000000"/>
          <w:sz w:val="20"/>
          <w:szCs w:val="20"/>
        </w:rPr>
        <w:t xml:space="preserve">- выходных, нерабочих праздничных дней, если учреждением в эти дни ведутся кассовые операции. </w:t>
      </w:r>
    </w:p>
    <w:p w:rsidR="00A0707C" w:rsidRDefault="00A0707C" w:rsidP="00692156">
      <w:pPr>
        <w:spacing w:after="0" w:line="240" w:lineRule="auto"/>
        <w:ind w:firstLine="566"/>
        <w:jc w:val="center"/>
        <w:rPr>
          <w:rFonts w:ascii="Arial" w:eastAsia="Times New Roman" w:hAnsi="Arial" w:cs="Arial"/>
          <w:b/>
          <w:bCs/>
          <w:color w:val="000000"/>
          <w:sz w:val="20"/>
          <w:szCs w:val="20"/>
        </w:rPr>
      </w:pPr>
    </w:p>
    <w:p w:rsidR="00A0707C" w:rsidRPr="00522625" w:rsidRDefault="00A0707C" w:rsidP="00692156">
      <w:pPr>
        <w:spacing w:after="0" w:line="240" w:lineRule="auto"/>
        <w:ind w:firstLine="566"/>
        <w:jc w:val="center"/>
        <w:rPr>
          <w:rFonts w:ascii="Arial" w:eastAsia="Times New Roman" w:hAnsi="Arial" w:cs="Arial"/>
          <w:b/>
          <w:bCs/>
          <w:color w:val="000000"/>
          <w:sz w:val="20"/>
          <w:szCs w:val="20"/>
        </w:rPr>
      </w:pPr>
      <w:r w:rsidRPr="00522625">
        <w:rPr>
          <w:rFonts w:ascii="Arial" w:eastAsia="Times New Roman" w:hAnsi="Arial" w:cs="Arial"/>
          <w:b/>
          <w:bCs/>
          <w:color w:val="000000"/>
          <w:sz w:val="20"/>
          <w:szCs w:val="20"/>
        </w:rPr>
        <w:t>Порядок оформления кассовых документов</w:t>
      </w:r>
    </w:p>
    <w:p w:rsidR="00A0707C" w:rsidRDefault="00A0707C" w:rsidP="00692156">
      <w:pPr>
        <w:spacing w:after="0" w:line="240" w:lineRule="auto"/>
        <w:ind w:firstLine="426"/>
        <w:rPr>
          <w:rFonts w:ascii="Arial" w:eastAsia="Calibri" w:hAnsi="Arial" w:cs="Arial"/>
          <w:color w:val="000000"/>
          <w:sz w:val="20"/>
          <w:szCs w:val="20"/>
        </w:rPr>
      </w:pP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3.1. </w:t>
      </w:r>
      <w:r w:rsidRPr="00D75DFD">
        <w:rPr>
          <w:rFonts w:ascii="Arial" w:eastAsia="Calibri" w:hAnsi="Arial" w:cs="Arial"/>
          <w:color w:val="000000"/>
          <w:sz w:val="20"/>
          <w:szCs w:val="20"/>
        </w:rPr>
        <w:t xml:space="preserve">Кассовые операции оформляются приходными кассовыми ордерами </w:t>
      </w:r>
      <w:r w:rsidRPr="00D75DFD">
        <w:rPr>
          <w:rFonts w:ascii="Arial" w:eastAsia="Calibri" w:hAnsi="Arial" w:cs="Arial"/>
          <w:color w:val="000000"/>
          <w:sz w:val="20"/>
          <w:szCs w:val="20"/>
          <w:u w:val="single"/>
        </w:rPr>
        <w:t>(ф. 0310001)</w:t>
      </w:r>
      <w:r w:rsidRPr="00D75DFD">
        <w:rPr>
          <w:rFonts w:ascii="Arial" w:eastAsia="Calibri" w:hAnsi="Arial" w:cs="Arial"/>
          <w:color w:val="000000"/>
          <w:sz w:val="20"/>
          <w:szCs w:val="20"/>
        </w:rPr>
        <w:t xml:space="preserve"> (далее - ПКО) и расходными кассовыми ордерами </w:t>
      </w:r>
      <w:r w:rsidRPr="00D75DFD">
        <w:rPr>
          <w:rFonts w:ascii="Arial" w:eastAsia="Calibri" w:hAnsi="Arial" w:cs="Arial"/>
          <w:color w:val="000000"/>
          <w:sz w:val="20"/>
          <w:szCs w:val="20"/>
          <w:u w:val="single"/>
        </w:rPr>
        <w:t>(ф. 0310002)</w:t>
      </w:r>
      <w:r w:rsidRPr="00D75DFD">
        <w:rPr>
          <w:rFonts w:ascii="Arial" w:eastAsia="Calibri" w:hAnsi="Arial" w:cs="Arial"/>
          <w:color w:val="000000"/>
          <w:sz w:val="20"/>
          <w:szCs w:val="20"/>
        </w:rPr>
        <w:t xml:space="preserve"> (далее - РКО).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3.2. </w:t>
      </w:r>
      <w:r w:rsidRPr="00D75DFD">
        <w:rPr>
          <w:rFonts w:ascii="Arial" w:eastAsia="Calibri" w:hAnsi="Arial" w:cs="Arial"/>
          <w:color w:val="000000"/>
          <w:sz w:val="20"/>
          <w:szCs w:val="20"/>
        </w:rPr>
        <w:t xml:space="preserve">ПКО и РКО составляются бухгалтером. В кассовых документах указывается основание для их </w:t>
      </w:r>
      <w:proofErr w:type="gramStart"/>
      <w:r w:rsidRPr="00D75DFD">
        <w:rPr>
          <w:rFonts w:ascii="Arial" w:eastAsia="Calibri" w:hAnsi="Arial" w:cs="Arial"/>
          <w:color w:val="000000"/>
          <w:sz w:val="20"/>
          <w:szCs w:val="20"/>
        </w:rPr>
        <w:t>оформления</w:t>
      </w:r>
      <w:proofErr w:type="gramEnd"/>
      <w:r w:rsidRPr="00D75DFD">
        <w:rPr>
          <w:rFonts w:ascii="Arial" w:eastAsia="Calibri" w:hAnsi="Arial" w:cs="Arial"/>
          <w:color w:val="000000"/>
          <w:sz w:val="20"/>
          <w:szCs w:val="20"/>
        </w:rPr>
        <w:t xml:space="preserve"> и перечисляются прилагаемые подтверждающие документы.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Внесение исправлений в кассовые документы не допускается.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3.3. </w:t>
      </w:r>
      <w:r w:rsidRPr="00D75DFD">
        <w:rPr>
          <w:rFonts w:ascii="Arial" w:eastAsia="Calibri" w:hAnsi="Arial" w:cs="Arial"/>
          <w:color w:val="000000"/>
          <w:sz w:val="20"/>
          <w:szCs w:val="20"/>
          <w:u w:val="single"/>
        </w:rPr>
        <w:t>ПКО</w:t>
      </w:r>
      <w:r>
        <w:t xml:space="preserve"> </w:t>
      </w:r>
      <w:r w:rsidRPr="00D75DFD">
        <w:rPr>
          <w:rFonts w:ascii="Arial" w:eastAsia="Calibri" w:hAnsi="Arial" w:cs="Arial"/>
          <w:color w:val="000000"/>
          <w:sz w:val="20"/>
          <w:szCs w:val="20"/>
        </w:rPr>
        <w:t>подписывается главным бухгалтером, а</w:t>
      </w:r>
      <w:r w:rsidRPr="00D75DFD">
        <w:rPr>
          <w:rFonts w:ascii="Arial" w:eastAsia="Calibri" w:hAnsi="Arial" w:cs="Arial"/>
          <w:color w:val="000000"/>
          <w:sz w:val="20"/>
          <w:szCs w:val="20"/>
          <w:u w:val="single"/>
        </w:rPr>
        <w:t xml:space="preserve"> РК</w:t>
      </w:r>
      <w:proofErr w:type="gramStart"/>
      <w:r w:rsidRPr="00D75DFD">
        <w:rPr>
          <w:rFonts w:ascii="Arial" w:eastAsia="Calibri" w:hAnsi="Arial" w:cs="Arial"/>
          <w:color w:val="000000"/>
          <w:sz w:val="20"/>
          <w:szCs w:val="20"/>
          <w:u w:val="single"/>
        </w:rPr>
        <w:t>О</w:t>
      </w:r>
      <w:r w:rsidRPr="00D75DFD">
        <w:rPr>
          <w:rFonts w:ascii="Arial" w:eastAsia="Calibri" w:hAnsi="Arial" w:cs="Arial"/>
          <w:color w:val="000000"/>
          <w:sz w:val="20"/>
          <w:szCs w:val="20"/>
        </w:rPr>
        <w:t>-</w:t>
      </w:r>
      <w:proofErr w:type="gramEnd"/>
      <w:r w:rsidRPr="00D75DFD">
        <w:rPr>
          <w:rFonts w:ascii="Arial" w:eastAsia="Calibri" w:hAnsi="Arial" w:cs="Arial"/>
          <w:color w:val="000000"/>
          <w:sz w:val="20"/>
          <w:szCs w:val="20"/>
        </w:rPr>
        <w:t xml:space="preserve"> руководителем и главным бухгалтером Учреждения.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3.4. </w:t>
      </w:r>
      <w:r w:rsidRPr="00D75DFD">
        <w:rPr>
          <w:rFonts w:ascii="Arial" w:eastAsia="Calibri" w:hAnsi="Arial" w:cs="Arial"/>
          <w:color w:val="000000"/>
          <w:sz w:val="20"/>
          <w:szCs w:val="20"/>
        </w:rPr>
        <w:t xml:space="preserve">В подтверждение проведенной операции кассир проставляет на кассовых документах штамп с реквизитом "Получено", "Оплачено".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3.5. </w:t>
      </w:r>
      <w:r w:rsidRPr="00D75DFD">
        <w:rPr>
          <w:rFonts w:ascii="Arial" w:eastAsia="Calibri" w:hAnsi="Arial" w:cs="Arial"/>
          <w:color w:val="000000"/>
          <w:sz w:val="20"/>
          <w:szCs w:val="20"/>
        </w:rPr>
        <w:t xml:space="preserve">ПКО и РКО, </w:t>
      </w:r>
      <w:proofErr w:type="gramStart"/>
      <w:r w:rsidRPr="00D75DFD">
        <w:rPr>
          <w:rFonts w:ascii="Arial" w:eastAsia="Calibri" w:hAnsi="Arial" w:cs="Arial"/>
          <w:color w:val="000000"/>
          <w:sz w:val="20"/>
          <w:szCs w:val="20"/>
        </w:rPr>
        <w:t>оформленные</w:t>
      </w:r>
      <w:proofErr w:type="gramEnd"/>
      <w:r w:rsidRPr="00D75DFD">
        <w:rPr>
          <w:rFonts w:ascii="Arial" w:eastAsia="Calibri" w:hAnsi="Arial" w:cs="Arial"/>
          <w:color w:val="000000"/>
          <w:sz w:val="20"/>
          <w:szCs w:val="20"/>
        </w:rPr>
        <w:t xml:space="preserve"> с применением технических средств, распечатываются на бумажном носителе.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3.6. </w:t>
      </w:r>
      <w:r w:rsidRPr="00D75DFD">
        <w:rPr>
          <w:rFonts w:ascii="Arial" w:eastAsia="Calibri" w:hAnsi="Arial" w:cs="Arial"/>
          <w:color w:val="000000"/>
          <w:sz w:val="20"/>
          <w:szCs w:val="20"/>
        </w:rPr>
        <w:t>Все записи по каждому ПКО и РКО заносятся в кассовую книгу (</w:t>
      </w:r>
      <w:r w:rsidRPr="00D75DFD">
        <w:rPr>
          <w:rFonts w:ascii="Arial" w:eastAsia="Calibri" w:hAnsi="Arial" w:cs="Arial"/>
          <w:color w:val="000000"/>
          <w:sz w:val="20"/>
          <w:szCs w:val="20"/>
          <w:u w:val="single"/>
        </w:rPr>
        <w:t>ф. 0504514)</w:t>
      </w:r>
      <w:r w:rsidRPr="00D75DFD">
        <w:rPr>
          <w:rFonts w:ascii="Arial" w:eastAsia="Calibri" w:hAnsi="Arial" w:cs="Arial"/>
          <w:color w:val="000000"/>
          <w:sz w:val="20"/>
          <w:szCs w:val="20"/>
        </w:rPr>
        <w:t xml:space="preserve">. В Учреждение может быть заведена только одна кассовая книга.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Кассир сверяет данные, содержащиеся в кассовой книге, с данными</w:t>
      </w:r>
      <w:r w:rsidRPr="00D75DFD">
        <w:rPr>
          <w:rFonts w:ascii="Arial" w:eastAsia="Calibri" w:hAnsi="Arial" w:cs="Arial"/>
          <w:color w:val="000000"/>
          <w:sz w:val="20"/>
          <w:szCs w:val="20"/>
          <w:u w:val="single"/>
        </w:rPr>
        <w:t xml:space="preserve"> ПКО</w:t>
      </w:r>
      <w:r>
        <w:t xml:space="preserve"> </w:t>
      </w:r>
      <w:r w:rsidRPr="00D75DFD">
        <w:rPr>
          <w:rFonts w:ascii="Arial" w:eastAsia="Calibri" w:hAnsi="Arial" w:cs="Arial"/>
          <w:color w:val="000000"/>
          <w:sz w:val="20"/>
          <w:szCs w:val="20"/>
        </w:rPr>
        <w:t>и</w:t>
      </w:r>
      <w:r w:rsidRPr="00D75DFD">
        <w:rPr>
          <w:rFonts w:ascii="Arial" w:eastAsia="Calibri" w:hAnsi="Arial" w:cs="Arial"/>
          <w:color w:val="000000"/>
          <w:sz w:val="20"/>
          <w:szCs w:val="20"/>
          <w:u w:val="single"/>
        </w:rPr>
        <w:t xml:space="preserve"> РКО,</w:t>
      </w:r>
      <w:r w:rsidRPr="00D75DFD">
        <w:rPr>
          <w:rFonts w:ascii="Arial" w:eastAsia="Calibri" w:hAnsi="Arial" w:cs="Arial"/>
          <w:color w:val="000000"/>
          <w:sz w:val="20"/>
          <w:szCs w:val="20"/>
        </w:rPr>
        <w:t xml:space="preserve"> выводит в книге сумму остатка наличных денег на конец рабочего дня и проставляет подпись. Главный бухгалтер также сверяет записи в кассовой книге с данными ПКО и РКО и подписывает</w:t>
      </w:r>
      <w:r w:rsidRPr="00D75DFD">
        <w:rPr>
          <w:rFonts w:ascii="Arial" w:eastAsia="Calibri" w:hAnsi="Arial" w:cs="Arial"/>
          <w:color w:val="000000"/>
          <w:sz w:val="20"/>
          <w:szCs w:val="20"/>
          <w:u w:val="single"/>
        </w:rPr>
        <w:t xml:space="preserve"> кассовую книгу.</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3.7. </w:t>
      </w:r>
      <w:proofErr w:type="gramStart"/>
      <w:r w:rsidRPr="00D75DFD">
        <w:rPr>
          <w:rFonts w:ascii="Arial" w:eastAsia="Calibri" w:hAnsi="Arial" w:cs="Arial"/>
          <w:color w:val="000000"/>
          <w:sz w:val="20"/>
          <w:szCs w:val="20"/>
        </w:rPr>
        <w:t xml:space="preserve">Если в течение рабочего дня кассовые операции не проводились и записи в кассовую книгу не вносились, остатком наличных денег на конец рабочего дня считается сумма остатка наличных денег, выведенная в последний из предшествующих рабочий день, в течение которого проводились кассовые операции. </w:t>
      </w:r>
      <w:proofErr w:type="gramEnd"/>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3.8. </w:t>
      </w:r>
      <w:r w:rsidRPr="00D75DFD">
        <w:rPr>
          <w:rFonts w:ascii="Arial" w:eastAsia="Calibri" w:hAnsi="Arial" w:cs="Arial"/>
          <w:color w:val="000000"/>
          <w:sz w:val="20"/>
          <w:szCs w:val="20"/>
        </w:rPr>
        <w:t xml:space="preserve">Лист кассовой книги, оформляемой с применением технических средств, распечатывается на бумажном носителе в конце рабочего дня в двух экземплярах. Нумерация листов кассовой книги осуществляется автоматически в хронологической последовательности с начала календарного года.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Распечатанные на бумажном носителе листы кассовой книги подбираются в хронологической последовательности, брошюруются в конце календарного года. </w:t>
      </w:r>
    </w:p>
    <w:p w:rsidR="00A0707C" w:rsidRPr="00D75DFD" w:rsidRDefault="00A0707C" w:rsidP="00692156">
      <w:pPr>
        <w:spacing w:after="0" w:line="240" w:lineRule="auto"/>
        <w:ind w:firstLine="284"/>
        <w:jc w:val="both"/>
        <w:rPr>
          <w:rFonts w:ascii="Arial" w:eastAsia="Calibri" w:hAnsi="Arial" w:cs="Arial"/>
          <w:color w:val="000000"/>
          <w:sz w:val="20"/>
          <w:szCs w:val="20"/>
        </w:rPr>
      </w:pPr>
      <w:proofErr w:type="spellStart"/>
      <w:r w:rsidRPr="00D75DFD">
        <w:rPr>
          <w:rFonts w:ascii="Arial" w:eastAsia="Calibri" w:hAnsi="Arial" w:cs="Arial"/>
          <w:color w:val="000000"/>
          <w:sz w:val="20"/>
          <w:szCs w:val="20"/>
        </w:rPr>
        <w:t>Заверительная</w:t>
      </w:r>
      <w:proofErr w:type="spellEnd"/>
      <w:r w:rsidRPr="00D75DFD">
        <w:rPr>
          <w:rFonts w:ascii="Arial" w:eastAsia="Calibri" w:hAnsi="Arial" w:cs="Arial"/>
          <w:color w:val="000000"/>
          <w:sz w:val="20"/>
          <w:szCs w:val="20"/>
        </w:rPr>
        <w:t xml:space="preserve"> надпись о количестве листов кассовой книги подписывается руководителем и главным бухгалтером и скрепляется оттиском печати.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3.9. </w:t>
      </w:r>
      <w:proofErr w:type="gramStart"/>
      <w:r w:rsidRPr="00D75DFD">
        <w:rPr>
          <w:rFonts w:ascii="Arial" w:eastAsia="Calibri" w:hAnsi="Arial" w:cs="Arial"/>
          <w:color w:val="000000"/>
          <w:sz w:val="20"/>
          <w:szCs w:val="20"/>
        </w:rPr>
        <w:t>Контроль за</w:t>
      </w:r>
      <w:proofErr w:type="gramEnd"/>
      <w:r w:rsidRPr="00D75DFD">
        <w:rPr>
          <w:rFonts w:ascii="Arial" w:eastAsia="Calibri" w:hAnsi="Arial" w:cs="Arial"/>
          <w:color w:val="000000"/>
          <w:sz w:val="20"/>
          <w:szCs w:val="20"/>
        </w:rPr>
        <w:t xml:space="preserve"> ведением </w:t>
      </w:r>
      <w:r w:rsidRPr="00D75DFD">
        <w:rPr>
          <w:rFonts w:ascii="Arial" w:eastAsia="Calibri" w:hAnsi="Arial" w:cs="Arial"/>
          <w:color w:val="000000"/>
          <w:sz w:val="20"/>
          <w:szCs w:val="20"/>
          <w:u w:val="single"/>
        </w:rPr>
        <w:t>кассовой книги</w:t>
      </w:r>
      <w:r>
        <w:t xml:space="preserve"> </w:t>
      </w:r>
      <w:r w:rsidRPr="00D75DFD">
        <w:rPr>
          <w:rFonts w:ascii="Arial" w:eastAsia="Calibri" w:hAnsi="Arial" w:cs="Arial"/>
          <w:color w:val="000000"/>
          <w:sz w:val="20"/>
          <w:szCs w:val="20"/>
        </w:rPr>
        <w:t xml:space="preserve">осуществляет главный бухгалтер. </w:t>
      </w:r>
    </w:p>
    <w:p w:rsidR="00A0707C" w:rsidRPr="00D75DFD" w:rsidRDefault="00A0707C" w:rsidP="00692156">
      <w:pPr>
        <w:spacing w:after="0" w:line="240" w:lineRule="auto"/>
        <w:ind w:firstLine="426"/>
        <w:rPr>
          <w:rFonts w:ascii="Arial" w:eastAsia="Calibri" w:hAnsi="Arial" w:cs="Arial"/>
          <w:color w:val="000000"/>
          <w:sz w:val="20"/>
          <w:szCs w:val="20"/>
        </w:rPr>
      </w:pPr>
    </w:p>
    <w:p w:rsidR="00A0707C" w:rsidRPr="00522625" w:rsidRDefault="00A0707C" w:rsidP="00692156">
      <w:pPr>
        <w:keepNext/>
        <w:keepLines/>
        <w:spacing w:after="0" w:line="240" w:lineRule="auto"/>
        <w:ind w:hanging="281"/>
        <w:jc w:val="center"/>
        <w:outlineLvl w:val="0"/>
        <w:rPr>
          <w:rFonts w:ascii="Arial" w:eastAsia="Times New Roman" w:hAnsi="Arial" w:cs="Arial"/>
          <w:b/>
          <w:bCs/>
          <w:color w:val="000000"/>
          <w:sz w:val="20"/>
          <w:szCs w:val="20"/>
        </w:rPr>
      </w:pPr>
      <w:r w:rsidRPr="00522625">
        <w:rPr>
          <w:rFonts w:ascii="Arial" w:eastAsia="Times New Roman" w:hAnsi="Arial" w:cs="Arial"/>
          <w:b/>
          <w:bCs/>
          <w:color w:val="000000"/>
          <w:sz w:val="20"/>
          <w:szCs w:val="20"/>
        </w:rPr>
        <w:t xml:space="preserve">Порядок приема наличных денег </w:t>
      </w:r>
    </w:p>
    <w:p w:rsidR="00A0707C" w:rsidRPr="00D75DFD" w:rsidRDefault="00A0707C" w:rsidP="00692156">
      <w:pPr>
        <w:keepNext/>
        <w:keepLines/>
        <w:spacing w:after="0" w:line="240" w:lineRule="auto"/>
        <w:ind w:hanging="281"/>
        <w:jc w:val="center"/>
        <w:outlineLvl w:val="0"/>
        <w:rPr>
          <w:rFonts w:ascii="Arial" w:eastAsia="Times New Roman" w:hAnsi="Arial" w:cs="Arial"/>
          <w:b/>
          <w:bCs/>
          <w:color w:val="000000"/>
          <w:sz w:val="20"/>
          <w:szCs w:val="20"/>
        </w:rPr>
      </w:pPr>
    </w:p>
    <w:p w:rsidR="00A0707C"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4.1. </w:t>
      </w:r>
      <w:r w:rsidRPr="00D75DFD">
        <w:rPr>
          <w:rFonts w:ascii="Arial" w:eastAsia="Calibri" w:hAnsi="Arial" w:cs="Arial"/>
          <w:color w:val="000000"/>
          <w:sz w:val="20"/>
          <w:szCs w:val="20"/>
        </w:rPr>
        <w:t xml:space="preserve">Прием наличных денег проводится по </w:t>
      </w:r>
      <w:r w:rsidRPr="00D75DFD">
        <w:rPr>
          <w:rFonts w:ascii="Arial" w:eastAsia="Calibri" w:hAnsi="Arial" w:cs="Arial"/>
          <w:color w:val="000000"/>
          <w:sz w:val="20"/>
          <w:szCs w:val="20"/>
          <w:u w:val="single"/>
        </w:rPr>
        <w:t>ПКО.</w:t>
      </w:r>
      <w:r w:rsidRPr="00D75DFD">
        <w:rPr>
          <w:rFonts w:ascii="Arial" w:eastAsia="Calibri" w:hAnsi="Arial" w:cs="Arial"/>
          <w:color w:val="000000"/>
          <w:sz w:val="20"/>
          <w:szCs w:val="20"/>
        </w:rPr>
        <w:t xml:space="preserve"> При получении ПКО бухгалтер проверяет наличие подписи главного бухгалтера и ее соответствие имеющемуся образцу, проверяет соответствие суммы наличных денег, проставленной цифрами, сумме наличных денег, проставленной прописью, наличие подтверждающих документов, перечисленных в ПКО.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Наличные деньги принимаются полистным, поштучным пересчетом.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lastRenderedPageBreak/>
        <w:t xml:space="preserve">4.2. </w:t>
      </w:r>
      <w:r w:rsidRPr="00D75DFD">
        <w:rPr>
          <w:rFonts w:ascii="Arial" w:eastAsia="Calibri" w:hAnsi="Arial" w:cs="Arial"/>
          <w:color w:val="000000"/>
          <w:sz w:val="20"/>
          <w:szCs w:val="20"/>
        </w:rPr>
        <w:t xml:space="preserve">После приема денег сумма, указанная в ПКО, сверяется с суммой фактически принятых наличных денег. При соответствии таких сумм бухгалтер подписывает ПКО и квитанцию к нему, проставляет на ней оттиск штампа "Получено". </w:t>
      </w:r>
      <w:proofErr w:type="spellStart"/>
      <w:r w:rsidRPr="00D75DFD">
        <w:rPr>
          <w:rFonts w:ascii="Arial" w:eastAsia="Calibri" w:hAnsi="Arial" w:cs="Arial"/>
          <w:color w:val="000000"/>
          <w:sz w:val="20"/>
          <w:szCs w:val="20"/>
        </w:rPr>
        <w:t>Вносителю</w:t>
      </w:r>
      <w:proofErr w:type="spellEnd"/>
      <w:r w:rsidRPr="00D75DFD">
        <w:rPr>
          <w:rFonts w:ascii="Arial" w:eastAsia="Calibri" w:hAnsi="Arial" w:cs="Arial"/>
          <w:color w:val="000000"/>
          <w:sz w:val="20"/>
          <w:szCs w:val="20"/>
        </w:rPr>
        <w:t xml:space="preserve"> в подтверждение приема наличных денег выдается квитанция к</w:t>
      </w:r>
      <w:r w:rsidRPr="00D75DFD">
        <w:rPr>
          <w:rFonts w:ascii="Arial" w:eastAsia="Calibri" w:hAnsi="Arial" w:cs="Arial"/>
          <w:color w:val="000000"/>
          <w:sz w:val="20"/>
          <w:szCs w:val="20"/>
          <w:u w:val="single"/>
        </w:rPr>
        <w:t xml:space="preserve"> ПКО.</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При несоответствии вносимой суммы денег сумме, указанной в ПКО, бухгалтер  предлагает</w:t>
      </w:r>
      <w:r>
        <w:rPr>
          <w:rFonts w:ascii="Arial" w:eastAsia="Calibri" w:hAnsi="Arial" w:cs="Arial"/>
          <w:color w:val="000000"/>
          <w:sz w:val="20"/>
          <w:szCs w:val="20"/>
        </w:rPr>
        <w:t xml:space="preserve"> </w:t>
      </w:r>
      <w:proofErr w:type="spellStart"/>
      <w:r w:rsidRPr="00D75DFD">
        <w:rPr>
          <w:rFonts w:ascii="Arial" w:eastAsia="Calibri" w:hAnsi="Arial" w:cs="Arial"/>
          <w:color w:val="000000"/>
          <w:sz w:val="20"/>
          <w:szCs w:val="20"/>
        </w:rPr>
        <w:t>вносителю</w:t>
      </w:r>
      <w:proofErr w:type="spellEnd"/>
      <w:r>
        <w:rPr>
          <w:rFonts w:ascii="Arial" w:eastAsia="Calibri" w:hAnsi="Arial" w:cs="Arial"/>
          <w:color w:val="000000"/>
          <w:sz w:val="20"/>
          <w:szCs w:val="20"/>
        </w:rPr>
        <w:t xml:space="preserve"> </w:t>
      </w:r>
      <w:proofErr w:type="spellStart"/>
      <w:r w:rsidRPr="00D75DFD">
        <w:rPr>
          <w:rFonts w:ascii="Arial" w:eastAsia="Calibri" w:hAnsi="Arial" w:cs="Arial"/>
          <w:color w:val="000000"/>
          <w:sz w:val="20"/>
          <w:szCs w:val="20"/>
        </w:rPr>
        <w:t>довнести</w:t>
      </w:r>
      <w:proofErr w:type="spellEnd"/>
      <w:r w:rsidRPr="00D75DFD">
        <w:rPr>
          <w:rFonts w:ascii="Arial" w:eastAsia="Calibri" w:hAnsi="Arial" w:cs="Arial"/>
          <w:color w:val="000000"/>
          <w:sz w:val="20"/>
          <w:szCs w:val="20"/>
        </w:rPr>
        <w:t xml:space="preserve"> недостающую сумму или возвращает излишне вносимую сумму наличных денег. В случае отказа внести недостающую сумму наличных денег бухгалтер возвращает ему вносимую сумму денег полностью. В такой ситуации ПКО перечеркивается и передается главному бухгалтеру для оформления ПКО на фактически вносимую сумму наличных денег.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4.3. </w:t>
      </w:r>
      <w:r w:rsidRPr="00D75DFD">
        <w:rPr>
          <w:rFonts w:ascii="Arial" w:eastAsia="Calibri" w:hAnsi="Arial" w:cs="Arial"/>
          <w:color w:val="000000"/>
          <w:sz w:val="20"/>
          <w:szCs w:val="20"/>
        </w:rPr>
        <w:t xml:space="preserve">По ПКО также проводится прием остатка наличных денег, полученных под отчет. </w:t>
      </w:r>
    </w:p>
    <w:p w:rsidR="00A0707C" w:rsidRDefault="00A0707C" w:rsidP="00692156">
      <w:pPr>
        <w:keepNext/>
        <w:keepLines/>
        <w:spacing w:after="0" w:line="240" w:lineRule="auto"/>
        <w:ind w:hanging="281"/>
        <w:jc w:val="center"/>
        <w:outlineLvl w:val="0"/>
        <w:rPr>
          <w:rFonts w:ascii="Arial" w:eastAsia="Times New Roman" w:hAnsi="Arial" w:cs="Arial"/>
          <w:b/>
          <w:bCs/>
          <w:color w:val="000000"/>
          <w:sz w:val="20"/>
          <w:szCs w:val="20"/>
        </w:rPr>
      </w:pPr>
    </w:p>
    <w:p w:rsidR="00A0707C" w:rsidRPr="00522625" w:rsidRDefault="00A0707C" w:rsidP="00692156">
      <w:pPr>
        <w:keepNext/>
        <w:keepLines/>
        <w:spacing w:after="0" w:line="240" w:lineRule="auto"/>
        <w:ind w:hanging="281"/>
        <w:jc w:val="center"/>
        <w:outlineLvl w:val="0"/>
        <w:rPr>
          <w:rFonts w:ascii="Arial" w:eastAsia="Times New Roman" w:hAnsi="Arial" w:cs="Arial"/>
          <w:b/>
          <w:bCs/>
          <w:color w:val="000000"/>
          <w:sz w:val="20"/>
          <w:szCs w:val="20"/>
        </w:rPr>
      </w:pPr>
      <w:r w:rsidRPr="00522625">
        <w:rPr>
          <w:rFonts w:ascii="Arial" w:eastAsia="Times New Roman" w:hAnsi="Arial" w:cs="Arial"/>
          <w:b/>
          <w:bCs/>
          <w:color w:val="000000"/>
          <w:sz w:val="20"/>
          <w:szCs w:val="20"/>
        </w:rPr>
        <w:t xml:space="preserve">Порядок выдачи наличных денег </w:t>
      </w:r>
    </w:p>
    <w:p w:rsidR="00A0707C" w:rsidRPr="00D75DFD" w:rsidRDefault="00A0707C" w:rsidP="00692156">
      <w:pPr>
        <w:keepNext/>
        <w:keepLines/>
        <w:spacing w:after="0" w:line="240" w:lineRule="auto"/>
        <w:ind w:hanging="281"/>
        <w:jc w:val="center"/>
        <w:outlineLvl w:val="0"/>
        <w:rPr>
          <w:rFonts w:ascii="Arial" w:eastAsia="Times New Roman" w:hAnsi="Arial" w:cs="Arial"/>
          <w:b/>
          <w:bCs/>
          <w:color w:val="000000"/>
          <w:sz w:val="20"/>
          <w:szCs w:val="20"/>
        </w:rPr>
      </w:pP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5.1. </w:t>
      </w:r>
      <w:r w:rsidRPr="00D75DFD">
        <w:rPr>
          <w:rFonts w:ascii="Arial" w:eastAsia="Calibri" w:hAnsi="Arial" w:cs="Arial"/>
          <w:color w:val="000000"/>
          <w:sz w:val="20"/>
          <w:szCs w:val="20"/>
        </w:rPr>
        <w:t xml:space="preserve">Выдача наличных денег осуществляется по </w:t>
      </w:r>
      <w:r w:rsidRPr="00D75DFD">
        <w:rPr>
          <w:rFonts w:ascii="Arial" w:eastAsia="Calibri" w:hAnsi="Arial" w:cs="Arial"/>
          <w:color w:val="000000"/>
          <w:sz w:val="20"/>
          <w:szCs w:val="20"/>
          <w:u w:val="single"/>
        </w:rPr>
        <w:t>РКО,</w:t>
      </w:r>
      <w:r w:rsidRPr="00D75DFD">
        <w:rPr>
          <w:rFonts w:ascii="Arial" w:eastAsia="Calibri" w:hAnsi="Arial" w:cs="Arial"/>
          <w:color w:val="000000"/>
          <w:sz w:val="20"/>
          <w:szCs w:val="20"/>
        </w:rPr>
        <w:t xml:space="preserve"> расчетно-платежным ведомостям </w:t>
      </w:r>
      <w:r w:rsidRPr="00D75DFD">
        <w:rPr>
          <w:rFonts w:ascii="Arial" w:eastAsia="Calibri" w:hAnsi="Arial" w:cs="Arial"/>
          <w:color w:val="000000"/>
          <w:sz w:val="20"/>
          <w:szCs w:val="20"/>
          <w:u w:val="single"/>
        </w:rPr>
        <w:t>(ф. 0504401)</w:t>
      </w:r>
      <w:r w:rsidRPr="00D75DFD">
        <w:rPr>
          <w:rFonts w:ascii="Arial" w:eastAsia="Calibri" w:hAnsi="Arial" w:cs="Arial"/>
          <w:color w:val="000000"/>
          <w:sz w:val="20"/>
          <w:szCs w:val="20"/>
        </w:rPr>
        <w:t xml:space="preserve">, платежным ведомостям </w:t>
      </w:r>
      <w:r w:rsidRPr="00D75DFD">
        <w:rPr>
          <w:rFonts w:ascii="Arial" w:eastAsia="Calibri" w:hAnsi="Arial" w:cs="Arial"/>
          <w:color w:val="000000"/>
          <w:sz w:val="20"/>
          <w:szCs w:val="20"/>
          <w:u w:val="single"/>
        </w:rPr>
        <w:t>(ф. 0504403)</w:t>
      </w:r>
      <w:r w:rsidRPr="00D75DFD">
        <w:rPr>
          <w:rFonts w:ascii="Arial" w:eastAsia="Calibri" w:hAnsi="Arial" w:cs="Arial"/>
          <w:color w:val="000000"/>
          <w:sz w:val="20"/>
          <w:szCs w:val="20"/>
        </w:rPr>
        <w:t xml:space="preserve">. Бухгалтер выдает наличные деньги непосредственно получателю, указанному в РКО (расчетно-платежной ведомости, платежной ведомости), при предъявлении документа, удостоверяющего личность, либо при предъявлении получателем доверенности и документа, удостоверяющего личность. </w:t>
      </w:r>
    </w:p>
    <w:p w:rsidR="00A0707C"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Перед выдачей денежных средств бухгалтер проверяет в кассовых документах: </w:t>
      </w:r>
    </w:p>
    <w:p w:rsidR="00A0707C" w:rsidRDefault="00A0707C" w:rsidP="00692156">
      <w:pPr>
        <w:spacing w:after="0" w:line="240" w:lineRule="auto"/>
        <w:ind w:firstLine="284"/>
        <w:rPr>
          <w:rFonts w:ascii="Arial" w:eastAsia="Calibri" w:hAnsi="Arial" w:cs="Arial"/>
          <w:color w:val="000000"/>
          <w:sz w:val="20"/>
          <w:szCs w:val="20"/>
        </w:rPr>
      </w:pPr>
      <w:r>
        <w:rPr>
          <w:rFonts w:ascii="Arial" w:eastAsia="Calibri" w:hAnsi="Arial" w:cs="Arial"/>
          <w:color w:val="000000"/>
          <w:sz w:val="20"/>
          <w:szCs w:val="20"/>
        </w:rPr>
        <w:t xml:space="preserve">-  </w:t>
      </w:r>
      <w:r w:rsidRPr="00D75DFD">
        <w:rPr>
          <w:rFonts w:ascii="Arial" w:eastAsia="Calibri" w:hAnsi="Arial" w:cs="Arial"/>
          <w:color w:val="000000"/>
          <w:sz w:val="20"/>
          <w:szCs w:val="20"/>
        </w:rPr>
        <w:t xml:space="preserve">наличие подписей руководителя, главного бухгалтера и их соответствие имеющимся образцам; </w:t>
      </w:r>
    </w:p>
    <w:p w:rsidR="00A0707C" w:rsidRDefault="00A0707C" w:rsidP="00692156">
      <w:pPr>
        <w:spacing w:after="0" w:line="240" w:lineRule="auto"/>
        <w:ind w:firstLine="284"/>
        <w:rPr>
          <w:rFonts w:ascii="Arial" w:eastAsia="Calibri" w:hAnsi="Arial" w:cs="Arial"/>
          <w:color w:val="000000"/>
          <w:sz w:val="20"/>
          <w:szCs w:val="20"/>
        </w:rPr>
      </w:pPr>
      <w:r>
        <w:rPr>
          <w:rFonts w:ascii="Arial" w:eastAsia="Calibri" w:hAnsi="Arial" w:cs="Arial"/>
          <w:color w:val="000000"/>
          <w:sz w:val="20"/>
          <w:szCs w:val="20"/>
        </w:rPr>
        <w:t xml:space="preserve">-  </w:t>
      </w:r>
      <w:r w:rsidRPr="00D75DFD">
        <w:rPr>
          <w:rFonts w:ascii="Arial" w:eastAsia="Calibri" w:hAnsi="Arial" w:cs="Arial"/>
          <w:color w:val="000000"/>
          <w:sz w:val="20"/>
          <w:szCs w:val="20"/>
        </w:rPr>
        <w:t xml:space="preserve">соответствие сумм наличных денег, проставленных цифрами, суммам, проставленным прописью; </w:t>
      </w:r>
    </w:p>
    <w:p w:rsidR="00A0707C" w:rsidRDefault="00A0707C" w:rsidP="00692156">
      <w:pPr>
        <w:spacing w:after="0" w:line="240" w:lineRule="auto"/>
        <w:ind w:firstLine="284"/>
        <w:rPr>
          <w:rFonts w:ascii="Arial" w:eastAsia="Calibri" w:hAnsi="Arial" w:cs="Arial"/>
          <w:color w:val="000000"/>
          <w:sz w:val="20"/>
          <w:szCs w:val="20"/>
        </w:rPr>
      </w:pPr>
      <w:r>
        <w:rPr>
          <w:rFonts w:ascii="Arial" w:eastAsia="Calibri" w:hAnsi="Arial" w:cs="Arial"/>
          <w:color w:val="000000"/>
          <w:sz w:val="20"/>
          <w:szCs w:val="20"/>
        </w:rPr>
        <w:t xml:space="preserve">-  </w:t>
      </w:r>
      <w:r w:rsidRPr="00D75DFD">
        <w:rPr>
          <w:rFonts w:ascii="Arial" w:eastAsia="Calibri" w:hAnsi="Arial" w:cs="Arial"/>
          <w:color w:val="000000"/>
          <w:sz w:val="20"/>
          <w:szCs w:val="20"/>
        </w:rPr>
        <w:t xml:space="preserve">наличие подтверждающих документов, перечисленных в РКО, и соответствие фамилии, имени, отчества (при наличии) получателя наличных денег, указанных в РКО, данным предъявляемого получателем документа, удостоверяющего его личность; </w:t>
      </w:r>
    </w:p>
    <w:p w:rsidR="00A0707C" w:rsidRDefault="00A0707C" w:rsidP="00692156">
      <w:pPr>
        <w:spacing w:after="0" w:line="240" w:lineRule="auto"/>
        <w:ind w:firstLine="284"/>
        <w:rPr>
          <w:rFonts w:ascii="Arial" w:eastAsia="Calibri" w:hAnsi="Arial" w:cs="Arial"/>
          <w:color w:val="000000"/>
          <w:sz w:val="20"/>
          <w:szCs w:val="20"/>
        </w:rPr>
      </w:pPr>
      <w:proofErr w:type="gramStart"/>
      <w:r>
        <w:rPr>
          <w:rFonts w:ascii="Arial" w:eastAsia="Calibri" w:hAnsi="Arial" w:cs="Arial"/>
          <w:color w:val="000000"/>
          <w:sz w:val="20"/>
          <w:szCs w:val="20"/>
        </w:rPr>
        <w:t xml:space="preserve">-  </w:t>
      </w:r>
      <w:r w:rsidRPr="00D75DFD">
        <w:rPr>
          <w:rFonts w:ascii="Arial" w:eastAsia="Calibri" w:hAnsi="Arial" w:cs="Arial"/>
          <w:color w:val="000000"/>
          <w:sz w:val="20"/>
          <w:szCs w:val="20"/>
        </w:rPr>
        <w:t xml:space="preserve">соответствие фамилии, имени, отчества (при наличии) получателя наличных денег, указанных в </w:t>
      </w:r>
      <w:r w:rsidRPr="00D75DFD">
        <w:rPr>
          <w:rFonts w:ascii="Arial" w:eastAsia="Calibri" w:hAnsi="Arial" w:cs="Arial"/>
          <w:color w:val="000000"/>
          <w:sz w:val="20"/>
          <w:szCs w:val="20"/>
          <w:u w:val="single"/>
        </w:rPr>
        <w:t>РКО,</w:t>
      </w:r>
      <w:r w:rsidRPr="00D75DFD">
        <w:rPr>
          <w:rFonts w:ascii="Arial" w:eastAsia="Calibri" w:hAnsi="Arial" w:cs="Arial"/>
          <w:color w:val="000000"/>
          <w:sz w:val="20"/>
          <w:szCs w:val="20"/>
        </w:rPr>
        <w:t xml:space="preserve"> фамилии, имени, отчеству (при наличии) доверителя, указанным в доверенности; </w:t>
      </w:r>
      <w:proofErr w:type="gramEnd"/>
    </w:p>
    <w:p w:rsidR="00A0707C" w:rsidRPr="00D75DFD" w:rsidRDefault="00A0707C" w:rsidP="00692156">
      <w:pPr>
        <w:spacing w:after="0" w:line="240" w:lineRule="auto"/>
        <w:ind w:firstLine="284"/>
        <w:rPr>
          <w:rFonts w:ascii="Arial" w:eastAsia="Calibri" w:hAnsi="Arial" w:cs="Arial"/>
          <w:color w:val="000000"/>
          <w:sz w:val="20"/>
          <w:szCs w:val="20"/>
        </w:rPr>
      </w:pPr>
      <w:r>
        <w:rPr>
          <w:rFonts w:ascii="Arial" w:eastAsia="Calibri" w:hAnsi="Arial" w:cs="Arial"/>
          <w:color w:val="000000"/>
          <w:sz w:val="20"/>
          <w:szCs w:val="20"/>
        </w:rPr>
        <w:t xml:space="preserve">-  </w:t>
      </w:r>
      <w:r w:rsidRPr="00D75DFD">
        <w:rPr>
          <w:rFonts w:ascii="Arial" w:eastAsia="Calibri" w:hAnsi="Arial" w:cs="Arial"/>
          <w:color w:val="000000"/>
          <w:sz w:val="20"/>
          <w:szCs w:val="20"/>
        </w:rPr>
        <w:t xml:space="preserve">соответствие указанных в доверенности и РКО фамилии, имени, отчества (при наличии) доверенного лица и данных документа, удостоверяющего его личность, данным предъявленного доверенным лицом документа. </w:t>
      </w:r>
    </w:p>
    <w:p w:rsidR="00A0707C" w:rsidRPr="00D75DFD" w:rsidRDefault="00A0707C" w:rsidP="00692156">
      <w:pPr>
        <w:spacing w:after="0" w:line="240" w:lineRule="auto"/>
        <w:ind w:firstLine="284"/>
        <w:rPr>
          <w:rFonts w:ascii="Arial" w:eastAsia="Calibri" w:hAnsi="Arial" w:cs="Arial"/>
          <w:color w:val="000000"/>
          <w:sz w:val="20"/>
          <w:szCs w:val="20"/>
        </w:rPr>
      </w:pPr>
      <w:r w:rsidRPr="00D75DFD">
        <w:rPr>
          <w:rFonts w:ascii="Arial" w:eastAsia="Calibri" w:hAnsi="Arial" w:cs="Arial"/>
          <w:color w:val="000000"/>
          <w:sz w:val="20"/>
          <w:szCs w:val="20"/>
        </w:rPr>
        <w:t xml:space="preserve">При соответствии всех требований, после выдачи денежных средств на кассовых документах проставляется оттиск штампа "Оплачено". </w:t>
      </w:r>
    </w:p>
    <w:p w:rsidR="00A0707C" w:rsidRPr="00D75DFD" w:rsidRDefault="00A0707C" w:rsidP="00692156">
      <w:pPr>
        <w:numPr>
          <w:ilvl w:val="1"/>
          <w:numId w:val="19"/>
        </w:numPr>
        <w:spacing w:after="0" w:line="240" w:lineRule="auto"/>
        <w:ind w:left="0" w:firstLine="284"/>
        <w:contextualSpacing/>
        <w:jc w:val="both"/>
        <w:rPr>
          <w:rFonts w:ascii="Arial" w:eastAsia="Calibri" w:hAnsi="Arial" w:cs="Arial"/>
          <w:color w:val="000000"/>
          <w:sz w:val="20"/>
          <w:szCs w:val="20"/>
        </w:rPr>
      </w:pPr>
      <w:r w:rsidRPr="00D75DFD">
        <w:rPr>
          <w:rFonts w:ascii="Arial" w:eastAsia="Calibri" w:hAnsi="Arial" w:cs="Arial"/>
          <w:color w:val="000000"/>
          <w:sz w:val="20"/>
          <w:szCs w:val="20"/>
        </w:rPr>
        <w:t xml:space="preserve">В случае осуществления выплат по доверенности в </w:t>
      </w:r>
      <w:r w:rsidRPr="00D75DFD">
        <w:rPr>
          <w:rFonts w:ascii="Arial" w:eastAsia="Calibri" w:hAnsi="Arial" w:cs="Arial"/>
          <w:color w:val="000000"/>
          <w:sz w:val="20"/>
          <w:szCs w:val="20"/>
          <w:u w:val="single"/>
        </w:rPr>
        <w:t>расчетно</w:t>
      </w:r>
      <w:r>
        <w:rPr>
          <w:rFonts w:ascii="Arial" w:hAnsi="Arial" w:cs="Arial"/>
          <w:sz w:val="20"/>
          <w:szCs w:val="20"/>
        </w:rPr>
        <w:t>-</w:t>
      </w:r>
      <w:r w:rsidRPr="00D75DFD">
        <w:rPr>
          <w:rFonts w:ascii="Arial" w:eastAsia="Calibri" w:hAnsi="Arial" w:cs="Arial"/>
          <w:color w:val="000000"/>
          <w:sz w:val="20"/>
          <w:szCs w:val="20"/>
          <w:u w:val="single"/>
        </w:rPr>
        <w:t>платежной ведомост</w:t>
      </w:r>
      <w:proofErr w:type="gramStart"/>
      <w:r w:rsidRPr="00D75DFD">
        <w:rPr>
          <w:rFonts w:ascii="Arial" w:eastAsia="Calibri" w:hAnsi="Arial" w:cs="Arial"/>
          <w:color w:val="000000"/>
          <w:sz w:val="20"/>
          <w:szCs w:val="20"/>
          <w:u w:val="single"/>
        </w:rPr>
        <w:t>и(</w:t>
      </w:r>
      <w:proofErr w:type="gramEnd"/>
      <w:r w:rsidRPr="00D75DFD">
        <w:rPr>
          <w:rFonts w:ascii="Arial" w:eastAsia="Calibri" w:hAnsi="Arial" w:cs="Arial"/>
          <w:color w:val="000000"/>
          <w:sz w:val="20"/>
          <w:szCs w:val="20"/>
          <w:u w:val="single"/>
        </w:rPr>
        <w:t>платежной ведомости)</w:t>
      </w:r>
      <w:r w:rsidRPr="00D75DFD">
        <w:rPr>
          <w:rFonts w:ascii="Arial" w:eastAsia="Calibri" w:hAnsi="Arial" w:cs="Arial"/>
          <w:color w:val="000000"/>
          <w:sz w:val="20"/>
          <w:szCs w:val="20"/>
        </w:rPr>
        <w:t xml:space="preserve"> перед подписью лица, которому доверено получение наличных денег, бухгалтер-кассир делает надпись "по доверенности" и прилагает эту доверенность к платежным документам. Если одна доверенность выдана на несколько выплат (на получение денег в разных учреждениях), она подлежит копированию (копия заверяется руководителем Учреждения). </w:t>
      </w:r>
    </w:p>
    <w:p w:rsidR="00A0707C" w:rsidRPr="00D75DFD" w:rsidRDefault="00A0707C" w:rsidP="00692156">
      <w:pPr>
        <w:numPr>
          <w:ilvl w:val="1"/>
          <w:numId w:val="19"/>
        </w:numPr>
        <w:spacing w:after="0" w:line="240" w:lineRule="auto"/>
        <w:ind w:left="0" w:firstLine="284"/>
        <w:contextualSpacing/>
        <w:jc w:val="both"/>
        <w:rPr>
          <w:rFonts w:ascii="Arial" w:eastAsia="Calibri" w:hAnsi="Arial" w:cs="Arial"/>
          <w:color w:val="000000"/>
          <w:sz w:val="20"/>
          <w:szCs w:val="20"/>
        </w:rPr>
      </w:pPr>
      <w:r w:rsidRPr="00D75DFD">
        <w:rPr>
          <w:rFonts w:ascii="Arial" w:eastAsia="Calibri" w:hAnsi="Arial" w:cs="Arial"/>
          <w:color w:val="000000"/>
          <w:sz w:val="20"/>
          <w:szCs w:val="20"/>
        </w:rPr>
        <w:t>При выдаче наличных денег по</w:t>
      </w:r>
      <w:r w:rsidRPr="00D75DFD">
        <w:rPr>
          <w:rFonts w:ascii="Arial" w:eastAsia="Calibri" w:hAnsi="Arial" w:cs="Arial"/>
          <w:color w:val="000000"/>
          <w:sz w:val="20"/>
          <w:szCs w:val="20"/>
          <w:u w:val="single"/>
        </w:rPr>
        <w:t xml:space="preserve"> РКО</w:t>
      </w:r>
      <w:r>
        <w:t xml:space="preserve"> </w:t>
      </w:r>
      <w:r w:rsidRPr="00D75DFD">
        <w:rPr>
          <w:rFonts w:ascii="Arial" w:eastAsia="Calibri" w:hAnsi="Arial" w:cs="Arial"/>
          <w:color w:val="000000"/>
          <w:sz w:val="20"/>
          <w:szCs w:val="20"/>
        </w:rPr>
        <w:t>бухгалтером подготавливается сумма наличных денег, подлежащая выдаче, а РКО передается получателю денег</w:t>
      </w:r>
      <w:r>
        <w:rPr>
          <w:rFonts w:ascii="Arial" w:eastAsia="Calibri" w:hAnsi="Arial" w:cs="Arial"/>
          <w:color w:val="000000"/>
          <w:sz w:val="20"/>
          <w:szCs w:val="20"/>
        </w:rPr>
        <w:t xml:space="preserve">, который </w:t>
      </w:r>
      <w:r w:rsidRPr="00D75DFD">
        <w:rPr>
          <w:rFonts w:ascii="Arial" w:eastAsia="Calibri" w:hAnsi="Arial" w:cs="Arial"/>
          <w:color w:val="000000"/>
          <w:sz w:val="20"/>
          <w:szCs w:val="20"/>
        </w:rPr>
        <w:t xml:space="preserve">подписывает его.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5.4.Привыдач</w:t>
      </w:r>
      <w:r>
        <w:rPr>
          <w:rFonts w:ascii="Arial" w:eastAsia="Calibri" w:hAnsi="Arial" w:cs="Arial"/>
          <w:color w:val="000000"/>
          <w:sz w:val="20"/>
          <w:szCs w:val="20"/>
        </w:rPr>
        <w:t xml:space="preserve">е </w:t>
      </w:r>
      <w:r w:rsidRPr="00D75DFD">
        <w:rPr>
          <w:rFonts w:ascii="Arial" w:eastAsia="Calibri" w:hAnsi="Arial" w:cs="Arial"/>
          <w:color w:val="000000"/>
          <w:sz w:val="20"/>
          <w:szCs w:val="20"/>
        </w:rPr>
        <w:t xml:space="preserve">наличных денег по </w:t>
      </w:r>
      <w:r w:rsidRPr="00D75DFD">
        <w:rPr>
          <w:rFonts w:ascii="Arial" w:eastAsia="Calibri" w:hAnsi="Arial" w:cs="Arial"/>
          <w:color w:val="000000"/>
          <w:sz w:val="20"/>
          <w:szCs w:val="20"/>
          <w:u w:val="single"/>
        </w:rPr>
        <w:t>расчетно-платежной ведомост</w:t>
      </w:r>
      <w:proofErr w:type="gramStart"/>
      <w:r w:rsidRPr="00D75DFD">
        <w:rPr>
          <w:rFonts w:ascii="Arial" w:eastAsia="Calibri" w:hAnsi="Arial" w:cs="Arial"/>
          <w:color w:val="000000"/>
          <w:sz w:val="20"/>
          <w:szCs w:val="20"/>
          <w:u w:val="single"/>
        </w:rPr>
        <w:t>и(</w:t>
      </w:r>
      <w:proofErr w:type="gramEnd"/>
      <w:r w:rsidRPr="00D75DFD">
        <w:rPr>
          <w:rFonts w:ascii="Arial" w:eastAsia="Calibri" w:hAnsi="Arial" w:cs="Arial"/>
          <w:color w:val="000000"/>
          <w:sz w:val="20"/>
          <w:szCs w:val="20"/>
          <w:u w:val="single"/>
        </w:rPr>
        <w:t>платежной ведомости)</w:t>
      </w:r>
      <w:r w:rsidRPr="00D75DFD">
        <w:rPr>
          <w:rFonts w:ascii="Arial" w:eastAsia="Calibri" w:hAnsi="Arial" w:cs="Arial"/>
          <w:color w:val="000000"/>
          <w:sz w:val="20"/>
          <w:szCs w:val="20"/>
        </w:rPr>
        <w:t xml:space="preserve"> бухгалтер подготавливает подлежащую выдаче сумму наличных денег и передает соответствующую ведомость работнику для подписания.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5.5 Выдача наличных денег по выплатам заработной платы, стипендий и другим выплатам осуществляется в течение трех рабочих дней (включая день получения наличных денег с лицевого счета на указанные выплаты). В последний день выдачи денег, предназначенных на указанные выплаты, бухгалтер-кассир в соответствующих ведомостях проставляет оттиск штампа или делает надпись "Депонировано" напротив фамилий работников, которым не проведена выдача наличных денег. Далее им подсчитываются и записываются в итоговой строке сумма фактически выданных наличных денег и сумма, подлежащая депонированию и сдаче на лицевой счет, а также им оформляется реестр депонированных сумм </w:t>
      </w:r>
      <w:r w:rsidRPr="00D75DFD">
        <w:rPr>
          <w:rFonts w:ascii="Arial" w:eastAsia="Calibri" w:hAnsi="Arial" w:cs="Arial"/>
          <w:color w:val="000000"/>
          <w:sz w:val="20"/>
          <w:szCs w:val="20"/>
          <w:u w:val="single"/>
        </w:rPr>
        <w:t>(ф. 0504047)</w:t>
      </w:r>
      <w:r w:rsidRPr="00D75DFD">
        <w:rPr>
          <w:rFonts w:ascii="Arial" w:eastAsia="Calibri" w:hAnsi="Arial" w:cs="Arial"/>
          <w:color w:val="000000"/>
          <w:sz w:val="20"/>
          <w:szCs w:val="20"/>
        </w:rPr>
        <w:t xml:space="preserve">.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Нумерация таких реестров осуществляется в хронологической последовательности с начала календарного года. Оформив реестр депонированных сумм, бухгалтер заверяет своей подписью </w:t>
      </w:r>
      <w:r w:rsidRPr="00D75DFD">
        <w:rPr>
          <w:rFonts w:ascii="Arial" w:eastAsia="Calibri" w:hAnsi="Arial" w:cs="Arial"/>
          <w:color w:val="000000"/>
          <w:sz w:val="20"/>
          <w:szCs w:val="20"/>
          <w:u w:val="single"/>
        </w:rPr>
        <w:t>расчетно</w:t>
      </w:r>
      <w:r>
        <w:rPr>
          <w:rFonts w:ascii="Arial" w:hAnsi="Arial" w:cs="Arial"/>
          <w:sz w:val="20"/>
          <w:szCs w:val="20"/>
        </w:rPr>
        <w:t>-</w:t>
      </w:r>
      <w:r w:rsidRPr="00D75DFD">
        <w:rPr>
          <w:rFonts w:ascii="Arial" w:eastAsia="Calibri" w:hAnsi="Arial" w:cs="Arial"/>
          <w:color w:val="000000"/>
          <w:sz w:val="20"/>
          <w:szCs w:val="20"/>
          <w:u w:val="single"/>
        </w:rPr>
        <w:t>платежную ведомость</w:t>
      </w:r>
      <w:r w:rsidR="00692156">
        <w:rPr>
          <w:rFonts w:ascii="Arial" w:eastAsia="Calibri" w:hAnsi="Arial" w:cs="Arial"/>
          <w:color w:val="000000"/>
          <w:sz w:val="20"/>
          <w:szCs w:val="20"/>
          <w:u w:val="single"/>
        </w:rPr>
        <w:t xml:space="preserve"> </w:t>
      </w:r>
      <w:r w:rsidRPr="00D75DFD">
        <w:rPr>
          <w:rFonts w:ascii="Arial" w:eastAsia="Calibri" w:hAnsi="Arial" w:cs="Arial"/>
          <w:color w:val="000000"/>
          <w:sz w:val="20"/>
          <w:szCs w:val="20"/>
          <w:u w:val="single"/>
        </w:rPr>
        <w:t>(платежную ведомость)</w:t>
      </w:r>
      <w:r w:rsidRPr="00D75DFD">
        <w:rPr>
          <w:rFonts w:ascii="Arial" w:eastAsia="Calibri" w:hAnsi="Arial" w:cs="Arial"/>
          <w:color w:val="000000"/>
          <w:sz w:val="20"/>
          <w:szCs w:val="20"/>
        </w:rPr>
        <w:t xml:space="preserve"> и передает их главному бухгалтеру для сверки соответствия записей и подписания.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5.6.На фактически выданные суммы наличных денег по расчетно</w:t>
      </w:r>
      <w:r>
        <w:rPr>
          <w:rFonts w:ascii="Arial" w:eastAsia="Calibri" w:hAnsi="Arial" w:cs="Arial"/>
          <w:color w:val="000000"/>
          <w:sz w:val="20"/>
          <w:szCs w:val="20"/>
        </w:rPr>
        <w:t>-</w:t>
      </w:r>
      <w:r w:rsidRPr="00D75DFD">
        <w:rPr>
          <w:rFonts w:ascii="Arial" w:eastAsia="Calibri" w:hAnsi="Arial" w:cs="Arial"/>
          <w:color w:val="000000"/>
          <w:sz w:val="20"/>
          <w:szCs w:val="20"/>
        </w:rPr>
        <w:t>платежной ведомости (платежной ведомости) оформляется</w:t>
      </w:r>
      <w:r w:rsidRPr="00D75DFD">
        <w:rPr>
          <w:rFonts w:ascii="Arial" w:eastAsia="Calibri" w:hAnsi="Arial" w:cs="Arial"/>
          <w:color w:val="000000"/>
          <w:sz w:val="20"/>
          <w:szCs w:val="20"/>
          <w:u w:val="single"/>
        </w:rPr>
        <w:t xml:space="preserve"> РКО,</w:t>
      </w:r>
      <w:r>
        <w:t xml:space="preserve"> </w:t>
      </w:r>
      <w:proofErr w:type="gramStart"/>
      <w:r w:rsidRPr="00D75DFD">
        <w:rPr>
          <w:rFonts w:ascii="Arial" w:eastAsia="Calibri" w:hAnsi="Arial" w:cs="Arial"/>
          <w:color w:val="000000"/>
          <w:sz w:val="20"/>
          <w:szCs w:val="20"/>
        </w:rPr>
        <w:t>номер</w:t>
      </w:r>
      <w:proofErr w:type="gramEnd"/>
      <w:r w:rsidRPr="00D75DFD">
        <w:rPr>
          <w:rFonts w:ascii="Arial" w:eastAsia="Calibri" w:hAnsi="Arial" w:cs="Arial"/>
          <w:color w:val="000000"/>
          <w:sz w:val="20"/>
          <w:szCs w:val="20"/>
        </w:rPr>
        <w:t xml:space="preserve"> и дату </w:t>
      </w:r>
      <w:proofErr w:type="gramStart"/>
      <w:r w:rsidRPr="00D75DFD">
        <w:rPr>
          <w:rFonts w:ascii="Arial" w:eastAsia="Calibri" w:hAnsi="Arial" w:cs="Arial"/>
          <w:color w:val="000000"/>
          <w:sz w:val="20"/>
          <w:szCs w:val="20"/>
        </w:rPr>
        <w:t>которого</w:t>
      </w:r>
      <w:proofErr w:type="gramEnd"/>
      <w:r w:rsidRPr="00D75DFD">
        <w:rPr>
          <w:rFonts w:ascii="Arial" w:eastAsia="Calibri" w:hAnsi="Arial" w:cs="Arial"/>
          <w:color w:val="000000"/>
          <w:sz w:val="20"/>
          <w:szCs w:val="20"/>
        </w:rPr>
        <w:t xml:space="preserve"> бухгалтер-кассир проставляет на первой странице таких ведомостей.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5.7.При каждой выдаче денежных средств бухгалтер обязан пересчитать подготовленную к выдаче сумму таким образом, чтобы получатель наличных денег мог наблюдать за его действиями, и выдать получателю наличные деньги полистным, поштучным пересчетом в сумме, указанной в кассовом документе. Он вправе не принимать от получателя наличных денег претензии по сумме наличных денег, если получатель не пересчитал под наблюдением кассира полученные им наличные деньги. </w:t>
      </w:r>
    </w:p>
    <w:p w:rsidR="00A0707C" w:rsidRPr="00522625" w:rsidRDefault="00A0707C" w:rsidP="00692156">
      <w:pPr>
        <w:spacing w:after="0" w:line="240" w:lineRule="auto"/>
        <w:ind w:firstLine="284"/>
        <w:jc w:val="both"/>
        <w:rPr>
          <w:rFonts w:ascii="Arial" w:eastAsia="Calibri" w:hAnsi="Arial" w:cs="Arial"/>
          <w:b/>
          <w:color w:val="000000"/>
          <w:sz w:val="20"/>
          <w:szCs w:val="20"/>
        </w:rPr>
      </w:pPr>
      <w:r w:rsidRPr="00D75DFD">
        <w:rPr>
          <w:rFonts w:ascii="Arial" w:eastAsia="Calibri" w:hAnsi="Arial" w:cs="Arial"/>
          <w:color w:val="000000"/>
          <w:sz w:val="20"/>
          <w:szCs w:val="20"/>
        </w:rPr>
        <w:t xml:space="preserve">Подписание кассовых документов осуществляется бухгалтером-кассиром после выдачи наличных денег. </w:t>
      </w:r>
    </w:p>
    <w:p w:rsidR="00A0707C" w:rsidRDefault="00A0707C" w:rsidP="00692156">
      <w:pPr>
        <w:keepNext/>
        <w:keepLines/>
        <w:spacing w:after="0" w:line="240" w:lineRule="auto"/>
        <w:ind w:hanging="281"/>
        <w:jc w:val="center"/>
        <w:outlineLvl w:val="0"/>
        <w:rPr>
          <w:rFonts w:ascii="Arial" w:eastAsia="Times New Roman" w:hAnsi="Arial" w:cs="Arial"/>
          <w:b/>
          <w:bCs/>
          <w:color w:val="000000"/>
          <w:sz w:val="20"/>
          <w:szCs w:val="20"/>
        </w:rPr>
      </w:pPr>
    </w:p>
    <w:p w:rsidR="00A0707C" w:rsidRPr="00522625" w:rsidRDefault="00A0707C" w:rsidP="00692156">
      <w:pPr>
        <w:keepNext/>
        <w:keepLines/>
        <w:spacing w:after="0" w:line="240" w:lineRule="auto"/>
        <w:ind w:hanging="281"/>
        <w:jc w:val="center"/>
        <w:outlineLvl w:val="0"/>
        <w:rPr>
          <w:rFonts w:ascii="Arial" w:eastAsia="Times New Roman" w:hAnsi="Arial" w:cs="Arial"/>
          <w:b/>
          <w:bCs/>
          <w:color w:val="000000"/>
          <w:sz w:val="20"/>
          <w:szCs w:val="20"/>
        </w:rPr>
      </w:pPr>
      <w:r w:rsidRPr="00522625">
        <w:rPr>
          <w:rFonts w:ascii="Arial" w:eastAsia="Times New Roman" w:hAnsi="Arial" w:cs="Arial"/>
          <w:b/>
          <w:bCs/>
          <w:color w:val="000000"/>
          <w:sz w:val="20"/>
          <w:szCs w:val="20"/>
        </w:rPr>
        <w:t xml:space="preserve">Порядок проведения ревизии кассы </w:t>
      </w:r>
    </w:p>
    <w:p w:rsidR="00A0707C" w:rsidRPr="00D75DFD" w:rsidRDefault="00A0707C" w:rsidP="00692156">
      <w:pPr>
        <w:keepNext/>
        <w:keepLines/>
        <w:spacing w:after="0" w:line="240" w:lineRule="auto"/>
        <w:ind w:firstLine="284"/>
        <w:jc w:val="center"/>
        <w:outlineLvl w:val="0"/>
        <w:rPr>
          <w:rFonts w:ascii="Arial" w:eastAsia="Times New Roman" w:hAnsi="Arial" w:cs="Arial"/>
          <w:b/>
          <w:bCs/>
          <w:color w:val="000000"/>
          <w:sz w:val="20"/>
          <w:szCs w:val="20"/>
        </w:rPr>
      </w:pP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6.1. </w:t>
      </w:r>
      <w:r w:rsidRPr="00D75DFD">
        <w:rPr>
          <w:rFonts w:ascii="Arial" w:eastAsia="Calibri" w:hAnsi="Arial" w:cs="Arial"/>
          <w:color w:val="000000"/>
          <w:sz w:val="20"/>
          <w:szCs w:val="20"/>
        </w:rPr>
        <w:t>Ежемесячно, а также при смене бухгалтера-кассира на основании приказа руководителя в Учреждении проводится внезапная ревизия кассы с полным полистным пересчетом денежной наличности и проверкой других ценностей, находящихся в кассе. Остаток наличных денег в кассе сверяется с данными учета по</w:t>
      </w:r>
      <w:r w:rsidRPr="00D75DFD">
        <w:rPr>
          <w:rFonts w:ascii="Arial" w:eastAsia="Calibri" w:hAnsi="Arial" w:cs="Arial"/>
          <w:color w:val="000000"/>
          <w:sz w:val="20"/>
          <w:szCs w:val="20"/>
          <w:u w:val="single"/>
        </w:rPr>
        <w:t xml:space="preserve"> кассовой книге.</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В рамках ревизии кассы также проводится проверка правильности работы программных средств по обработке кассовых документов.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Ревизия кассы проводится ревизором, выполняющим обязанности по внутреннему финансовому контролю в Учреждении, или комиссией, назначаемой приказом руководителя.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6.2. </w:t>
      </w:r>
      <w:proofErr w:type="gramStart"/>
      <w:r w:rsidRPr="00D75DFD">
        <w:rPr>
          <w:rFonts w:ascii="Arial" w:eastAsia="Calibri" w:hAnsi="Arial" w:cs="Arial"/>
          <w:color w:val="000000"/>
          <w:sz w:val="20"/>
          <w:szCs w:val="20"/>
        </w:rPr>
        <w:t xml:space="preserve">По результатам ревизии оформляется акт, содержащий: предмет проверки; фамилию и инициалы проверяемого материально ответственного лица; фактическое наличие денежных средств, находящихся в кассе на момент проверки; количество денежных средств по учетным данным; результаты ревизии (излишки, недостачи при </w:t>
      </w:r>
      <w:r w:rsidRPr="00D75DFD">
        <w:rPr>
          <w:rFonts w:ascii="Arial" w:eastAsia="Calibri" w:hAnsi="Arial" w:cs="Arial"/>
          <w:color w:val="000000"/>
          <w:sz w:val="20"/>
          <w:szCs w:val="20"/>
        </w:rPr>
        <w:lastRenderedPageBreak/>
        <w:t>их обнаружении); объяснение причин возникновения излишков (недостач) денежных средств (если таковые имеются); подписи проверяемого материального ответственного лица и ревизора (членов комиссии);</w:t>
      </w:r>
      <w:proofErr w:type="gramEnd"/>
      <w:r w:rsidRPr="00D75DFD">
        <w:rPr>
          <w:rFonts w:ascii="Arial" w:eastAsia="Calibri" w:hAnsi="Arial" w:cs="Arial"/>
          <w:color w:val="000000"/>
          <w:sz w:val="20"/>
          <w:szCs w:val="20"/>
        </w:rPr>
        <w:t xml:space="preserve"> решение руководителя Учреждения, принятого по результатам проверки.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6.3</w:t>
      </w:r>
      <w:proofErr w:type="gramStart"/>
      <w:r w:rsidRPr="00D75DFD">
        <w:rPr>
          <w:rFonts w:ascii="Arial" w:eastAsia="Calibri" w:hAnsi="Arial" w:cs="Arial"/>
          <w:color w:val="000000"/>
          <w:sz w:val="20"/>
          <w:szCs w:val="20"/>
        </w:rPr>
        <w:t>П</w:t>
      </w:r>
      <w:proofErr w:type="gramEnd"/>
      <w:r w:rsidRPr="00D75DFD">
        <w:rPr>
          <w:rFonts w:ascii="Arial" w:eastAsia="Calibri" w:hAnsi="Arial" w:cs="Arial"/>
          <w:color w:val="000000"/>
          <w:sz w:val="20"/>
          <w:szCs w:val="20"/>
        </w:rPr>
        <w:t>ри проведении внутренней ревизии кассы ответственность за соблюдение порядка ведения кассовых операций возлагается на бухгалтера</w:t>
      </w:r>
      <w:r>
        <w:rPr>
          <w:rFonts w:ascii="Arial" w:eastAsia="Calibri" w:hAnsi="Arial" w:cs="Arial"/>
          <w:color w:val="000000"/>
          <w:sz w:val="20"/>
          <w:szCs w:val="20"/>
        </w:rPr>
        <w:t>-</w:t>
      </w:r>
      <w:r w:rsidRPr="00D75DFD">
        <w:rPr>
          <w:rFonts w:ascii="Arial" w:eastAsia="Calibri" w:hAnsi="Arial" w:cs="Arial"/>
          <w:color w:val="000000"/>
          <w:sz w:val="20"/>
          <w:szCs w:val="20"/>
        </w:rPr>
        <w:t xml:space="preserve">кассира. При проведении внешней ревизии кассы, помимо данного материально-ответственного лица, ответственность за нарушение кассовой дисциплины несут руководитель и главный бухгалтер Учреждения.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6.4Лица, виновные в неоднократном нарушении кассовой дисциплины, привлекаются к ответственности в соответствии со</w:t>
      </w:r>
      <w:r w:rsidRPr="00D75DFD">
        <w:rPr>
          <w:rFonts w:ascii="Arial" w:eastAsia="Calibri" w:hAnsi="Arial" w:cs="Arial"/>
          <w:color w:val="000000"/>
          <w:sz w:val="20"/>
          <w:szCs w:val="20"/>
          <w:u w:val="single"/>
        </w:rPr>
        <w:t xml:space="preserve"> ст. 15.1 </w:t>
      </w:r>
      <w:proofErr w:type="spellStart"/>
      <w:r w:rsidRPr="00D75DFD">
        <w:rPr>
          <w:rFonts w:ascii="Arial" w:eastAsia="Calibri" w:hAnsi="Arial" w:cs="Arial"/>
          <w:color w:val="000000"/>
          <w:sz w:val="20"/>
          <w:szCs w:val="20"/>
        </w:rPr>
        <w:t>КоАП</w:t>
      </w:r>
      <w:proofErr w:type="spellEnd"/>
      <w:r w:rsidRPr="00D75DFD">
        <w:rPr>
          <w:rFonts w:ascii="Arial" w:eastAsia="Calibri" w:hAnsi="Arial" w:cs="Arial"/>
          <w:color w:val="000000"/>
          <w:sz w:val="20"/>
          <w:szCs w:val="20"/>
        </w:rPr>
        <w:t xml:space="preserve"> РФ. </w:t>
      </w:r>
    </w:p>
    <w:p w:rsidR="00A0707C" w:rsidRPr="00522625" w:rsidRDefault="00A0707C" w:rsidP="00692156">
      <w:pPr>
        <w:keepNext/>
        <w:keepLines/>
        <w:spacing w:after="0" w:line="240" w:lineRule="auto"/>
        <w:ind w:hanging="281"/>
        <w:jc w:val="center"/>
        <w:outlineLvl w:val="0"/>
        <w:rPr>
          <w:rFonts w:ascii="Arial" w:eastAsia="Times New Roman" w:hAnsi="Arial" w:cs="Arial"/>
          <w:b/>
          <w:bCs/>
          <w:color w:val="000000"/>
          <w:sz w:val="20"/>
          <w:szCs w:val="20"/>
        </w:rPr>
      </w:pPr>
      <w:r w:rsidRPr="00522625">
        <w:rPr>
          <w:rFonts w:ascii="Arial" w:eastAsia="Times New Roman" w:hAnsi="Arial" w:cs="Arial"/>
          <w:b/>
          <w:bCs/>
          <w:color w:val="000000"/>
          <w:sz w:val="20"/>
          <w:szCs w:val="20"/>
        </w:rPr>
        <w:t xml:space="preserve">Хранение наличных денег </w:t>
      </w:r>
    </w:p>
    <w:p w:rsidR="00A0707C" w:rsidRPr="00D75DFD" w:rsidRDefault="00A0707C" w:rsidP="00692156">
      <w:pPr>
        <w:keepNext/>
        <w:keepLines/>
        <w:spacing w:after="0" w:line="240" w:lineRule="auto"/>
        <w:ind w:hanging="281"/>
        <w:jc w:val="center"/>
        <w:outlineLvl w:val="0"/>
        <w:rPr>
          <w:rFonts w:ascii="Arial" w:eastAsia="Times New Roman" w:hAnsi="Arial" w:cs="Arial"/>
          <w:b/>
          <w:bCs/>
          <w:color w:val="000000"/>
          <w:sz w:val="20"/>
          <w:szCs w:val="20"/>
        </w:rPr>
      </w:pP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7.1. </w:t>
      </w:r>
      <w:r w:rsidRPr="00D75DFD">
        <w:rPr>
          <w:rFonts w:ascii="Arial" w:eastAsia="Calibri" w:hAnsi="Arial" w:cs="Arial"/>
          <w:color w:val="000000"/>
          <w:sz w:val="20"/>
          <w:szCs w:val="20"/>
        </w:rPr>
        <w:t>Руководитель Учреждения обязан создать необходимые условия, обеспечивающие сохранность денежных сре</w:t>
      </w:r>
      <w:proofErr w:type="gramStart"/>
      <w:r w:rsidRPr="00D75DFD">
        <w:rPr>
          <w:rFonts w:ascii="Arial" w:eastAsia="Calibri" w:hAnsi="Arial" w:cs="Arial"/>
          <w:color w:val="000000"/>
          <w:sz w:val="20"/>
          <w:szCs w:val="20"/>
        </w:rPr>
        <w:t>дств пр</w:t>
      </w:r>
      <w:proofErr w:type="gramEnd"/>
      <w:r w:rsidRPr="00D75DFD">
        <w:rPr>
          <w:rFonts w:ascii="Arial" w:eastAsia="Calibri" w:hAnsi="Arial" w:cs="Arial"/>
          <w:color w:val="000000"/>
          <w:sz w:val="20"/>
          <w:szCs w:val="20"/>
        </w:rPr>
        <w:t xml:space="preserve">и их хранении и транспортировке.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7.2. </w:t>
      </w:r>
      <w:r w:rsidRPr="00D75DFD">
        <w:rPr>
          <w:rFonts w:ascii="Arial" w:eastAsia="Calibri" w:hAnsi="Arial" w:cs="Arial"/>
          <w:color w:val="000000"/>
          <w:sz w:val="20"/>
          <w:szCs w:val="20"/>
        </w:rPr>
        <w:t xml:space="preserve">В Учреждении имеется изолированное помещение кассы. Доступ в такое помещение лицам, не имеющим отношения к ее работе, воспрещается. Помещение кассы оборудовано охранной сигнализацией.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7.3. </w:t>
      </w:r>
      <w:r w:rsidRPr="00D75DFD">
        <w:rPr>
          <w:rFonts w:ascii="Arial" w:eastAsia="Calibri" w:hAnsi="Arial" w:cs="Arial"/>
          <w:color w:val="000000"/>
          <w:sz w:val="20"/>
          <w:szCs w:val="20"/>
        </w:rPr>
        <w:t>Все наличные деньги и денежные документы хранятся в помещении кассы в несгораемом металлическом шкафу (сейфе), который по окончании рабочего дня закрывается ключом и опечатывается печатью бухгалтера</w:t>
      </w:r>
      <w:r>
        <w:rPr>
          <w:rFonts w:ascii="Arial" w:eastAsia="Calibri" w:hAnsi="Arial" w:cs="Arial"/>
          <w:color w:val="000000"/>
          <w:sz w:val="20"/>
          <w:szCs w:val="20"/>
        </w:rPr>
        <w:t>-</w:t>
      </w:r>
      <w:r w:rsidRPr="00D75DFD">
        <w:rPr>
          <w:rFonts w:ascii="Arial" w:eastAsia="Calibri" w:hAnsi="Arial" w:cs="Arial"/>
          <w:color w:val="000000"/>
          <w:sz w:val="20"/>
          <w:szCs w:val="20"/>
        </w:rPr>
        <w:t xml:space="preserve">кассира. Ключи от данного шкафа и печати хранятся у бухгалтера-кассира, которому запрещается оставлять их в условленных местах, передавать посторонним лицам либо изготавливать неучтенные дубликаты.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Хранение в кассе наличных денег и других ценностей, не принадлежащих данному учреждению, запрещается.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Перед открытием помещения кассы и металлического шкафа бухгалтер</w:t>
      </w:r>
      <w:r>
        <w:rPr>
          <w:rFonts w:ascii="Arial" w:eastAsia="Calibri" w:hAnsi="Arial" w:cs="Arial"/>
          <w:color w:val="000000"/>
          <w:sz w:val="20"/>
          <w:szCs w:val="20"/>
        </w:rPr>
        <w:t>-</w:t>
      </w:r>
      <w:r w:rsidRPr="00D75DFD">
        <w:rPr>
          <w:rFonts w:ascii="Arial" w:eastAsia="Calibri" w:hAnsi="Arial" w:cs="Arial"/>
          <w:color w:val="000000"/>
          <w:sz w:val="20"/>
          <w:szCs w:val="20"/>
        </w:rPr>
        <w:t>кассир</w:t>
      </w:r>
      <w:r>
        <w:rPr>
          <w:rFonts w:ascii="Arial" w:eastAsia="Calibri" w:hAnsi="Arial" w:cs="Arial"/>
          <w:color w:val="000000"/>
          <w:sz w:val="20"/>
          <w:szCs w:val="20"/>
        </w:rPr>
        <w:t xml:space="preserve"> </w:t>
      </w:r>
      <w:r w:rsidRPr="00D75DFD">
        <w:rPr>
          <w:rFonts w:ascii="Arial" w:eastAsia="Calibri" w:hAnsi="Arial" w:cs="Arial"/>
          <w:color w:val="000000"/>
          <w:sz w:val="20"/>
          <w:szCs w:val="20"/>
        </w:rPr>
        <w:t xml:space="preserve">обязан осмотреть сохранность замков, дверей и печатей, убедиться в исправности охранной сигнализации.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7.4. </w:t>
      </w:r>
      <w:r w:rsidRPr="00D75DFD">
        <w:rPr>
          <w:rFonts w:ascii="Arial" w:eastAsia="Calibri" w:hAnsi="Arial" w:cs="Arial"/>
          <w:color w:val="000000"/>
          <w:sz w:val="20"/>
          <w:szCs w:val="20"/>
        </w:rPr>
        <w:t xml:space="preserve">При транспортировке денежных средств бухгалтеру-кассиру предоставляется служебный транспорт и назначается сопровождающее лицо. При транспортировке денежных средств бухгалтеру-кассиру, сопровождающему лицу и водителю транспортного средства запрещается: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 разглашать маршрут движения и размер суммы доставляемых денежных средств и ценностей;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 допускать в салон транспортного средства лиц, не назначенных руководителем учреждения для их доставки;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 следовать пешком, попутным или общественным транспортом; </w:t>
      </w:r>
    </w:p>
    <w:p w:rsidR="00A0707C" w:rsidRPr="00D75DFD" w:rsidRDefault="00A0707C" w:rsidP="00692156">
      <w:pPr>
        <w:spacing w:after="0" w:line="240" w:lineRule="auto"/>
        <w:ind w:firstLine="284"/>
        <w:jc w:val="both"/>
        <w:rPr>
          <w:rFonts w:ascii="Arial" w:eastAsia="Calibri" w:hAnsi="Arial" w:cs="Arial"/>
          <w:color w:val="000000"/>
          <w:sz w:val="20"/>
          <w:szCs w:val="20"/>
        </w:rPr>
      </w:pPr>
      <w:r w:rsidRPr="00D75DFD">
        <w:rPr>
          <w:rFonts w:ascii="Arial" w:eastAsia="Calibri" w:hAnsi="Arial" w:cs="Arial"/>
          <w:color w:val="000000"/>
          <w:sz w:val="20"/>
          <w:szCs w:val="20"/>
        </w:rPr>
        <w:t xml:space="preserve">- выполнять какие-либо поручения и любым иным образом отвлекаться от доставления денег и ценностей по назначению. </w:t>
      </w:r>
    </w:p>
    <w:p w:rsidR="00A0707C" w:rsidRDefault="00A0707C" w:rsidP="00692156">
      <w:pPr>
        <w:spacing w:after="0" w:line="240" w:lineRule="auto"/>
        <w:ind w:firstLine="284"/>
        <w:jc w:val="both"/>
        <w:rPr>
          <w:rFonts w:ascii="Arial" w:eastAsia="Calibri" w:hAnsi="Arial" w:cs="Arial"/>
          <w:color w:val="000000"/>
          <w:sz w:val="20"/>
          <w:szCs w:val="20"/>
        </w:rPr>
      </w:pPr>
      <w:r w:rsidRPr="003537D3">
        <w:rPr>
          <w:rFonts w:ascii="Arial" w:eastAsia="Calibri" w:hAnsi="Arial" w:cs="Arial"/>
          <w:b/>
          <w:color w:val="000000"/>
          <w:sz w:val="20"/>
          <w:szCs w:val="20"/>
        </w:rPr>
        <w:t xml:space="preserve">7.5. </w:t>
      </w:r>
      <w:r w:rsidRPr="00D75DFD">
        <w:rPr>
          <w:rFonts w:ascii="Arial" w:eastAsia="Calibri" w:hAnsi="Arial" w:cs="Arial"/>
          <w:color w:val="000000"/>
          <w:sz w:val="20"/>
          <w:szCs w:val="20"/>
        </w:rPr>
        <w:t>Если по вине руководителя учреждения не были созданы необходимые условия, обеспечивающие сохранность денежных сре</w:t>
      </w:r>
      <w:proofErr w:type="gramStart"/>
      <w:r w:rsidRPr="00D75DFD">
        <w:rPr>
          <w:rFonts w:ascii="Arial" w:eastAsia="Calibri" w:hAnsi="Arial" w:cs="Arial"/>
          <w:color w:val="000000"/>
          <w:sz w:val="20"/>
          <w:szCs w:val="20"/>
        </w:rPr>
        <w:t>дств пр</w:t>
      </w:r>
      <w:proofErr w:type="gramEnd"/>
      <w:r w:rsidRPr="00D75DFD">
        <w:rPr>
          <w:rFonts w:ascii="Arial" w:eastAsia="Calibri" w:hAnsi="Arial" w:cs="Arial"/>
          <w:color w:val="000000"/>
          <w:sz w:val="20"/>
          <w:szCs w:val="20"/>
        </w:rPr>
        <w:t xml:space="preserve">и их хранении и транспортировке, он несет ответственность в установленном законодательством порядке. </w:t>
      </w:r>
    </w:p>
    <w:p w:rsidR="00A0707C" w:rsidRPr="00A82185" w:rsidRDefault="00A0707C"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p w:rsidR="002E0732" w:rsidRPr="00A82185"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sz w:val="20"/>
          <w:szCs w:val="20"/>
        </w:rPr>
      </w:pPr>
    </w:p>
    <w:tbl>
      <w:tblPr>
        <w:tblW w:w="3461" w:type="dxa"/>
        <w:tblInd w:w="7645" w:type="dxa"/>
        <w:tblCellMar>
          <w:top w:w="15" w:type="dxa"/>
          <w:left w:w="15" w:type="dxa"/>
          <w:bottom w:w="15" w:type="dxa"/>
          <w:right w:w="15" w:type="dxa"/>
        </w:tblCellMar>
        <w:tblLook w:val="04A0"/>
      </w:tblPr>
      <w:tblGrid>
        <w:gridCol w:w="3461"/>
      </w:tblGrid>
      <w:tr w:rsidR="00A0707C" w:rsidRPr="00797715" w:rsidTr="009337C8">
        <w:tc>
          <w:tcPr>
            <w:tcW w:w="3461" w:type="dxa"/>
            <w:tcMar>
              <w:top w:w="60" w:type="dxa"/>
              <w:left w:w="60" w:type="dxa"/>
              <w:bottom w:w="60" w:type="dxa"/>
              <w:right w:w="60" w:type="dxa"/>
            </w:tcMar>
            <w:hideMark/>
          </w:tcPr>
          <w:p w:rsidR="00A0707C" w:rsidRPr="006D1A7D" w:rsidRDefault="00A0707C" w:rsidP="00692156">
            <w:pPr>
              <w:spacing w:after="0" w:line="240" w:lineRule="auto"/>
              <w:jc w:val="right"/>
              <w:rPr>
                <w:rFonts w:ascii="Arial" w:eastAsia="Calibri" w:hAnsi="Arial" w:cs="Arial"/>
                <w:b/>
              </w:rPr>
            </w:pPr>
            <w:r w:rsidRPr="006D1A7D">
              <w:rPr>
                <w:rFonts w:ascii="Arial" w:eastAsia="Calibri" w:hAnsi="Arial" w:cs="Arial"/>
                <w:b/>
                <w:sz w:val="20"/>
                <w:szCs w:val="20"/>
              </w:rPr>
              <w:t>Приложение №  8</w:t>
            </w:r>
          </w:p>
        </w:tc>
      </w:tr>
    </w:tbl>
    <w:p w:rsidR="00A0707C" w:rsidRPr="00BF6FFA" w:rsidRDefault="00A0707C" w:rsidP="00692156">
      <w:pPr>
        <w:spacing w:after="0" w:line="240" w:lineRule="auto"/>
        <w:jc w:val="center"/>
        <w:rPr>
          <w:rFonts w:ascii="Arial" w:eastAsia="Calibri" w:hAnsi="Arial" w:cs="Arial"/>
          <w:b/>
          <w:bCs/>
          <w:sz w:val="20"/>
          <w:szCs w:val="20"/>
        </w:rPr>
      </w:pPr>
      <w:r w:rsidRPr="00BF6FFA">
        <w:rPr>
          <w:rFonts w:ascii="Arial" w:eastAsia="Calibri" w:hAnsi="Arial" w:cs="Arial"/>
          <w:b/>
          <w:bCs/>
          <w:sz w:val="20"/>
          <w:szCs w:val="20"/>
        </w:rPr>
        <w:t>ПОЛОЖЕНИЕ</w:t>
      </w:r>
    </w:p>
    <w:p w:rsidR="00A0707C" w:rsidRDefault="00A0707C" w:rsidP="00692156">
      <w:pPr>
        <w:spacing w:after="0" w:line="240" w:lineRule="auto"/>
        <w:jc w:val="center"/>
        <w:rPr>
          <w:rFonts w:ascii="Arial" w:eastAsia="Calibri" w:hAnsi="Arial" w:cs="Arial"/>
          <w:b/>
          <w:bCs/>
          <w:sz w:val="20"/>
          <w:szCs w:val="20"/>
        </w:rPr>
      </w:pPr>
      <w:r w:rsidRPr="00BF6FFA">
        <w:rPr>
          <w:rFonts w:ascii="Arial" w:eastAsia="Calibri" w:hAnsi="Arial" w:cs="Arial"/>
          <w:b/>
          <w:bCs/>
          <w:sz w:val="20"/>
          <w:szCs w:val="20"/>
        </w:rPr>
        <w:t>О  списании дебиторской и кредиторской задолженности</w:t>
      </w:r>
      <w:r w:rsidRPr="00BF6FFA">
        <w:rPr>
          <w:rFonts w:ascii="Arial" w:eastAsia="Calibri" w:hAnsi="Arial" w:cs="Arial"/>
          <w:sz w:val="20"/>
          <w:szCs w:val="20"/>
        </w:rPr>
        <w:br/>
      </w:r>
    </w:p>
    <w:p w:rsidR="00A0707C" w:rsidRPr="00BF6FFA" w:rsidRDefault="00A0707C" w:rsidP="00692156">
      <w:pPr>
        <w:spacing w:after="0" w:line="240" w:lineRule="auto"/>
        <w:jc w:val="center"/>
        <w:rPr>
          <w:rFonts w:ascii="Arial" w:eastAsia="Calibri" w:hAnsi="Arial" w:cs="Arial"/>
          <w:sz w:val="20"/>
          <w:szCs w:val="20"/>
        </w:rPr>
      </w:pPr>
      <w:r w:rsidRPr="00BF6FFA">
        <w:rPr>
          <w:rFonts w:ascii="Arial" w:eastAsia="Calibri" w:hAnsi="Arial" w:cs="Arial"/>
          <w:b/>
          <w:bCs/>
          <w:sz w:val="20"/>
          <w:szCs w:val="20"/>
        </w:rPr>
        <w:t>1. Общие положения</w:t>
      </w:r>
    </w:p>
    <w:p w:rsidR="00A0707C" w:rsidRDefault="00A0707C" w:rsidP="00692156">
      <w:pPr>
        <w:spacing w:after="0" w:line="240" w:lineRule="auto"/>
        <w:rPr>
          <w:rFonts w:ascii="Arial" w:eastAsia="Calibri" w:hAnsi="Arial" w:cs="Arial"/>
          <w:sz w:val="20"/>
          <w:szCs w:val="20"/>
        </w:rPr>
      </w:pPr>
    </w:p>
    <w:p w:rsidR="00A0707C" w:rsidRDefault="00A0707C" w:rsidP="00692156">
      <w:pPr>
        <w:spacing w:after="0" w:line="240" w:lineRule="auto"/>
        <w:ind w:firstLine="284"/>
        <w:jc w:val="both"/>
        <w:rPr>
          <w:rFonts w:ascii="Arial" w:eastAsia="Calibri" w:hAnsi="Arial" w:cs="Arial"/>
          <w:color w:val="000000"/>
          <w:sz w:val="20"/>
          <w:szCs w:val="20"/>
          <w:shd w:val="clear" w:color="auto" w:fill="FFFFFF"/>
        </w:rPr>
      </w:pPr>
      <w:r w:rsidRPr="003537D3">
        <w:rPr>
          <w:rFonts w:ascii="Arial" w:eastAsia="Calibri" w:hAnsi="Arial" w:cs="Arial"/>
          <w:b/>
          <w:sz w:val="20"/>
          <w:szCs w:val="20"/>
        </w:rPr>
        <w:t xml:space="preserve">1.1. </w:t>
      </w:r>
      <w:r w:rsidRPr="00BF6FFA">
        <w:rPr>
          <w:rFonts w:ascii="Arial" w:eastAsia="Calibri" w:hAnsi="Arial" w:cs="Arial"/>
          <w:sz w:val="20"/>
          <w:szCs w:val="20"/>
        </w:rPr>
        <w:t xml:space="preserve">Настоящее Положение разработано в соответствии с Гражданским кодексом, Законом от 02.10.2007 № 229-ФЗ и приказом Минфина от 27.02.2018 № 32н, </w:t>
      </w:r>
      <w:r w:rsidRPr="00BF6FFA">
        <w:rPr>
          <w:rFonts w:ascii="Arial" w:eastAsia="Calibri" w:hAnsi="Arial" w:cs="Arial"/>
          <w:color w:val="000000"/>
          <w:sz w:val="20"/>
          <w:szCs w:val="20"/>
          <w:shd w:val="clear" w:color="auto" w:fill="FFFFFF"/>
        </w:rPr>
        <w:t>Постановлением Правительства РФ от 06.05.2016 № 393.</w:t>
      </w:r>
    </w:p>
    <w:p w:rsidR="00A0707C" w:rsidRDefault="00A0707C" w:rsidP="00692156">
      <w:pPr>
        <w:spacing w:after="0" w:line="240" w:lineRule="auto"/>
        <w:ind w:firstLine="284"/>
        <w:jc w:val="both"/>
        <w:rPr>
          <w:rFonts w:ascii="Arial" w:eastAsia="Calibri" w:hAnsi="Arial" w:cs="Arial"/>
          <w:sz w:val="20"/>
          <w:szCs w:val="20"/>
        </w:rPr>
      </w:pPr>
      <w:r w:rsidRPr="003537D3">
        <w:rPr>
          <w:rFonts w:ascii="Arial" w:eastAsia="Calibri" w:hAnsi="Arial" w:cs="Arial"/>
          <w:b/>
          <w:sz w:val="20"/>
          <w:szCs w:val="20"/>
        </w:rPr>
        <w:t xml:space="preserve">1.2. </w:t>
      </w:r>
      <w:r w:rsidRPr="00BF6FFA">
        <w:rPr>
          <w:rFonts w:ascii="Arial" w:eastAsia="Calibri" w:hAnsi="Arial" w:cs="Arial"/>
          <w:sz w:val="20"/>
          <w:szCs w:val="20"/>
        </w:rPr>
        <w:t>Положение устанавливает порядок списания  дебиторской и кредиторской задолженности</w:t>
      </w:r>
      <w:proofErr w:type="gramStart"/>
      <w:r w:rsidRPr="00BF6FFA">
        <w:rPr>
          <w:rFonts w:ascii="Arial" w:eastAsia="Calibri" w:hAnsi="Arial" w:cs="Arial"/>
          <w:sz w:val="20"/>
          <w:szCs w:val="20"/>
        </w:rPr>
        <w:t xml:space="preserve"> ,</w:t>
      </w:r>
      <w:proofErr w:type="gramEnd"/>
      <w:r w:rsidRPr="00BF6FFA">
        <w:rPr>
          <w:rFonts w:ascii="Arial" w:eastAsia="Calibri" w:hAnsi="Arial" w:cs="Arial"/>
          <w:sz w:val="20"/>
          <w:szCs w:val="20"/>
        </w:rPr>
        <w:t xml:space="preserve"> правила и условия признания сомнительной или безнадежной к взысканию дебиторской задолженности .</w:t>
      </w:r>
    </w:p>
    <w:p w:rsidR="00A0707C" w:rsidRDefault="00A0707C" w:rsidP="00692156">
      <w:pPr>
        <w:spacing w:after="0" w:line="240" w:lineRule="auto"/>
        <w:rPr>
          <w:rFonts w:ascii="Arial" w:eastAsia="Calibri" w:hAnsi="Arial" w:cs="Arial"/>
          <w:b/>
          <w:bCs/>
          <w:sz w:val="20"/>
          <w:szCs w:val="20"/>
        </w:rPr>
      </w:pPr>
    </w:p>
    <w:p w:rsidR="00A0707C" w:rsidRPr="00BF6FFA" w:rsidRDefault="00A0707C" w:rsidP="00692156">
      <w:pPr>
        <w:spacing w:after="0" w:line="240" w:lineRule="auto"/>
        <w:jc w:val="center"/>
        <w:rPr>
          <w:rFonts w:ascii="Arial" w:eastAsia="Calibri" w:hAnsi="Arial" w:cs="Arial"/>
          <w:b/>
          <w:bCs/>
          <w:sz w:val="20"/>
          <w:szCs w:val="20"/>
        </w:rPr>
      </w:pPr>
      <w:r w:rsidRPr="00BF6FFA">
        <w:rPr>
          <w:rFonts w:ascii="Arial" w:eastAsia="Calibri" w:hAnsi="Arial" w:cs="Arial"/>
          <w:b/>
          <w:bCs/>
          <w:sz w:val="20"/>
          <w:szCs w:val="20"/>
        </w:rPr>
        <w:t>2. Критерии признания дебиторской задолженности сомнительной или безнадежной к взысканию</w:t>
      </w:r>
    </w:p>
    <w:p w:rsidR="00A0707C" w:rsidRPr="00BF6FFA" w:rsidRDefault="00A0707C" w:rsidP="00692156">
      <w:pPr>
        <w:spacing w:after="0" w:line="240" w:lineRule="auto"/>
        <w:ind w:firstLine="284"/>
        <w:jc w:val="both"/>
        <w:rPr>
          <w:rFonts w:ascii="Arial" w:eastAsia="Calibri" w:hAnsi="Arial" w:cs="Arial"/>
          <w:sz w:val="20"/>
          <w:szCs w:val="20"/>
        </w:rPr>
      </w:pPr>
      <w:r w:rsidRPr="003537D3">
        <w:rPr>
          <w:rFonts w:ascii="Arial" w:eastAsia="Calibri" w:hAnsi="Arial" w:cs="Arial"/>
          <w:b/>
          <w:sz w:val="20"/>
          <w:szCs w:val="20"/>
        </w:rPr>
        <w:t xml:space="preserve">2.1. </w:t>
      </w:r>
      <w:r w:rsidRPr="00BF6FFA">
        <w:rPr>
          <w:rFonts w:ascii="Arial" w:eastAsia="Calibri" w:hAnsi="Arial" w:cs="Arial"/>
          <w:sz w:val="20"/>
          <w:szCs w:val="20"/>
        </w:rPr>
        <w:t>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A0707C" w:rsidRPr="00BF6FFA" w:rsidRDefault="00A0707C" w:rsidP="00692156">
      <w:pPr>
        <w:spacing w:after="0" w:line="240" w:lineRule="auto"/>
        <w:ind w:firstLine="284"/>
        <w:jc w:val="both"/>
        <w:rPr>
          <w:rFonts w:ascii="Arial" w:eastAsia="Calibri" w:hAnsi="Arial" w:cs="Arial"/>
          <w:sz w:val="20"/>
          <w:szCs w:val="20"/>
        </w:rPr>
      </w:pPr>
      <w:r w:rsidRPr="003537D3">
        <w:rPr>
          <w:rFonts w:ascii="Arial" w:eastAsia="Calibri" w:hAnsi="Arial" w:cs="Arial"/>
          <w:b/>
          <w:sz w:val="20"/>
          <w:szCs w:val="20"/>
        </w:rPr>
        <w:t xml:space="preserve">2.2. </w:t>
      </w:r>
      <w:r w:rsidRPr="00BF6FFA">
        <w:rPr>
          <w:rFonts w:ascii="Arial" w:eastAsia="Calibri" w:hAnsi="Arial" w:cs="Arial"/>
          <w:sz w:val="20"/>
          <w:szCs w:val="20"/>
        </w:rPr>
        <w:t>Основанием для признания дебиторской задолженности безнадежной к взысканию является:</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xml:space="preserve">–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w:t>
      </w:r>
      <w:r w:rsidR="0088209D">
        <w:rPr>
          <w:rFonts w:ascii="Arial" w:eastAsia="Calibri" w:hAnsi="Arial" w:cs="Arial"/>
          <w:sz w:val="20"/>
          <w:szCs w:val="20"/>
        </w:rPr>
        <w:t>реестр юридических лиц (ЕГРЮЛ);</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w:t>
      </w:r>
      <w:r w:rsidR="0088209D">
        <w:rPr>
          <w:rFonts w:ascii="Arial" w:eastAsia="Calibri" w:hAnsi="Arial" w:cs="Arial"/>
          <w:sz w:val="20"/>
          <w:szCs w:val="20"/>
        </w:rPr>
        <w:t>аписи о ликвидации организации;</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определение о завершении конкурсного производства по делу о банкротстве в отношении индивидуального предпринимателя или крестья</w:t>
      </w:r>
      <w:r w:rsidR="0088209D">
        <w:rPr>
          <w:rFonts w:ascii="Arial" w:eastAsia="Calibri" w:hAnsi="Arial" w:cs="Arial"/>
          <w:sz w:val="20"/>
          <w:szCs w:val="20"/>
        </w:rPr>
        <w:t>нского (фермерского) хозяйства;</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w:t>
      </w:r>
      <w:r w:rsidR="0088209D">
        <w:rPr>
          <w:rFonts w:ascii="Arial" w:eastAsia="Calibri" w:hAnsi="Arial" w:cs="Arial"/>
          <w:sz w:val="20"/>
          <w:szCs w:val="20"/>
        </w:rPr>
        <w:t xml:space="preserve"> Закона от 02.10.2007 № 229-ФЗ;</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вступление в силу решения суда об отказе в удовлетворении требований (части требований) заявителя о взыскании задолженности;</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xml:space="preserve">–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w:t>
      </w:r>
      <w:r w:rsidR="0088209D">
        <w:rPr>
          <w:rFonts w:ascii="Arial" w:eastAsia="Calibri" w:hAnsi="Arial" w:cs="Arial"/>
          <w:sz w:val="20"/>
          <w:szCs w:val="20"/>
        </w:rPr>
        <w:t>могут перейти к правопреемнику;</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истечение срока исковой давности, если принимаемые  учреждением  меры не принесли результата при условии, что срок исковой давности не прерывался и не приостанавливался в порядке, установленном</w:t>
      </w:r>
      <w:r w:rsidR="0088209D">
        <w:rPr>
          <w:rFonts w:ascii="Arial" w:eastAsia="Calibri" w:hAnsi="Arial" w:cs="Arial"/>
          <w:sz w:val="20"/>
          <w:szCs w:val="20"/>
        </w:rPr>
        <w:t xml:space="preserve"> гражданским законодательством;</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xml:space="preserve">2.3 Сомнительной </w:t>
      </w:r>
      <w:r w:rsidRPr="00BF6FFA">
        <w:rPr>
          <w:rFonts w:ascii="Arial" w:eastAsia="Calibri" w:hAnsi="Arial" w:cs="Arial"/>
          <w:color w:val="000000"/>
          <w:sz w:val="20"/>
          <w:szCs w:val="20"/>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Pr="00BF6FFA">
        <w:rPr>
          <w:rFonts w:ascii="Arial" w:eastAsia="Calibri" w:hAnsi="Arial" w:cs="Arial"/>
          <w:sz w:val="20"/>
          <w:szCs w:val="20"/>
        </w:rPr>
        <w:t>оятельств:</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отсутствие обеспечения долга залогом, задатком, поручительством, банковской га</w:t>
      </w:r>
      <w:r w:rsidR="0088209D">
        <w:rPr>
          <w:rFonts w:ascii="Arial" w:eastAsia="Calibri" w:hAnsi="Arial" w:cs="Arial"/>
          <w:sz w:val="20"/>
          <w:szCs w:val="20"/>
        </w:rPr>
        <w:t>рантией и т. п.;</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значительные финансовые затруднения должника, ставшие известным</w:t>
      </w:r>
      <w:r w:rsidR="0088209D">
        <w:rPr>
          <w:rFonts w:ascii="Arial" w:eastAsia="Calibri" w:hAnsi="Arial" w:cs="Arial"/>
          <w:sz w:val="20"/>
          <w:szCs w:val="20"/>
        </w:rPr>
        <w:t>и из СМИ или других источников;</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возбуждение процедуры банкротства в отношении должника.</w:t>
      </w:r>
    </w:p>
    <w:p w:rsidR="00A0707C" w:rsidRPr="00BF6FFA" w:rsidRDefault="0088209D"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xml:space="preserve">– </w:t>
      </w:r>
      <w:r w:rsidR="00A0707C" w:rsidRPr="00BF6FFA">
        <w:rPr>
          <w:rFonts w:ascii="Arial" w:eastAsia="Calibri" w:hAnsi="Arial" w:cs="Arial"/>
          <w:sz w:val="20"/>
          <w:szCs w:val="20"/>
        </w:rPr>
        <w:t>наличие справки из органов внутренних дел о приостановлении возбужденного дела;</w:t>
      </w:r>
    </w:p>
    <w:p w:rsidR="00A0707C" w:rsidRPr="00BF6FFA" w:rsidRDefault="0088209D"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xml:space="preserve">– </w:t>
      </w:r>
      <w:r w:rsidR="00A0707C" w:rsidRPr="00BF6FFA">
        <w:rPr>
          <w:rFonts w:ascii="Arial" w:eastAsia="Calibri" w:hAnsi="Arial" w:cs="Arial"/>
          <w:sz w:val="20"/>
          <w:szCs w:val="20"/>
        </w:rPr>
        <w:t xml:space="preserve">наличие решение  судебных органов </w:t>
      </w:r>
      <w:proofErr w:type="gramStart"/>
      <w:r w:rsidR="00A0707C" w:rsidRPr="00BF6FFA">
        <w:rPr>
          <w:rFonts w:ascii="Arial" w:eastAsia="Calibri" w:hAnsi="Arial" w:cs="Arial"/>
          <w:sz w:val="20"/>
          <w:szCs w:val="20"/>
        </w:rPr>
        <w:t xml:space="preserve">( </w:t>
      </w:r>
      <w:proofErr w:type="gramEnd"/>
      <w:r w:rsidR="00A0707C" w:rsidRPr="00BF6FFA">
        <w:rPr>
          <w:rFonts w:ascii="Arial" w:eastAsia="Calibri" w:hAnsi="Arial" w:cs="Arial"/>
          <w:sz w:val="20"/>
          <w:szCs w:val="20"/>
        </w:rPr>
        <w:t>судебных приставов) о приостановлении взыскания.</w:t>
      </w:r>
    </w:p>
    <w:p w:rsidR="00A0707C" w:rsidRPr="00BF6FFA" w:rsidRDefault="00A0707C" w:rsidP="00692156">
      <w:pPr>
        <w:spacing w:after="0" w:line="240" w:lineRule="auto"/>
        <w:ind w:firstLine="284"/>
        <w:jc w:val="both"/>
        <w:rPr>
          <w:rFonts w:ascii="Arial" w:eastAsia="Calibri" w:hAnsi="Arial" w:cs="Arial"/>
          <w:sz w:val="20"/>
          <w:szCs w:val="20"/>
        </w:rPr>
      </w:pPr>
      <w:r w:rsidRPr="003537D3">
        <w:rPr>
          <w:rFonts w:ascii="Arial" w:eastAsia="Calibri" w:hAnsi="Arial" w:cs="Arial"/>
          <w:b/>
          <w:sz w:val="20"/>
          <w:szCs w:val="20"/>
        </w:rPr>
        <w:t xml:space="preserve">2.4. </w:t>
      </w:r>
      <w:r w:rsidRPr="00BF6FFA">
        <w:rPr>
          <w:rFonts w:ascii="Arial" w:eastAsia="Calibri" w:hAnsi="Arial" w:cs="Arial"/>
          <w:sz w:val="20"/>
          <w:szCs w:val="20"/>
        </w:rPr>
        <w:t>Не признаются сомнительными:</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обязательство должника, просрочка исполнения</w:t>
      </w:r>
      <w:r w:rsidR="0088209D">
        <w:rPr>
          <w:rFonts w:ascii="Arial" w:eastAsia="Calibri" w:hAnsi="Arial" w:cs="Arial"/>
          <w:sz w:val="20"/>
          <w:szCs w:val="20"/>
        </w:rPr>
        <w:t xml:space="preserve"> которого не превышает 30 дней;</w:t>
      </w:r>
    </w:p>
    <w:p w:rsidR="00A0707C"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задолженность заказчиков по договорам оказания услуг или выполнения работ, по которым срок действия договора не истек.</w:t>
      </w:r>
    </w:p>
    <w:p w:rsidR="00A0707C" w:rsidRPr="00BF6FFA" w:rsidRDefault="00A0707C" w:rsidP="00692156">
      <w:pPr>
        <w:spacing w:after="0" w:line="240" w:lineRule="auto"/>
        <w:ind w:firstLine="284"/>
        <w:jc w:val="both"/>
        <w:rPr>
          <w:rFonts w:ascii="Arial" w:eastAsia="Calibri" w:hAnsi="Arial" w:cs="Arial"/>
          <w:b/>
          <w:sz w:val="20"/>
          <w:szCs w:val="20"/>
        </w:rPr>
      </w:pPr>
    </w:p>
    <w:p w:rsidR="00A0707C" w:rsidRPr="00BF6FFA" w:rsidRDefault="00A0707C" w:rsidP="00692156">
      <w:pPr>
        <w:spacing w:after="0" w:line="240" w:lineRule="auto"/>
        <w:jc w:val="center"/>
        <w:rPr>
          <w:rFonts w:ascii="Arial" w:eastAsia="Calibri" w:hAnsi="Arial" w:cs="Arial"/>
          <w:b/>
          <w:bCs/>
          <w:sz w:val="20"/>
          <w:szCs w:val="20"/>
        </w:rPr>
      </w:pPr>
      <w:r w:rsidRPr="00BF6FFA">
        <w:rPr>
          <w:rFonts w:ascii="Arial" w:eastAsia="Calibri" w:hAnsi="Arial" w:cs="Arial"/>
          <w:b/>
          <w:sz w:val="20"/>
          <w:szCs w:val="20"/>
        </w:rPr>
        <w:t xml:space="preserve">3. Порядок </w:t>
      </w:r>
      <w:r w:rsidRPr="00BF6FFA">
        <w:rPr>
          <w:rFonts w:ascii="Arial" w:eastAsia="Calibri" w:hAnsi="Arial" w:cs="Arial"/>
          <w:b/>
          <w:bCs/>
          <w:sz w:val="20"/>
          <w:szCs w:val="20"/>
        </w:rPr>
        <w:t>признания дебиторской задолженности сомнительной или безнадежной к взысканию</w:t>
      </w:r>
    </w:p>
    <w:p w:rsidR="00A0707C" w:rsidRDefault="00A0707C" w:rsidP="00692156">
      <w:pPr>
        <w:spacing w:after="0" w:line="240" w:lineRule="auto"/>
        <w:rPr>
          <w:rFonts w:ascii="Arial" w:eastAsia="Calibri" w:hAnsi="Arial" w:cs="Arial"/>
          <w:sz w:val="20"/>
          <w:szCs w:val="20"/>
        </w:rPr>
      </w:pPr>
    </w:p>
    <w:p w:rsidR="00A0707C" w:rsidRPr="00BF6FFA" w:rsidRDefault="00A0707C" w:rsidP="00692156">
      <w:pPr>
        <w:spacing w:after="0" w:line="240" w:lineRule="auto"/>
        <w:ind w:firstLine="284"/>
        <w:jc w:val="both"/>
        <w:rPr>
          <w:rFonts w:ascii="Arial" w:eastAsia="Calibri" w:hAnsi="Arial" w:cs="Arial"/>
          <w:sz w:val="20"/>
          <w:szCs w:val="20"/>
        </w:rPr>
      </w:pPr>
      <w:r w:rsidRPr="003537D3">
        <w:rPr>
          <w:rFonts w:ascii="Arial" w:eastAsia="Calibri" w:hAnsi="Arial" w:cs="Arial"/>
          <w:b/>
          <w:sz w:val="20"/>
          <w:szCs w:val="20"/>
        </w:rPr>
        <w:t xml:space="preserve">3.1. </w:t>
      </w:r>
      <w:r w:rsidRPr="00BF6FFA">
        <w:rPr>
          <w:rFonts w:ascii="Arial" w:eastAsia="Calibri" w:hAnsi="Arial" w:cs="Arial"/>
          <w:sz w:val="20"/>
          <w:szCs w:val="20"/>
        </w:rPr>
        <w:t xml:space="preserve">Решение о признании дебиторской задолженности сомнительной или безнадежной к взысканию принимает комиссия по поступлению и выбытию активов. </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Комиссия принимает решение  после проведения инвентаризации,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Заседание комиссии проводится на следующий рабочий день после поступления служебной записки от главного бухгалтера.</w:t>
      </w:r>
    </w:p>
    <w:p w:rsidR="00A0707C" w:rsidRPr="00BF6FFA" w:rsidRDefault="00A0707C" w:rsidP="00692156">
      <w:pPr>
        <w:spacing w:after="0" w:line="240" w:lineRule="auto"/>
        <w:ind w:firstLine="284"/>
        <w:jc w:val="both"/>
        <w:rPr>
          <w:rFonts w:ascii="Arial" w:eastAsia="Calibri" w:hAnsi="Arial" w:cs="Arial"/>
          <w:sz w:val="20"/>
          <w:szCs w:val="20"/>
        </w:rPr>
      </w:pPr>
      <w:r w:rsidRPr="003537D3">
        <w:rPr>
          <w:rFonts w:ascii="Arial" w:eastAsia="Calibri" w:hAnsi="Arial" w:cs="Arial"/>
          <w:b/>
          <w:sz w:val="20"/>
          <w:szCs w:val="20"/>
        </w:rPr>
        <w:t xml:space="preserve">3.2. </w:t>
      </w:r>
      <w:r w:rsidRPr="00BF6FFA">
        <w:rPr>
          <w:rFonts w:ascii="Arial" w:eastAsia="Calibri" w:hAnsi="Arial" w:cs="Arial"/>
          <w:sz w:val="20"/>
          <w:szCs w:val="20"/>
        </w:rPr>
        <w:t xml:space="preserve">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w:t>
      </w:r>
      <w:r w:rsidRPr="003537D3">
        <w:rPr>
          <w:rFonts w:ascii="Arial" w:eastAsia="Calibri" w:hAnsi="Arial" w:cs="Arial"/>
          <w:b/>
          <w:sz w:val="20"/>
          <w:szCs w:val="20"/>
        </w:rPr>
        <w:t xml:space="preserve">3.5. </w:t>
      </w:r>
      <w:r w:rsidRPr="00BF6FFA">
        <w:rPr>
          <w:rFonts w:ascii="Arial" w:eastAsia="Calibri" w:hAnsi="Arial" w:cs="Arial"/>
          <w:sz w:val="20"/>
          <w:szCs w:val="20"/>
        </w:rPr>
        <w:t>настоящего Положения, и устанавливает факт возникновения обстоятель</w:t>
      </w:r>
      <w:proofErr w:type="gramStart"/>
      <w:r w:rsidRPr="00BF6FFA">
        <w:rPr>
          <w:rFonts w:ascii="Arial" w:eastAsia="Calibri" w:hAnsi="Arial" w:cs="Arial"/>
          <w:sz w:val="20"/>
          <w:szCs w:val="20"/>
        </w:rPr>
        <w:t>ств дл</w:t>
      </w:r>
      <w:proofErr w:type="gramEnd"/>
      <w:r w:rsidRPr="00BF6FFA">
        <w:rPr>
          <w:rFonts w:ascii="Arial" w:eastAsia="Calibri" w:hAnsi="Arial" w:cs="Arial"/>
          <w:sz w:val="20"/>
          <w:szCs w:val="20"/>
        </w:rPr>
        <w:t>я признания дебиторской задолженности сомнительной или безнадежной к взысканию.</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При необходимости запрашивает у главного бухгалтера другие документы и разъяснения;</w:t>
      </w:r>
    </w:p>
    <w:p w:rsidR="00A0707C" w:rsidRPr="00BF6FFA" w:rsidRDefault="00A0707C" w:rsidP="00692156">
      <w:pPr>
        <w:spacing w:after="0" w:line="240" w:lineRule="auto"/>
        <w:ind w:firstLine="284"/>
        <w:jc w:val="both"/>
        <w:rPr>
          <w:rFonts w:ascii="Arial" w:eastAsia="Calibri" w:hAnsi="Arial" w:cs="Arial"/>
          <w:sz w:val="20"/>
          <w:szCs w:val="20"/>
        </w:rPr>
      </w:pPr>
      <w:r w:rsidRPr="003537D3">
        <w:rPr>
          <w:rFonts w:ascii="Arial" w:eastAsia="Calibri" w:hAnsi="Arial" w:cs="Arial"/>
          <w:b/>
          <w:sz w:val="20"/>
          <w:szCs w:val="20"/>
        </w:rPr>
        <w:lastRenderedPageBreak/>
        <w:t xml:space="preserve">3.3. </w:t>
      </w:r>
      <w:r w:rsidRPr="00BF6FFA">
        <w:rPr>
          <w:rFonts w:ascii="Arial" w:eastAsia="Calibri" w:hAnsi="Arial" w:cs="Arial"/>
          <w:sz w:val="20"/>
          <w:szCs w:val="20"/>
        </w:rPr>
        <w:t>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xml:space="preserve">При наличии оснований для возобновления процедуры взыскания дебиторской задолженности указывается дата </w:t>
      </w:r>
      <w:proofErr w:type="gramStart"/>
      <w:r w:rsidRPr="00BF6FFA">
        <w:rPr>
          <w:rFonts w:ascii="Arial" w:eastAsia="Calibri" w:hAnsi="Arial" w:cs="Arial"/>
          <w:sz w:val="20"/>
          <w:szCs w:val="20"/>
        </w:rPr>
        <w:t>окончания срока возможного возобновления процедуры взыскания</w:t>
      </w:r>
      <w:proofErr w:type="gramEnd"/>
      <w:r w:rsidRPr="00BF6FFA">
        <w:rPr>
          <w:rFonts w:ascii="Arial" w:eastAsia="Calibri" w:hAnsi="Arial" w:cs="Arial"/>
          <w:sz w:val="20"/>
          <w:szCs w:val="20"/>
        </w:rPr>
        <w:t>.</w:t>
      </w:r>
    </w:p>
    <w:p w:rsidR="00A0707C" w:rsidRPr="00BF6FFA" w:rsidRDefault="00A0707C" w:rsidP="00692156">
      <w:pPr>
        <w:spacing w:after="0" w:line="240" w:lineRule="auto"/>
        <w:ind w:firstLine="284"/>
        <w:jc w:val="both"/>
        <w:rPr>
          <w:rFonts w:ascii="Arial" w:eastAsia="Calibri" w:hAnsi="Arial" w:cs="Arial"/>
          <w:sz w:val="20"/>
          <w:szCs w:val="20"/>
        </w:rPr>
      </w:pPr>
      <w:r w:rsidRPr="003537D3">
        <w:rPr>
          <w:rFonts w:ascii="Arial" w:eastAsia="Calibri" w:hAnsi="Arial" w:cs="Arial"/>
          <w:b/>
          <w:sz w:val="20"/>
          <w:szCs w:val="20"/>
        </w:rPr>
        <w:t xml:space="preserve">3.4. </w:t>
      </w:r>
      <w:r w:rsidRPr="00BF6FFA">
        <w:rPr>
          <w:rFonts w:ascii="Arial" w:eastAsia="Calibri" w:hAnsi="Arial" w:cs="Arial"/>
          <w:sz w:val="20"/>
          <w:szCs w:val="20"/>
        </w:rPr>
        <w:t>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A0707C" w:rsidRPr="00BF6FFA" w:rsidRDefault="00A0707C" w:rsidP="00692156">
      <w:pPr>
        <w:spacing w:after="0" w:line="240" w:lineRule="auto"/>
        <w:ind w:firstLine="284"/>
        <w:jc w:val="both"/>
        <w:rPr>
          <w:rFonts w:ascii="Arial" w:eastAsia="Calibri" w:hAnsi="Arial" w:cs="Arial"/>
          <w:sz w:val="20"/>
          <w:szCs w:val="20"/>
        </w:rPr>
      </w:pPr>
      <w:r w:rsidRPr="003537D3">
        <w:rPr>
          <w:rFonts w:ascii="Arial" w:eastAsia="Calibri" w:hAnsi="Arial" w:cs="Arial"/>
          <w:b/>
          <w:sz w:val="20"/>
          <w:szCs w:val="20"/>
        </w:rPr>
        <w:t xml:space="preserve">3.5. </w:t>
      </w:r>
      <w:r w:rsidRPr="00BF6FFA">
        <w:rPr>
          <w:rFonts w:ascii="Arial" w:eastAsia="Calibri" w:hAnsi="Arial" w:cs="Arial"/>
          <w:sz w:val="20"/>
          <w:szCs w:val="20"/>
        </w:rPr>
        <w:t>Для признания дебиторской задолженности сомнительной или безнадежной к взысканию необходимы следующие документы:</w:t>
      </w:r>
    </w:p>
    <w:p w:rsidR="00A0707C" w:rsidRPr="00BF6FFA" w:rsidRDefault="00A0707C" w:rsidP="00692156">
      <w:pPr>
        <w:numPr>
          <w:ilvl w:val="0"/>
          <w:numId w:val="25"/>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Инвентаризационная ведомость;</w:t>
      </w:r>
    </w:p>
    <w:p w:rsidR="00A0707C" w:rsidRPr="00BF6FFA" w:rsidRDefault="00A0707C" w:rsidP="00692156">
      <w:pPr>
        <w:numPr>
          <w:ilvl w:val="0"/>
          <w:numId w:val="25"/>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выписка из бухгалтерской отчетности учреждения</w:t>
      </w:r>
      <w:r w:rsidR="00692156">
        <w:rPr>
          <w:rFonts w:ascii="Arial" w:eastAsia="Calibri" w:hAnsi="Arial" w:cs="Arial"/>
          <w:sz w:val="20"/>
          <w:szCs w:val="20"/>
        </w:rPr>
        <w:t xml:space="preserve"> </w:t>
      </w:r>
      <w:r w:rsidRPr="00BF6FFA">
        <w:rPr>
          <w:rFonts w:ascii="Arial" w:eastAsia="Calibri" w:hAnsi="Arial" w:cs="Arial"/>
          <w:sz w:val="20"/>
          <w:szCs w:val="20"/>
        </w:rPr>
        <w:t>(приложения 1, 2);</w:t>
      </w:r>
    </w:p>
    <w:p w:rsidR="00A0707C" w:rsidRPr="00BF6FFA" w:rsidRDefault="00A0707C" w:rsidP="00692156">
      <w:pPr>
        <w:numPr>
          <w:ilvl w:val="0"/>
          <w:numId w:val="25"/>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справка о принятых мерах по взысканию задолженности;</w:t>
      </w:r>
    </w:p>
    <w:p w:rsidR="00A0707C" w:rsidRPr="00BF6FFA" w:rsidRDefault="00A0707C" w:rsidP="00692156">
      <w:pPr>
        <w:numPr>
          <w:ilvl w:val="0"/>
          <w:numId w:val="25"/>
        </w:numPr>
        <w:spacing w:after="0" w:line="240" w:lineRule="auto"/>
        <w:ind w:left="0" w:firstLine="284"/>
        <w:jc w:val="both"/>
        <w:rPr>
          <w:rFonts w:ascii="Arial" w:eastAsia="Calibri" w:hAnsi="Arial" w:cs="Arial"/>
          <w:b/>
          <w:sz w:val="20"/>
          <w:szCs w:val="20"/>
        </w:rPr>
      </w:pPr>
      <w:r w:rsidRPr="00BF6FFA">
        <w:rPr>
          <w:rFonts w:ascii="Arial" w:eastAsia="Calibri" w:hAnsi="Arial" w:cs="Arial"/>
          <w:b/>
          <w:sz w:val="20"/>
          <w:szCs w:val="20"/>
        </w:rPr>
        <w:t>документы, подтверждающие случаи признания задолженности безнадежной к взысканию:</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документ, содержащий сведения из ЕГРЮЛ о ликвидации юридического лица или об отсутствии сведений о юридическом лице в ЕГРЮЛ;</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копия постановления о прекращении исполнительного производства;</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копия постановления о приостановлении исполнительного производства;</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копия решения суда об отказе в удовлетворении требований (части требований) о взыскании задолженности с должника;</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копия решения органов внутренних дел о приостановлении  возбужденного дела;</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w:t>
      </w:r>
      <w:proofErr w:type="gramStart"/>
      <w:r w:rsidRPr="00BF6FFA">
        <w:rPr>
          <w:rFonts w:ascii="Arial" w:eastAsia="Calibri" w:hAnsi="Arial" w:cs="Arial"/>
          <w:sz w:val="20"/>
          <w:szCs w:val="20"/>
        </w:rPr>
        <w:t>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roofErr w:type="gramEnd"/>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документ, содержащий сведения уполномоченного органа о наступлении чрезвычайных или других непредвиденных обстоятельств;</w:t>
      </w:r>
    </w:p>
    <w:p w:rsidR="00A0707C" w:rsidRPr="00BF6FFA" w:rsidRDefault="00A0707C" w:rsidP="00692156">
      <w:pPr>
        <w:numPr>
          <w:ilvl w:val="0"/>
          <w:numId w:val="26"/>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A0707C" w:rsidRPr="00BF6FFA" w:rsidRDefault="00A0707C" w:rsidP="00692156">
      <w:pPr>
        <w:numPr>
          <w:ilvl w:val="0"/>
          <w:numId w:val="27"/>
        </w:numPr>
        <w:spacing w:after="0" w:line="240" w:lineRule="auto"/>
        <w:ind w:left="0" w:firstLine="284"/>
        <w:jc w:val="both"/>
        <w:rPr>
          <w:rFonts w:ascii="Arial" w:eastAsia="Calibri" w:hAnsi="Arial" w:cs="Arial"/>
          <w:b/>
          <w:sz w:val="20"/>
          <w:szCs w:val="20"/>
        </w:rPr>
      </w:pPr>
      <w:r w:rsidRPr="00BF6FFA">
        <w:rPr>
          <w:rFonts w:ascii="Arial" w:eastAsia="Calibri" w:hAnsi="Arial" w:cs="Arial"/>
          <w:b/>
          <w:sz w:val="20"/>
          <w:szCs w:val="20"/>
        </w:rPr>
        <w:t>документы, подтверждающие случаи признания задолженности сомнительной:</w:t>
      </w:r>
    </w:p>
    <w:p w:rsidR="00A0707C" w:rsidRPr="00BF6FFA" w:rsidRDefault="00A0707C" w:rsidP="00692156">
      <w:pPr>
        <w:numPr>
          <w:ilvl w:val="0"/>
          <w:numId w:val="28"/>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договор с контрагентом, выписка из него или копия договора;</w:t>
      </w:r>
    </w:p>
    <w:p w:rsidR="00A0707C" w:rsidRPr="00BF6FFA" w:rsidRDefault="00A0707C" w:rsidP="00692156">
      <w:pPr>
        <w:numPr>
          <w:ilvl w:val="0"/>
          <w:numId w:val="28"/>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копии документов, ссылки на сайт в сети Интернет, подтверждающие значительные финансовые затруднения контрагента;</w:t>
      </w:r>
    </w:p>
    <w:p w:rsidR="00A0707C" w:rsidRPr="00CB664C" w:rsidRDefault="00A0707C" w:rsidP="00692156">
      <w:pPr>
        <w:numPr>
          <w:ilvl w:val="0"/>
          <w:numId w:val="28"/>
        </w:numPr>
        <w:spacing w:after="0" w:line="240" w:lineRule="auto"/>
        <w:ind w:left="0" w:firstLine="284"/>
        <w:jc w:val="both"/>
        <w:rPr>
          <w:rFonts w:ascii="Arial" w:eastAsia="Calibri" w:hAnsi="Arial" w:cs="Arial"/>
          <w:sz w:val="20"/>
          <w:szCs w:val="20"/>
        </w:rPr>
      </w:pPr>
      <w:r w:rsidRPr="00CB664C">
        <w:rPr>
          <w:rFonts w:ascii="Arial" w:eastAsia="Calibri" w:hAnsi="Arial" w:cs="Arial"/>
          <w:sz w:val="20"/>
          <w:szCs w:val="20"/>
        </w:rPr>
        <w:t>документы, подтверждающие возбуждение процедуры банкротства, или ссылки на сайт в сети Интернет с информацией о начале процедуры банкротства.</w:t>
      </w:r>
    </w:p>
    <w:p w:rsidR="00A0707C" w:rsidRPr="00BF6FFA" w:rsidRDefault="00A0707C" w:rsidP="00692156">
      <w:pPr>
        <w:spacing w:after="0" w:line="240" w:lineRule="auto"/>
        <w:ind w:firstLine="284"/>
        <w:jc w:val="both"/>
        <w:rPr>
          <w:rFonts w:ascii="Arial" w:eastAsia="Calibri" w:hAnsi="Arial" w:cs="Arial"/>
          <w:sz w:val="20"/>
          <w:szCs w:val="20"/>
        </w:rPr>
      </w:pPr>
      <w:r w:rsidRPr="003537D3">
        <w:rPr>
          <w:rFonts w:ascii="Arial" w:eastAsia="Calibri" w:hAnsi="Arial" w:cs="Arial"/>
          <w:b/>
          <w:sz w:val="20"/>
          <w:szCs w:val="20"/>
        </w:rPr>
        <w:t xml:space="preserve">3.6. </w:t>
      </w:r>
      <w:r w:rsidRPr="00BF6FFA">
        <w:rPr>
          <w:rFonts w:ascii="Arial" w:eastAsia="Calibri" w:hAnsi="Arial" w:cs="Arial"/>
          <w:sz w:val="20"/>
          <w:szCs w:val="20"/>
        </w:rPr>
        <w:t>Решение комиссии по поступлению и выбытию активов о признании задолженности сомнительной или безнадежной к взысканию оформляется актом по форме   приложение 3, содержащим следующую информацию:</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xml:space="preserve">– </w:t>
      </w:r>
      <w:r w:rsidR="0088209D">
        <w:rPr>
          <w:rFonts w:ascii="Arial" w:eastAsia="Calibri" w:hAnsi="Arial" w:cs="Arial"/>
          <w:sz w:val="20"/>
          <w:szCs w:val="20"/>
        </w:rPr>
        <w:t>полное наименование учреждения;</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идентификационный номер налогоплательщика, основной государственный регистрационный номер, код причины постан</w:t>
      </w:r>
      <w:r w:rsidR="0088209D">
        <w:rPr>
          <w:rFonts w:ascii="Arial" w:eastAsia="Calibri" w:hAnsi="Arial" w:cs="Arial"/>
          <w:sz w:val="20"/>
          <w:szCs w:val="20"/>
        </w:rPr>
        <w:t>овки на учет налогоплательщика;</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реквизиты документов, по которым возникла дебиторская задолженность, – платежных документов, накладных, а</w:t>
      </w:r>
      <w:r w:rsidR="0088209D">
        <w:rPr>
          <w:rFonts w:ascii="Arial" w:eastAsia="Calibri" w:hAnsi="Arial" w:cs="Arial"/>
          <w:sz w:val="20"/>
          <w:szCs w:val="20"/>
        </w:rPr>
        <w:t>ктов выполненных работ и т. д.;</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сумма дебиторской задолженности, признанной сомнительн</w:t>
      </w:r>
      <w:r w:rsidR="0088209D">
        <w:rPr>
          <w:rFonts w:ascii="Arial" w:eastAsia="Calibri" w:hAnsi="Arial" w:cs="Arial"/>
          <w:sz w:val="20"/>
          <w:szCs w:val="20"/>
        </w:rPr>
        <w:t>ой или безнадежной к взысканию;</w:t>
      </w:r>
    </w:p>
    <w:p w:rsidR="0088209D" w:rsidRPr="0088209D"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дата принятия решения о признании дебиторской задолженности сомнительной или безнадежной к взыска</w:t>
      </w:r>
      <w:r w:rsidR="0088209D">
        <w:rPr>
          <w:rFonts w:ascii="Arial" w:eastAsia="Calibri" w:hAnsi="Arial" w:cs="Arial"/>
          <w:sz w:val="20"/>
          <w:szCs w:val="20"/>
        </w:rPr>
        <w:t>нию;</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подписи членов комиссии.</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Решение комиссии о признании дебиторской задолженности сомнительной или безнадежной к взысканию утверждается руководителем.</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xml:space="preserve">  Кредиторская задолженность невостребованная кредитором списывается с баланса  по факту проведения инвентаризации при условии</w:t>
      </w:r>
      <w:proofErr w:type="gramStart"/>
      <w:r w:rsidRPr="00BF6FFA">
        <w:rPr>
          <w:rFonts w:ascii="Arial" w:eastAsia="Calibri" w:hAnsi="Arial" w:cs="Arial"/>
          <w:sz w:val="20"/>
          <w:szCs w:val="20"/>
        </w:rPr>
        <w:t xml:space="preserve"> :</w:t>
      </w:r>
      <w:proofErr w:type="gramEnd"/>
      <w:r w:rsidRPr="00BF6FFA">
        <w:rPr>
          <w:rFonts w:ascii="Arial" w:eastAsia="Calibri" w:hAnsi="Arial" w:cs="Arial"/>
          <w:sz w:val="20"/>
          <w:szCs w:val="20"/>
        </w:rPr>
        <w:t xml:space="preserve"> </w:t>
      </w:r>
    </w:p>
    <w:p w:rsidR="00A0707C" w:rsidRPr="00BF6FFA" w:rsidRDefault="00A0707C" w:rsidP="00692156">
      <w:pPr>
        <w:numPr>
          <w:ilvl w:val="0"/>
          <w:numId w:val="28"/>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акты сверки, направляемые в адрес Кредитора возвращаются </w:t>
      </w:r>
      <w:proofErr w:type="gramStart"/>
      <w:r w:rsidRPr="00BF6FFA">
        <w:rPr>
          <w:rFonts w:ascii="Arial" w:eastAsia="Calibri" w:hAnsi="Arial" w:cs="Arial"/>
          <w:sz w:val="20"/>
          <w:szCs w:val="20"/>
        </w:rPr>
        <w:t>неподписанными</w:t>
      </w:r>
      <w:proofErr w:type="gramEnd"/>
      <w:r w:rsidRPr="00BF6FFA">
        <w:rPr>
          <w:rFonts w:ascii="Arial" w:eastAsia="Calibri" w:hAnsi="Arial" w:cs="Arial"/>
          <w:sz w:val="20"/>
          <w:szCs w:val="20"/>
        </w:rPr>
        <w:t>;</w:t>
      </w:r>
    </w:p>
    <w:p w:rsidR="00A0707C" w:rsidRPr="00BF6FFA" w:rsidRDefault="00A0707C" w:rsidP="00692156">
      <w:pPr>
        <w:numPr>
          <w:ilvl w:val="0"/>
          <w:numId w:val="28"/>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кредитор не отвечает на обращения,  направляемые в его адрес, не приходит за  суммой задолженности или не сообщает реквизиты, по которым  возможно вернуть задолженность. </w:t>
      </w:r>
    </w:p>
    <w:p w:rsidR="00A0707C" w:rsidRPr="00BF6FFA" w:rsidRDefault="00A0707C" w:rsidP="00692156">
      <w:pPr>
        <w:numPr>
          <w:ilvl w:val="0"/>
          <w:numId w:val="28"/>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кредитор не отвечает на звонки, на письма.</w:t>
      </w:r>
    </w:p>
    <w:p w:rsidR="00A0707C" w:rsidRPr="00BF6FFA" w:rsidRDefault="00A0707C" w:rsidP="00692156">
      <w:pPr>
        <w:numPr>
          <w:ilvl w:val="0"/>
          <w:numId w:val="28"/>
        </w:numPr>
        <w:spacing w:after="0" w:line="240" w:lineRule="auto"/>
        <w:ind w:left="0" w:firstLine="284"/>
        <w:jc w:val="both"/>
        <w:rPr>
          <w:rFonts w:ascii="Arial" w:eastAsia="Calibri" w:hAnsi="Arial" w:cs="Arial"/>
          <w:sz w:val="20"/>
          <w:szCs w:val="20"/>
        </w:rPr>
      </w:pPr>
      <w:r w:rsidRPr="00BF6FFA">
        <w:rPr>
          <w:rFonts w:ascii="Arial" w:eastAsia="Calibri" w:hAnsi="Arial" w:cs="Arial"/>
          <w:sz w:val="20"/>
          <w:szCs w:val="20"/>
        </w:rPr>
        <w:t xml:space="preserve"> Имеется подтвержденная информация ( справка налогового органа)</w:t>
      </w:r>
      <w:proofErr w:type="gramStart"/>
      <w:r w:rsidRPr="00BF6FFA">
        <w:rPr>
          <w:rFonts w:ascii="Arial" w:eastAsia="Calibri" w:hAnsi="Arial" w:cs="Arial"/>
          <w:sz w:val="20"/>
          <w:szCs w:val="20"/>
        </w:rPr>
        <w:t xml:space="preserve"> ,</w:t>
      </w:r>
      <w:proofErr w:type="gramEnd"/>
      <w:r w:rsidRPr="00BF6FFA">
        <w:rPr>
          <w:rFonts w:ascii="Arial" w:eastAsia="Calibri" w:hAnsi="Arial" w:cs="Arial"/>
          <w:sz w:val="20"/>
          <w:szCs w:val="20"/>
        </w:rPr>
        <w:t xml:space="preserve"> что кредитор исключен их ЕГРЮЛ или реестра индивидуальных предпринимателей.</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В случае исключение кредитора из ЕГРЮЛ или реестра индивидуальных предпринимателей  кредиторская задолженность списывается с балансового учета и н</w:t>
      </w:r>
      <w:r>
        <w:rPr>
          <w:rFonts w:ascii="Arial" w:eastAsia="Calibri" w:hAnsi="Arial" w:cs="Arial"/>
          <w:sz w:val="20"/>
          <w:szCs w:val="20"/>
        </w:rPr>
        <w:t xml:space="preserve">а </w:t>
      </w:r>
      <w:proofErr w:type="spellStart"/>
      <w:r>
        <w:rPr>
          <w:rFonts w:ascii="Arial" w:eastAsia="Calibri" w:hAnsi="Arial" w:cs="Arial"/>
          <w:sz w:val="20"/>
          <w:szCs w:val="20"/>
        </w:rPr>
        <w:t>забалансовый</w:t>
      </w:r>
      <w:proofErr w:type="spellEnd"/>
      <w:r>
        <w:rPr>
          <w:rFonts w:ascii="Arial" w:eastAsia="Calibri" w:hAnsi="Arial" w:cs="Arial"/>
          <w:sz w:val="20"/>
          <w:szCs w:val="20"/>
        </w:rPr>
        <w:t xml:space="preserve"> счет не ставится.</w:t>
      </w:r>
      <w:r w:rsidRPr="00BF6FFA">
        <w:rPr>
          <w:rFonts w:ascii="Arial" w:eastAsia="Calibri" w:hAnsi="Arial" w:cs="Arial"/>
          <w:sz w:val="20"/>
          <w:szCs w:val="20"/>
        </w:rPr>
        <w:t xml:space="preserve">  Во всех остальных случаях  кредиторская задолженность списывается с баланса и ставится на учет на 20 </w:t>
      </w:r>
      <w:proofErr w:type="spellStart"/>
      <w:r w:rsidRPr="00BF6FFA">
        <w:rPr>
          <w:rFonts w:ascii="Arial" w:eastAsia="Calibri" w:hAnsi="Arial" w:cs="Arial"/>
          <w:sz w:val="20"/>
          <w:szCs w:val="20"/>
        </w:rPr>
        <w:t>забалансовй</w:t>
      </w:r>
      <w:proofErr w:type="spellEnd"/>
      <w:r w:rsidRPr="00BF6FFA">
        <w:rPr>
          <w:rFonts w:ascii="Arial" w:eastAsia="Calibri" w:hAnsi="Arial" w:cs="Arial"/>
          <w:sz w:val="20"/>
          <w:szCs w:val="20"/>
        </w:rPr>
        <w:t xml:space="preserve"> счет</w:t>
      </w:r>
      <w:proofErr w:type="gramStart"/>
      <w:r w:rsidRPr="00BF6FFA">
        <w:rPr>
          <w:rFonts w:ascii="Arial" w:eastAsia="Calibri" w:hAnsi="Arial" w:cs="Arial"/>
          <w:sz w:val="20"/>
          <w:szCs w:val="20"/>
        </w:rPr>
        <w:t xml:space="preserve"> .</w:t>
      </w:r>
      <w:proofErr w:type="gramEnd"/>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t xml:space="preserve">С 20 </w:t>
      </w:r>
      <w:proofErr w:type="spellStart"/>
      <w:r w:rsidRPr="00BF6FFA">
        <w:rPr>
          <w:rFonts w:ascii="Arial" w:eastAsia="Calibri" w:hAnsi="Arial" w:cs="Arial"/>
          <w:sz w:val="20"/>
          <w:szCs w:val="20"/>
        </w:rPr>
        <w:t>забалансового</w:t>
      </w:r>
      <w:proofErr w:type="spellEnd"/>
      <w:r w:rsidRPr="00BF6FFA">
        <w:rPr>
          <w:rFonts w:ascii="Arial" w:eastAsia="Calibri" w:hAnsi="Arial" w:cs="Arial"/>
          <w:sz w:val="20"/>
          <w:szCs w:val="20"/>
        </w:rPr>
        <w:t xml:space="preserve"> счета кредиторская задолженность списывается  по истечении срока исковой давности в соответствии с Гражданским кодексом. </w:t>
      </w:r>
    </w:p>
    <w:p w:rsidR="00A0707C" w:rsidRPr="00BF6FFA" w:rsidRDefault="00A0707C" w:rsidP="00692156">
      <w:pPr>
        <w:spacing w:after="0" w:line="240" w:lineRule="auto"/>
        <w:ind w:firstLine="284"/>
        <w:jc w:val="both"/>
        <w:rPr>
          <w:rFonts w:ascii="Arial" w:eastAsia="Calibri" w:hAnsi="Arial" w:cs="Arial"/>
          <w:sz w:val="20"/>
          <w:szCs w:val="20"/>
        </w:rPr>
      </w:pPr>
      <w:r w:rsidRPr="00BF6FFA">
        <w:rPr>
          <w:rFonts w:ascii="Arial" w:eastAsia="Calibri" w:hAnsi="Arial" w:cs="Arial"/>
          <w:sz w:val="20"/>
          <w:szCs w:val="20"/>
        </w:rPr>
        <w:lastRenderedPageBreak/>
        <w:t xml:space="preserve">Основание для списания кредиторской задолженности является приказ руководителя  с приложением всех документов и служебной записки главного бухгалтера. </w:t>
      </w:r>
    </w:p>
    <w:p w:rsidR="00A0707C" w:rsidRPr="00A82185" w:rsidRDefault="00A0707C"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2E0732" w:rsidRDefault="002E0732"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78470E" w:rsidRPr="00A82185" w:rsidRDefault="0078470E"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Times New Roman" w:hAnsi="Arial" w:cs="Arial"/>
          <w:color w:val="FF0000"/>
          <w:sz w:val="20"/>
          <w:szCs w:val="20"/>
        </w:rPr>
      </w:pPr>
    </w:p>
    <w:p w:rsidR="00A0707C" w:rsidRPr="002E0732" w:rsidRDefault="00A0707C"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Arial" w:eastAsia="Calibri" w:hAnsi="Arial" w:cs="Arial"/>
          <w:b/>
          <w:color w:val="000000" w:themeColor="text1"/>
          <w:sz w:val="20"/>
          <w:szCs w:val="20"/>
        </w:rPr>
      </w:pPr>
      <w:r w:rsidRPr="002E0732">
        <w:rPr>
          <w:rFonts w:ascii="Arial" w:eastAsia="Calibri" w:hAnsi="Arial" w:cs="Arial"/>
          <w:b/>
          <w:color w:val="000000" w:themeColor="text1"/>
          <w:sz w:val="20"/>
          <w:szCs w:val="20"/>
        </w:rPr>
        <w:lastRenderedPageBreak/>
        <w:t>Приложение № 9</w:t>
      </w:r>
    </w:p>
    <w:p w:rsidR="00A0707C" w:rsidRPr="002E0732" w:rsidRDefault="00A0707C"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Calibri" w:hAnsi="Arial" w:cs="Arial"/>
          <w:b/>
          <w:bCs/>
          <w:color w:val="000000" w:themeColor="text1"/>
          <w:sz w:val="20"/>
          <w:szCs w:val="20"/>
        </w:rPr>
      </w:pPr>
    </w:p>
    <w:p w:rsidR="00C77F14" w:rsidRPr="002E0732" w:rsidRDefault="00C77F14"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Calibri" w:hAnsi="Arial" w:cs="Arial"/>
          <w:b/>
          <w:bCs/>
          <w:color w:val="000000" w:themeColor="text1"/>
          <w:sz w:val="20"/>
          <w:szCs w:val="20"/>
        </w:rPr>
      </w:pPr>
      <w:r w:rsidRPr="002E0732">
        <w:rPr>
          <w:rFonts w:ascii="Arial" w:eastAsia="Calibri" w:hAnsi="Arial" w:cs="Arial"/>
          <w:b/>
          <w:bCs/>
          <w:color w:val="000000" w:themeColor="text1"/>
          <w:sz w:val="20"/>
          <w:szCs w:val="20"/>
        </w:rPr>
        <w:t>ПОРЯДОК</w:t>
      </w:r>
      <w:r w:rsidR="00A0707C" w:rsidRPr="002E0732">
        <w:rPr>
          <w:rFonts w:ascii="Arial" w:eastAsia="Calibri" w:hAnsi="Arial" w:cs="Arial"/>
          <w:b/>
          <w:bCs/>
          <w:color w:val="000000" w:themeColor="text1"/>
          <w:sz w:val="20"/>
          <w:szCs w:val="20"/>
        </w:rPr>
        <w:t xml:space="preserve"> </w:t>
      </w:r>
    </w:p>
    <w:p w:rsidR="00A0707C" w:rsidRPr="002E0732" w:rsidRDefault="00A0707C"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Calibri" w:hAnsi="Arial" w:cs="Arial"/>
          <w:b/>
          <w:bCs/>
          <w:color w:val="000000" w:themeColor="text1"/>
          <w:sz w:val="20"/>
          <w:szCs w:val="20"/>
        </w:rPr>
      </w:pPr>
      <w:r w:rsidRPr="002E0732">
        <w:rPr>
          <w:rFonts w:ascii="Arial" w:eastAsia="Calibri" w:hAnsi="Arial" w:cs="Arial"/>
          <w:b/>
          <w:bCs/>
          <w:color w:val="000000" w:themeColor="text1"/>
          <w:sz w:val="20"/>
          <w:szCs w:val="20"/>
        </w:rPr>
        <w:t>формирования и использования резервов предстоящих расходов</w:t>
      </w:r>
    </w:p>
    <w:p w:rsidR="00A0707C" w:rsidRPr="002E0732" w:rsidRDefault="00A0707C"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Calibri" w:hAnsi="Arial" w:cs="Arial"/>
          <w:b/>
          <w:bCs/>
          <w:color w:val="000000" w:themeColor="text1"/>
          <w:sz w:val="20"/>
          <w:szCs w:val="20"/>
        </w:rPr>
      </w:pPr>
    </w:p>
    <w:p w:rsidR="00A0707C" w:rsidRPr="002E0732" w:rsidRDefault="00A0707C"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Calibri" w:hAnsi="Arial" w:cs="Arial"/>
          <w:bCs/>
          <w:color w:val="000000" w:themeColor="text1"/>
          <w:sz w:val="20"/>
          <w:szCs w:val="20"/>
        </w:rPr>
      </w:pPr>
      <w:r w:rsidRPr="002E0732">
        <w:rPr>
          <w:rFonts w:ascii="Arial" w:eastAsia="Calibri" w:hAnsi="Arial" w:cs="Arial"/>
          <w:b/>
          <w:bCs/>
          <w:color w:val="000000" w:themeColor="text1"/>
          <w:sz w:val="20"/>
          <w:szCs w:val="20"/>
        </w:rPr>
        <w:t>1.</w:t>
      </w:r>
      <w:r w:rsidRPr="002E0732">
        <w:rPr>
          <w:rFonts w:ascii="Arial" w:eastAsia="Calibri" w:hAnsi="Arial" w:cs="Arial"/>
          <w:bCs/>
          <w:color w:val="000000" w:themeColor="text1"/>
          <w:sz w:val="20"/>
          <w:szCs w:val="20"/>
        </w:rPr>
        <w:t xml:space="preserve"> Общие положения</w:t>
      </w:r>
    </w:p>
    <w:p w:rsidR="00A0707C" w:rsidRPr="002E0732" w:rsidRDefault="00A0707C" w:rsidP="0069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Arial" w:eastAsia="Calibri" w:hAnsi="Arial" w:cs="Arial"/>
          <w:color w:val="000000" w:themeColor="text1"/>
          <w:sz w:val="20"/>
          <w:szCs w:val="20"/>
        </w:rPr>
      </w:pPr>
      <w:r w:rsidRPr="002E0732">
        <w:rPr>
          <w:rFonts w:ascii="Arial" w:eastAsia="Calibri" w:hAnsi="Arial" w:cs="Arial"/>
          <w:color w:val="000000" w:themeColor="text1"/>
          <w:sz w:val="20"/>
          <w:szCs w:val="20"/>
        </w:rPr>
        <w:t>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A0707C" w:rsidRPr="002E0732" w:rsidRDefault="00A0707C" w:rsidP="00692156">
      <w:pPr>
        <w:spacing w:after="0" w:line="240" w:lineRule="auto"/>
        <w:ind w:firstLine="284"/>
        <w:rPr>
          <w:rFonts w:ascii="Arial" w:eastAsia="Calibri" w:hAnsi="Arial" w:cs="Arial"/>
          <w:bCs/>
          <w:color w:val="000000" w:themeColor="text1"/>
          <w:sz w:val="20"/>
          <w:szCs w:val="20"/>
        </w:rPr>
      </w:pPr>
      <w:r w:rsidRPr="002E0732">
        <w:rPr>
          <w:rFonts w:ascii="Arial" w:eastAsia="Calibri" w:hAnsi="Arial" w:cs="Arial"/>
          <w:b/>
          <w:bCs/>
          <w:color w:val="000000" w:themeColor="text1"/>
          <w:sz w:val="20"/>
          <w:szCs w:val="20"/>
        </w:rPr>
        <w:t>2.</w:t>
      </w:r>
      <w:r w:rsidRPr="002E0732">
        <w:rPr>
          <w:rFonts w:ascii="Arial" w:eastAsia="Calibri" w:hAnsi="Arial" w:cs="Arial"/>
          <w:bCs/>
          <w:color w:val="000000" w:themeColor="text1"/>
          <w:sz w:val="20"/>
          <w:szCs w:val="20"/>
        </w:rPr>
        <w:t xml:space="preserve"> Виды формируемых резервов</w:t>
      </w:r>
    </w:p>
    <w:p w:rsidR="00A0707C" w:rsidRPr="002E0732" w:rsidRDefault="00A0707C" w:rsidP="00692156">
      <w:pPr>
        <w:spacing w:after="0" w:line="240" w:lineRule="auto"/>
        <w:ind w:firstLine="284"/>
        <w:jc w:val="both"/>
        <w:rPr>
          <w:rFonts w:ascii="Arial" w:eastAsia="Calibri" w:hAnsi="Arial" w:cs="Arial"/>
          <w:color w:val="000000" w:themeColor="text1"/>
          <w:sz w:val="20"/>
          <w:szCs w:val="20"/>
        </w:rPr>
      </w:pPr>
      <w:r w:rsidRPr="002E0732">
        <w:rPr>
          <w:rFonts w:ascii="Arial" w:eastAsia="Calibri" w:hAnsi="Arial" w:cs="Arial"/>
          <w:color w:val="000000" w:themeColor="text1"/>
          <w:sz w:val="20"/>
          <w:szCs w:val="20"/>
        </w:rPr>
        <w:t xml:space="preserve">-  предстоящей оплаты отпусков за фактически отработанное время </w:t>
      </w:r>
      <w:proofErr w:type="gramStart"/>
      <w:r w:rsidRPr="002E0732">
        <w:rPr>
          <w:rFonts w:ascii="Arial" w:eastAsia="Calibri" w:hAnsi="Arial" w:cs="Arial"/>
          <w:color w:val="000000" w:themeColor="text1"/>
          <w:sz w:val="20"/>
          <w:szCs w:val="20"/>
        </w:rPr>
        <w:t xml:space="preserve">( </w:t>
      </w:r>
      <w:proofErr w:type="gramEnd"/>
      <w:r w:rsidRPr="002E0732">
        <w:rPr>
          <w:rFonts w:ascii="Arial" w:eastAsia="Calibri" w:hAnsi="Arial" w:cs="Arial"/>
          <w:color w:val="000000" w:themeColor="text1"/>
          <w:sz w:val="20"/>
          <w:szCs w:val="20"/>
        </w:rPr>
        <w:t>расчет предполагаемой суммы отпускных на текущий год, в % отношении от ФОТ по смете или ПФХД относятся равными долями последним числом месяца на расходы текущего периода или себестоимость)</w:t>
      </w:r>
      <w:r w:rsidR="00A356D6" w:rsidRPr="002E0732">
        <w:rPr>
          <w:rFonts w:ascii="Arial" w:eastAsia="Calibri" w:hAnsi="Arial" w:cs="Arial"/>
          <w:color w:val="000000" w:themeColor="text1"/>
          <w:sz w:val="20"/>
          <w:szCs w:val="20"/>
        </w:rPr>
        <w:t>;</w:t>
      </w:r>
    </w:p>
    <w:p w:rsidR="00A0707C" w:rsidRPr="002E0732" w:rsidRDefault="00A0707C" w:rsidP="00692156">
      <w:pPr>
        <w:spacing w:after="0" w:line="240" w:lineRule="auto"/>
        <w:ind w:firstLine="284"/>
        <w:rPr>
          <w:rFonts w:ascii="Arial" w:eastAsia="Calibri" w:hAnsi="Arial" w:cs="Arial"/>
          <w:color w:val="000000" w:themeColor="text1"/>
          <w:sz w:val="20"/>
          <w:szCs w:val="20"/>
          <w:shd w:val="clear" w:color="auto" w:fill="FFFFFF"/>
        </w:rPr>
      </w:pPr>
      <w:r w:rsidRPr="002E0732">
        <w:rPr>
          <w:rFonts w:ascii="Arial" w:eastAsia="Calibri" w:hAnsi="Arial" w:cs="Arial"/>
          <w:color w:val="000000" w:themeColor="text1"/>
          <w:sz w:val="20"/>
          <w:szCs w:val="20"/>
        </w:rPr>
        <w:t xml:space="preserve">- </w:t>
      </w:r>
      <w:r w:rsidRPr="002E0732">
        <w:rPr>
          <w:rFonts w:ascii="Arial" w:eastAsia="Calibri" w:hAnsi="Arial" w:cs="Arial"/>
          <w:color w:val="000000" w:themeColor="text1"/>
          <w:sz w:val="20"/>
          <w:szCs w:val="20"/>
          <w:shd w:val="clear" w:color="auto" w:fill="FFFFFF"/>
        </w:rPr>
        <w:t>на оплату обязательств, по которым не поступили расчетные документы</w:t>
      </w:r>
      <w:r w:rsidR="00A356D6" w:rsidRPr="002E0732">
        <w:rPr>
          <w:rFonts w:ascii="Arial" w:eastAsia="Calibri" w:hAnsi="Arial" w:cs="Arial"/>
          <w:color w:val="000000" w:themeColor="text1"/>
          <w:sz w:val="20"/>
          <w:szCs w:val="20"/>
          <w:shd w:val="clear" w:color="auto" w:fill="FFFFFF"/>
        </w:rPr>
        <w:t>;</w:t>
      </w:r>
    </w:p>
    <w:p w:rsidR="00A356D6" w:rsidRPr="002E0732" w:rsidRDefault="00A356D6" w:rsidP="00692156">
      <w:pPr>
        <w:spacing w:after="0" w:line="240" w:lineRule="auto"/>
        <w:ind w:firstLine="284"/>
        <w:rPr>
          <w:rFonts w:ascii="Arial" w:eastAsia="Calibri" w:hAnsi="Arial" w:cs="Arial"/>
          <w:color w:val="000000" w:themeColor="text1"/>
          <w:sz w:val="20"/>
          <w:szCs w:val="20"/>
          <w:shd w:val="clear" w:color="auto" w:fill="FFFFFF"/>
        </w:rPr>
      </w:pPr>
      <w:r w:rsidRPr="002E0732">
        <w:rPr>
          <w:rFonts w:ascii="Arial" w:eastAsia="Calibri" w:hAnsi="Arial" w:cs="Arial"/>
          <w:color w:val="000000" w:themeColor="text1"/>
          <w:sz w:val="20"/>
          <w:szCs w:val="20"/>
          <w:shd w:val="clear" w:color="auto" w:fill="FFFFFF"/>
        </w:rPr>
        <w:t>- резерв по претензионным требованиям и искам по результатам фактов хозяйственной жизни.</w:t>
      </w:r>
    </w:p>
    <w:p w:rsidR="00A0707C" w:rsidRPr="002E0732" w:rsidRDefault="00A0707C" w:rsidP="00692156">
      <w:pPr>
        <w:spacing w:after="0" w:line="240" w:lineRule="auto"/>
        <w:ind w:firstLine="284"/>
        <w:rPr>
          <w:rFonts w:ascii="Arial" w:eastAsia="Calibri" w:hAnsi="Arial" w:cs="Arial"/>
          <w:color w:val="000000" w:themeColor="text1"/>
          <w:sz w:val="20"/>
          <w:szCs w:val="20"/>
        </w:rPr>
      </w:pPr>
      <w:r w:rsidRPr="002E0732">
        <w:rPr>
          <w:rFonts w:ascii="Arial" w:eastAsia="Calibri" w:hAnsi="Arial" w:cs="Arial"/>
          <w:b/>
          <w:bCs/>
          <w:color w:val="000000" w:themeColor="text1"/>
          <w:sz w:val="20"/>
          <w:szCs w:val="20"/>
        </w:rPr>
        <w:t>3.</w:t>
      </w:r>
      <w:r w:rsidRPr="002E0732">
        <w:rPr>
          <w:rFonts w:ascii="Arial" w:eastAsia="Calibri" w:hAnsi="Arial" w:cs="Arial"/>
          <w:bCs/>
          <w:color w:val="000000" w:themeColor="text1"/>
          <w:sz w:val="20"/>
          <w:szCs w:val="20"/>
        </w:rPr>
        <w:t xml:space="preserve"> Оценка обязательства и формирование резерва</w:t>
      </w:r>
    </w:p>
    <w:p w:rsidR="00A0707C" w:rsidRPr="002E0732" w:rsidRDefault="00A0707C" w:rsidP="00692156">
      <w:pPr>
        <w:spacing w:after="0" w:line="240" w:lineRule="auto"/>
        <w:ind w:firstLine="284"/>
        <w:jc w:val="both"/>
        <w:rPr>
          <w:rFonts w:ascii="Arial" w:eastAsia="Calibri" w:hAnsi="Arial" w:cs="Arial"/>
          <w:color w:val="000000" w:themeColor="text1"/>
          <w:sz w:val="20"/>
          <w:szCs w:val="20"/>
        </w:rPr>
      </w:pPr>
      <w:r w:rsidRPr="002E0732">
        <w:rPr>
          <w:rFonts w:ascii="Arial" w:eastAsia="Calibri" w:hAnsi="Arial" w:cs="Arial"/>
          <w:b/>
          <w:color w:val="000000" w:themeColor="text1"/>
          <w:sz w:val="20"/>
          <w:szCs w:val="20"/>
        </w:rPr>
        <w:t xml:space="preserve">3.1. </w:t>
      </w:r>
      <w:r w:rsidRPr="002E0732">
        <w:rPr>
          <w:rFonts w:ascii="Arial" w:eastAsia="Calibri" w:hAnsi="Arial" w:cs="Arial"/>
          <w:color w:val="000000" w:themeColor="text1"/>
          <w:sz w:val="20"/>
          <w:szCs w:val="20"/>
        </w:rPr>
        <w:t>Оценка обязательства в связи с предстоящей оплатой отпусков и компенсаций за неиспользованный отпуск определяется на следующий год до 30 декабря текущего года. Осуществляется работником бухгалтерии на основании сведений  о количестве полагающихся дней отпуска в следующем году по каждому работнику. Сведения предоставляются за подписью руководителя  до 20 декабря текущего года. При необходимости при оценке обязательства используется Письмо Минфина России от 20.05.2015 № 02-07-07/28998.</w:t>
      </w:r>
    </w:p>
    <w:p w:rsidR="00A0707C" w:rsidRPr="002E0732" w:rsidRDefault="00A0707C" w:rsidP="00692156">
      <w:pPr>
        <w:spacing w:after="0" w:line="240" w:lineRule="auto"/>
        <w:ind w:firstLine="284"/>
        <w:rPr>
          <w:rFonts w:ascii="Arial" w:eastAsia="Calibri" w:hAnsi="Arial" w:cs="Arial"/>
          <w:color w:val="000000" w:themeColor="text1"/>
          <w:sz w:val="20"/>
          <w:szCs w:val="20"/>
        </w:rPr>
      </w:pPr>
      <w:r w:rsidRPr="002E0732">
        <w:rPr>
          <w:rFonts w:ascii="Arial" w:eastAsia="Calibri" w:hAnsi="Arial" w:cs="Arial"/>
          <w:b/>
          <w:color w:val="000000" w:themeColor="text1"/>
          <w:sz w:val="20"/>
          <w:szCs w:val="20"/>
        </w:rPr>
        <w:t xml:space="preserve">3.2. </w:t>
      </w:r>
      <w:r w:rsidRPr="002E0732">
        <w:rPr>
          <w:rFonts w:ascii="Arial" w:eastAsia="Calibri" w:hAnsi="Arial" w:cs="Arial"/>
          <w:color w:val="000000" w:themeColor="text1"/>
          <w:sz w:val="20"/>
          <w:szCs w:val="20"/>
        </w:rPr>
        <w:t xml:space="preserve">Оценка обязательства, по которым не поступили расчетные документы, формируется на основании </w:t>
      </w:r>
      <w:r w:rsidR="000501F2" w:rsidRPr="002E0732">
        <w:rPr>
          <w:rFonts w:ascii="Arial" w:eastAsia="Calibri" w:hAnsi="Arial" w:cs="Arial"/>
          <w:color w:val="000000" w:themeColor="text1"/>
          <w:sz w:val="20"/>
          <w:szCs w:val="20"/>
        </w:rPr>
        <w:t>условий заключенных  договоров</w:t>
      </w:r>
      <w:r w:rsidRPr="002E0732">
        <w:rPr>
          <w:rFonts w:ascii="Arial" w:eastAsia="Calibri" w:hAnsi="Arial" w:cs="Arial"/>
          <w:color w:val="000000" w:themeColor="text1"/>
          <w:sz w:val="20"/>
          <w:szCs w:val="20"/>
        </w:rPr>
        <w:t>.</w:t>
      </w:r>
    </w:p>
    <w:p w:rsidR="000501F2" w:rsidRPr="002E0732" w:rsidRDefault="000501F2" w:rsidP="00692156">
      <w:pPr>
        <w:spacing w:after="0" w:line="240" w:lineRule="auto"/>
        <w:ind w:firstLine="284"/>
        <w:rPr>
          <w:rFonts w:ascii="Arial" w:eastAsia="Calibri" w:hAnsi="Arial" w:cs="Arial"/>
          <w:color w:val="000000" w:themeColor="text1"/>
          <w:sz w:val="20"/>
          <w:szCs w:val="20"/>
        </w:rPr>
      </w:pPr>
      <w:r w:rsidRPr="002E0732">
        <w:rPr>
          <w:rFonts w:ascii="Arial" w:eastAsia="Calibri" w:hAnsi="Arial" w:cs="Arial"/>
          <w:b/>
          <w:color w:val="000000" w:themeColor="text1"/>
          <w:sz w:val="20"/>
          <w:szCs w:val="20"/>
        </w:rPr>
        <w:t>3.3</w:t>
      </w:r>
      <w:r w:rsidRPr="002E0732">
        <w:rPr>
          <w:rFonts w:ascii="Arial" w:eastAsia="Calibri" w:hAnsi="Arial" w:cs="Arial"/>
          <w:color w:val="000000" w:themeColor="text1"/>
          <w:sz w:val="20"/>
          <w:szCs w:val="20"/>
        </w:rPr>
        <w:t>.Резерв по претензиям и искам признается в полной сумме претензионных требований и исков.</w:t>
      </w:r>
    </w:p>
    <w:p w:rsidR="00A0707C" w:rsidRPr="002E0732" w:rsidRDefault="00A0707C" w:rsidP="00692156">
      <w:pPr>
        <w:spacing w:after="0" w:line="240" w:lineRule="auto"/>
        <w:ind w:firstLine="284"/>
        <w:rPr>
          <w:rFonts w:ascii="Arial" w:eastAsia="Calibri" w:hAnsi="Arial" w:cs="Arial"/>
          <w:color w:val="000000" w:themeColor="text1"/>
          <w:sz w:val="20"/>
          <w:szCs w:val="20"/>
        </w:rPr>
      </w:pPr>
      <w:r w:rsidRPr="002E0732">
        <w:rPr>
          <w:rFonts w:ascii="Arial" w:eastAsia="Calibri" w:hAnsi="Arial" w:cs="Arial"/>
          <w:b/>
          <w:bCs/>
          <w:color w:val="000000" w:themeColor="text1"/>
          <w:sz w:val="20"/>
          <w:szCs w:val="20"/>
        </w:rPr>
        <w:t>4.</w:t>
      </w:r>
      <w:r w:rsidRPr="002E0732">
        <w:rPr>
          <w:rFonts w:ascii="Arial" w:eastAsia="Calibri" w:hAnsi="Arial" w:cs="Arial"/>
          <w:bCs/>
          <w:color w:val="000000" w:themeColor="text1"/>
          <w:sz w:val="20"/>
          <w:szCs w:val="20"/>
        </w:rPr>
        <w:t xml:space="preserve"> Использование и учет сумм резервов</w:t>
      </w:r>
    </w:p>
    <w:p w:rsidR="00A0707C" w:rsidRPr="002E0732" w:rsidRDefault="00A0707C" w:rsidP="00692156">
      <w:pPr>
        <w:spacing w:after="0" w:line="240" w:lineRule="auto"/>
        <w:ind w:firstLine="284"/>
        <w:rPr>
          <w:rFonts w:ascii="Arial" w:eastAsia="Calibri" w:hAnsi="Arial" w:cs="Arial"/>
          <w:color w:val="000000" w:themeColor="text1"/>
          <w:sz w:val="20"/>
          <w:szCs w:val="20"/>
        </w:rPr>
      </w:pPr>
      <w:r w:rsidRPr="002E0732">
        <w:rPr>
          <w:rFonts w:ascii="Arial" w:eastAsia="Calibri" w:hAnsi="Arial" w:cs="Arial"/>
          <w:b/>
          <w:color w:val="000000" w:themeColor="text1"/>
          <w:sz w:val="20"/>
          <w:szCs w:val="20"/>
        </w:rPr>
        <w:t xml:space="preserve">4.1. </w:t>
      </w:r>
      <w:r w:rsidRPr="002E0732">
        <w:rPr>
          <w:rFonts w:ascii="Arial" w:eastAsia="Calibri" w:hAnsi="Arial" w:cs="Arial"/>
          <w:color w:val="000000" w:themeColor="text1"/>
          <w:sz w:val="20"/>
          <w:szCs w:val="20"/>
        </w:rPr>
        <w:t>Резерв используется только на покрытие тех расходов, в отношении которых он был создан.</w:t>
      </w:r>
    </w:p>
    <w:p w:rsidR="00A0707C" w:rsidRPr="002E0732" w:rsidRDefault="00A0707C" w:rsidP="00692156">
      <w:pPr>
        <w:spacing w:after="0" w:line="240" w:lineRule="auto"/>
        <w:ind w:firstLine="284"/>
        <w:rPr>
          <w:rFonts w:ascii="Arial" w:eastAsia="Calibri" w:hAnsi="Arial" w:cs="Arial"/>
          <w:color w:val="000000" w:themeColor="text1"/>
          <w:sz w:val="20"/>
          <w:szCs w:val="20"/>
        </w:rPr>
      </w:pPr>
      <w:r w:rsidRPr="002E0732">
        <w:rPr>
          <w:rFonts w:ascii="Arial" w:eastAsia="Calibri" w:hAnsi="Arial" w:cs="Arial"/>
          <w:b/>
          <w:color w:val="000000" w:themeColor="text1"/>
          <w:sz w:val="20"/>
          <w:szCs w:val="20"/>
        </w:rPr>
        <w:t xml:space="preserve">4.2. </w:t>
      </w:r>
      <w:r w:rsidRPr="002E0732">
        <w:rPr>
          <w:rFonts w:ascii="Arial" w:eastAsia="Calibri" w:hAnsi="Arial" w:cs="Arial"/>
          <w:color w:val="000000" w:themeColor="text1"/>
          <w:sz w:val="20"/>
          <w:szCs w:val="20"/>
        </w:rPr>
        <w:t>Признание в учете расходов, в отношении которых сформирован резерв, осуществляется за счет суммы созданного резерва.</w:t>
      </w:r>
    </w:p>
    <w:p w:rsidR="00A0707C" w:rsidRPr="002E0732" w:rsidRDefault="00A0707C" w:rsidP="00692156">
      <w:pPr>
        <w:spacing w:after="0" w:line="240" w:lineRule="auto"/>
        <w:ind w:firstLine="284"/>
        <w:jc w:val="both"/>
        <w:rPr>
          <w:rFonts w:ascii="Arial" w:eastAsia="Calibri" w:hAnsi="Arial" w:cs="Arial"/>
          <w:color w:val="000000" w:themeColor="text1"/>
          <w:sz w:val="20"/>
          <w:szCs w:val="20"/>
        </w:rPr>
      </w:pPr>
      <w:r w:rsidRPr="002E0732">
        <w:rPr>
          <w:rFonts w:ascii="Arial" w:eastAsia="Calibri" w:hAnsi="Arial" w:cs="Arial"/>
          <w:b/>
          <w:color w:val="000000" w:themeColor="text1"/>
          <w:sz w:val="20"/>
          <w:szCs w:val="20"/>
        </w:rPr>
        <w:t xml:space="preserve">4.3. </w:t>
      </w:r>
      <w:r w:rsidRPr="002E0732">
        <w:rPr>
          <w:rFonts w:ascii="Arial" w:eastAsia="Calibri" w:hAnsi="Arial" w:cs="Arial"/>
          <w:color w:val="000000" w:themeColor="text1"/>
          <w:sz w:val="20"/>
          <w:szCs w:val="20"/>
        </w:rPr>
        <w:t>Операция по формированию резерва учреждения отражается в бухгалтерском учете в первый рабочий день месяца, на который формируется резерв, в соответствии с положениями Инструкций №№ 157н и 183н.</w:t>
      </w:r>
    </w:p>
    <w:p w:rsidR="00A0707C" w:rsidRPr="002E0732" w:rsidRDefault="00A0707C" w:rsidP="00692156">
      <w:pPr>
        <w:spacing w:after="0" w:line="240" w:lineRule="auto"/>
        <w:ind w:firstLine="284"/>
        <w:rPr>
          <w:rFonts w:ascii="Arial" w:eastAsia="Calibri" w:hAnsi="Arial" w:cs="Arial"/>
          <w:color w:val="000000" w:themeColor="text1"/>
          <w:sz w:val="20"/>
          <w:szCs w:val="20"/>
        </w:rPr>
      </w:pPr>
      <w:r w:rsidRPr="002E0732">
        <w:rPr>
          <w:rFonts w:ascii="Arial" w:eastAsia="Calibri" w:hAnsi="Arial" w:cs="Arial"/>
          <w:b/>
          <w:color w:val="000000" w:themeColor="text1"/>
          <w:sz w:val="20"/>
          <w:szCs w:val="20"/>
        </w:rPr>
        <w:t xml:space="preserve">4.4. </w:t>
      </w:r>
      <w:r w:rsidRPr="002E0732">
        <w:rPr>
          <w:rFonts w:ascii="Arial" w:eastAsia="Calibri" w:hAnsi="Arial" w:cs="Arial"/>
          <w:color w:val="000000" w:themeColor="text1"/>
          <w:sz w:val="20"/>
          <w:szCs w:val="20"/>
        </w:rPr>
        <w:t>При недостаточности сумм резерва осуществляется его изменение (уточнение).</w:t>
      </w:r>
    </w:p>
    <w:p w:rsidR="00010754" w:rsidRPr="002E0732" w:rsidRDefault="00010754" w:rsidP="00692156">
      <w:pPr>
        <w:spacing w:after="0" w:line="240" w:lineRule="auto"/>
        <w:ind w:firstLine="284"/>
        <w:rPr>
          <w:rFonts w:ascii="Arial" w:eastAsia="Calibri" w:hAnsi="Arial" w:cs="Arial"/>
          <w:color w:val="000000" w:themeColor="text1"/>
          <w:sz w:val="20"/>
          <w:szCs w:val="20"/>
        </w:rPr>
      </w:pPr>
      <w:r w:rsidRPr="002E0732">
        <w:rPr>
          <w:rFonts w:ascii="Arial" w:hAnsi="Arial" w:cs="Arial"/>
          <w:b/>
          <w:color w:val="000000" w:themeColor="text1"/>
          <w:sz w:val="20"/>
          <w:szCs w:val="20"/>
        </w:rPr>
        <w:t>4.5</w:t>
      </w:r>
      <w:r w:rsidRPr="002E0732">
        <w:rPr>
          <w:rFonts w:ascii="Arial" w:hAnsi="Arial" w:cs="Arial"/>
          <w:color w:val="000000" w:themeColor="text1"/>
          <w:sz w:val="20"/>
          <w:szCs w:val="20"/>
        </w:rPr>
        <w:t>.Для отражения конкретных резервов на счете 0 401 60 000 вводятся аналитические коды в порядке, определенном Рабочим планом счетов.</w:t>
      </w:r>
    </w:p>
    <w:p w:rsidR="00A0707C" w:rsidRPr="002E0732" w:rsidRDefault="00A0707C" w:rsidP="00A0707C">
      <w:pPr>
        <w:rPr>
          <w:rFonts w:ascii="Arial" w:eastAsia="Times New Roman" w:hAnsi="Arial" w:cs="Arial"/>
          <w:b/>
          <w:color w:val="000000" w:themeColor="text1"/>
          <w:sz w:val="20"/>
          <w:szCs w:val="20"/>
        </w:rPr>
      </w:pPr>
      <w:r w:rsidRPr="002E0732">
        <w:rPr>
          <w:rFonts w:ascii="Arial" w:eastAsia="Times New Roman" w:hAnsi="Arial" w:cs="Arial"/>
          <w:b/>
          <w:color w:val="000000" w:themeColor="text1"/>
          <w:sz w:val="20"/>
          <w:szCs w:val="20"/>
        </w:rPr>
        <w:br w:type="page"/>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r w:rsidRPr="00737836">
        <w:rPr>
          <w:rFonts w:ascii="Arial" w:eastAsia="Times New Roman" w:hAnsi="Arial" w:cs="Arial"/>
          <w:b/>
          <w:sz w:val="20"/>
          <w:szCs w:val="20"/>
        </w:rPr>
        <w:lastRenderedPageBreak/>
        <w:t>Приложение  №</w:t>
      </w:r>
      <w:r>
        <w:rPr>
          <w:rFonts w:ascii="Arial" w:eastAsia="Times New Roman" w:hAnsi="Arial" w:cs="Arial"/>
          <w:b/>
          <w:sz w:val="20"/>
          <w:szCs w:val="20"/>
        </w:rPr>
        <w:t>10</w:t>
      </w:r>
    </w:p>
    <w:p w:rsidR="00C77F14" w:rsidRDefault="00C77F14"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ПОРЯДОК</w:t>
      </w:r>
      <w:r w:rsidR="00A0707C" w:rsidRPr="00737836">
        <w:rPr>
          <w:rFonts w:ascii="Arial" w:eastAsia="Times New Roman" w:hAnsi="Arial" w:cs="Arial"/>
          <w:b/>
          <w:bCs/>
          <w:sz w:val="20"/>
          <w:szCs w:val="20"/>
        </w:rPr>
        <w:t xml:space="preserve"> </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737836">
        <w:rPr>
          <w:rFonts w:ascii="Arial" w:eastAsia="Times New Roman" w:hAnsi="Arial" w:cs="Arial"/>
          <w:b/>
          <w:sz w:val="20"/>
          <w:szCs w:val="20"/>
        </w:rPr>
        <w:t>расчета резервов по отпускам</w:t>
      </w:r>
    </w:p>
    <w:p w:rsidR="00A0707C" w:rsidRPr="00F17FC0"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rPr>
      </w:pPr>
      <w:r w:rsidRPr="00737836">
        <w:rPr>
          <w:rFonts w:ascii="Arial" w:eastAsia="Times New Roman" w:hAnsi="Arial" w:cs="Arial"/>
          <w:sz w:val="20"/>
          <w:szCs w:val="20"/>
        </w:rPr>
        <w:t> </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F17FC0">
        <w:rPr>
          <w:rFonts w:ascii="Arial" w:eastAsia="Times New Roman" w:hAnsi="Arial" w:cs="Arial"/>
          <w:b/>
          <w:sz w:val="20"/>
          <w:szCs w:val="20"/>
        </w:rPr>
        <w:t>1.</w:t>
      </w:r>
      <w:r w:rsidRPr="00737836">
        <w:rPr>
          <w:rFonts w:ascii="Arial" w:eastAsia="Times New Roman" w:hAnsi="Arial" w:cs="Arial"/>
          <w:sz w:val="20"/>
          <w:szCs w:val="20"/>
        </w:rPr>
        <w:t xml:space="preserve"> Оценочное обязательство по резерву на оплату отпусков за фактически отработанное время определяется ежеквартально на последний день квартала по всем </w:t>
      </w:r>
      <w:proofErr w:type="gramStart"/>
      <w:r w:rsidRPr="00737836">
        <w:rPr>
          <w:rFonts w:ascii="Arial" w:eastAsia="Times New Roman" w:hAnsi="Arial" w:cs="Arial"/>
          <w:sz w:val="20"/>
          <w:szCs w:val="20"/>
        </w:rPr>
        <w:t>источникам</w:t>
      </w:r>
      <w:proofErr w:type="gramEnd"/>
      <w:r w:rsidRPr="00737836">
        <w:rPr>
          <w:rFonts w:ascii="Arial" w:eastAsia="Times New Roman" w:hAnsi="Arial" w:cs="Arial"/>
          <w:sz w:val="20"/>
          <w:szCs w:val="20"/>
        </w:rPr>
        <w:t xml:space="preserve">  из которых производится оплата труда. Сумма резерва, отраженная в бухучете до отчетной даты, корректируется до величины вновь рассчитанного резерва:</w:t>
      </w:r>
      <w:r w:rsidRPr="00737836">
        <w:rPr>
          <w:rFonts w:ascii="Arial" w:eastAsia="Times New Roman" w:hAnsi="Arial" w:cs="Arial"/>
          <w:sz w:val="20"/>
          <w:szCs w:val="20"/>
        </w:rPr>
        <w:br/>
        <w:t>– в сторону увеличения – дополнительными бухгалтерскими проводками;</w:t>
      </w:r>
      <w:r w:rsidRPr="00737836">
        <w:rPr>
          <w:rFonts w:ascii="Arial" w:eastAsia="Times New Roman" w:hAnsi="Arial" w:cs="Arial"/>
          <w:sz w:val="20"/>
          <w:szCs w:val="20"/>
        </w:rPr>
        <w:br/>
        <w:t>– в сторону уменьшения – проводками, оформленными методом «</w:t>
      </w:r>
      <w:proofErr w:type="gramStart"/>
      <w:r w:rsidRPr="00737836">
        <w:rPr>
          <w:rFonts w:ascii="Arial" w:eastAsia="Times New Roman" w:hAnsi="Arial" w:cs="Arial"/>
          <w:sz w:val="20"/>
          <w:szCs w:val="20"/>
        </w:rPr>
        <w:t>красное</w:t>
      </w:r>
      <w:proofErr w:type="gramEnd"/>
      <w:r w:rsidRPr="00737836">
        <w:rPr>
          <w:rFonts w:ascii="Arial" w:eastAsia="Times New Roman" w:hAnsi="Arial" w:cs="Arial"/>
          <w:sz w:val="20"/>
          <w:szCs w:val="20"/>
        </w:rPr>
        <w:t xml:space="preserve"> </w:t>
      </w:r>
      <w:proofErr w:type="spellStart"/>
      <w:r w:rsidRPr="00737836">
        <w:rPr>
          <w:rFonts w:ascii="Arial" w:eastAsia="Times New Roman" w:hAnsi="Arial" w:cs="Arial"/>
          <w:sz w:val="20"/>
          <w:szCs w:val="20"/>
        </w:rPr>
        <w:t>сторно</w:t>
      </w:r>
      <w:proofErr w:type="spellEnd"/>
      <w:r w:rsidRPr="00737836">
        <w:rPr>
          <w:rFonts w:ascii="Arial" w:eastAsia="Times New Roman" w:hAnsi="Arial" w:cs="Arial"/>
          <w:sz w:val="20"/>
          <w:szCs w:val="20"/>
        </w:rPr>
        <w:t>». </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F17FC0">
        <w:rPr>
          <w:rFonts w:ascii="Arial" w:eastAsia="Times New Roman" w:hAnsi="Arial" w:cs="Arial"/>
          <w:b/>
          <w:sz w:val="20"/>
          <w:szCs w:val="20"/>
        </w:rPr>
        <w:t>2.</w:t>
      </w:r>
      <w:r w:rsidRPr="00737836">
        <w:rPr>
          <w:rFonts w:ascii="Arial" w:eastAsia="Times New Roman" w:hAnsi="Arial" w:cs="Arial"/>
          <w:sz w:val="20"/>
          <w:szCs w:val="20"/>
        </w:rPr>
        <w:t xml:space="preserve"> В величину резерва на оплату отпусков включается:</w:t>
      </w:r>
      <w:r w:rsidRPr="00737836">
        <w:rPr>
          <w:rFonts w:ascii="Arial" w:eastAsia="Times New Roman" w:hAnsi="Arial" w:cs="Arial"/>
          <w:sz w:val="20"/>
          <w:szCs w:val="20"/>
        </w:rPr>
        <w:br/>
        <w:t>1) сумма оплаты отпусков сотрудникам за фактически отработанное время на дату расчета резерва;</w:t>
      </w:r>
      <w:r w:rsidRPr="00737836">
        <w:rPr>
          <w:rFonts w:ascii="Arial" w:eastAsia="Times New Roman" w:hAnsi="Arial" w:cs="Arial"/>
          <w:sz w:val="20"/>
          <w:szCs w:val="20"/>
        </w:rPr>
        <w:b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737836">
        <w:rPr>
          <w:rFonts w:ascii="Arial" w:eastAsia="Times New Roman" w:hAnsi="Arial" w:cs="Arial"/>
          <w:sz w:val="20"/>
          <w:szCs w:val="20"/>
        </w:rPr>
        <w:t> </w:t>
      </w:r>
      <w:r w:rsidRPr="00F17FC0">
        <w:rPr>
          <w:rFonts w:ascii="Arial" w:eastAsia="Times New Roman" w:hAnsi="Arial" w:cs="Arial"/>
          <w:b/>
          <w:sz w:val="20"/>
          <w:szCs w:val="20"/>
        </w:rPr>
        <w:t>3.</w:t>
      </w:r>
      <w:r w:rsidRPr="00737836">
        <w:rPr>
          <w:rFonts w:ascii="Arial" w:eastAsia="Times New Roman" w:hAnsi="Arial" w:cs="Arial"/>
          <w:sz w:val="20"/>
          <w:szCs w:val="20"/>
        </w:rPr>
        <w:t xml:space="preserve"> Сумма оплаты отпусков рассчитывается по формуле:</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W w:w="0" w:type="auto"/>
        <w:tblLook w:val="04A0"/>
      </w:tblPr>
      <w:tblGrid>
        <w:gridCol w:w="1686"/>
        <w:gridCol w:w="333"/>
        <w:gridCol w:w="5291"/>
        <w:gridCol w:w="333"/>
        <w:gridCol w:w="3685"/>
      </w:tblGrid>
      <w:tr w:rsidR="00A0707C" w:rsidRPr="00737836" w:rsidTr="009337C8">
        <w:tc>
          <w:tcPr>
            <w:tcW w:w="0" w:type="auto"/>
            <w:tcBorders>
              <w:top w:val="single" w:sz="4" w:space="0" w:color="auto"/>
              <w:left w:val="single" w:sz="4" w:space="0" w:color="auto"/>
              <w:bottom w:val="single" w:sz="4" w:space="0" w:color="auto"/>
              <w:right w:val="single" w:sz="4" w:space="0" w:color="auto"/>
            </w:tcBorders>
            <w:vAlign w:val="center"/>
            <w:hideMark/>
          </w:tcPr>
          <w:p w:rsidR="00A0707C" w:rsidRPr="00737836" w:rsidRDefault="00A0707C"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737836">
              <w:rPr>
                <w:rFonts w:ascii="Arial" w:eastAsia="Times New Roman" w:hAnsi="Arial" w:cs="Arial"/>
                <w:sz w:val="20"/>
                <w:szCs w:val="20"/>
              </w:rPr>
              <w:t>Сумма оплаты отпусков</w:t>
            </w:r>
          </w:p>
        </w:tc>
        <w:tc>
          <w:tcPr>
            <w:tcW w:w="0" w:type="auto"/>
            <w:tcBorders>
              <w:top w:val="nil"/>
              <w:left w:val="single" w:sz="4" w:space="0" w:color="auto"/>
              <w:bottom w:val="nil"/>
              <w:right w:val="single" w:sz="4" w:space="0" w:color="auto"/>
            </w:tcBorders>
            <w:vAlign w:val="center"/>
            <w:hideMark/>
          </w:tcPr>
          <w:p w:rsidR="00A0707C" w:rsidRPr="00737836" w:rsidRDefault="00A0707C"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737836">
              <w:rPr>
                <w:rFonts w:ascii="Arial" w:eastAsia="Times New Roman"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0707C" w:rsidRPr="00737836" w:rsidRDefault="00A0707C"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737836">
              <w:rPr>
                <w:rFonts w:ascii="Arial" w:eastAsia="Times New Roman" w:hAnsi="Arial" w:cs="Arial"/>
                <w:sz w:val="20"/>
                <w:szCs w:val="20"/>
              </w:rPr>
              <w:t>Количество неиспользованных всеми сотрудниками дней отпусков на последний день квартала</w:t>
            </w:r>
          </w:p>
        </w:tc>
        <w:tc>
          <w:tcPr>
            <w:tcW w:w="0" w:type="auto"/>
            <w:tcBorders>
              <w:top w:val="nil"/>
              <w:left w:val="single" w:sz="4" w:space="0" w:color="auto"/>
              <w:bottom w:val="nil"/>
              <w:right w:val="single" w:sz="4" w:space="0" w:color="auto"/>
            </w:tcBorders>
            <w:vAlign w:val="center"/>
            <w:hideMark/>
          </w:tcPr>
          <w:p w:rsidR="00A0707C" w:rsidRPr="00737836" w:rsidRDefault="00A0707C"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737836">
              <w:rPr>
                <w:rFonts w:ascii="Arial" w:eastAsia="Times New Roman"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0707C" w:rsidRPr="00737836" w:rsidRDefault="00A0707C" w:rsidP="0093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r w:rsidRPr="00737836">
              <w:rPr>
                <w:rFonts w:ascii="Arial" w:eastAsia="Times New Roman" w:hAnsi="Arial" w:cs="Arial"/>
                <w:sz w:val="20"/>
                <w:szCs w:val="20"/>
              </w:rPr>
              <w:t xml:space="preserve">Средний дневной заработок по учреждению за </w:t>
            </w:r>
            <w:proofErr w:type="gramStart"/>
            <w:r w:rsidRPr="00737836">
              <w:rPr>
                <w:rFonts w:ascii="Arial" w:eastAsia="Times New Roman" w:hAnsi="Arial" w:cs="Arial"/>
                <w:sz w:val="20"/>
                <w:szCs w:val="20"/>
              </w:rPr>
              <w:t>последние</w:t>
            </w:r>
            <w:proofErr w:type="gramEnd"/>
            <w:r w:rsidRPr="00737836">
              <w:rPr>
                <w:rFonts w:ascii="Arial" w:eastAsia="Times New Roman" w:hAnsi="Arial" w:cs="Arial"/>
                <w:sz w:val="20"/>
                <w:szCs w:val="20"/>
              </w:rPr>
              <w:t xml:space="preserve"> 12 мес.</w:t>
            </w:r>
          </w:p>
        </w:tc>
      </w:tr>
    </w:tbl>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F17FC0">
        <w:rPr>
          <w:rFonts w:ascii="Arial" w:eastAsia="Times New Roman" w:hAnsi="Arial" w:cs="Arial"/>
          <w:b/>
          <w:sz w:val="20"/>
          <w:szCs w:val="20"/>
        </w:rPr>
        <w:t>4.</w:t>
      </w:r>
      <w:r w:rsidRPr="00737836">
        <w:rPr>
          <w:rFonts w:ascii="Arial" w:eastAsia="Times New Roman" w:hAnsi="Arial" w:cs="Arial"/>
          <w:sz w:val="20"/>
          <w:szCs w:val="20"/>
        </w:rPr>
        <w:t xml:space="preserve"> Данные о количестве дней неиспользованного отпуска представляет кадровая служба в соответствии с графиком документооборота.</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F17FC0">
        <w:rPr>
          <w:rFonts w:ascii="Arial" w:eastAsia="Times New Roman" w:hAnsi="Arial" w:cs="Arial"/>
          <w:b/>
          <w:sz w:val="20"/>
          <w:szCs w:val="20"/>
        </w:rPr>
        <w:t>5.</w:t>
      </w:r>
      <w:r w:rsidRPr="00737836">
        <w:rPr>
          <w:rFonts w:ascii="Arial" w:eastAsia="Times New Roman" w:hAnsi="Arial" w:cs="Arial"/>
          <w:sz w:val="20"/>
          <w:szCs w:val="20"/>
        </w:rPr>
        <w:t xml:space="preserve"> Средний дневной заработок (</w:t>
      </w:r>
      <w:proofErr w:type="gramStart"/>
      <w:r w:rsidRPr="00737836">
        <w:rPr>
          <w:rFonts w:ascii="Arial" w:eastAsia="Times New Roman" w:hAnsi="Arial" w:cs="Arial"/>
          <w:sz w:val="20"/>
          <w:szCs w:val="20"/>
        </w:rPr>
        <w:t>З</w:t>
      </w:r>
      <w:proofErr w:type="gramEnd"/>
      <w:r w:rsidRPr="00737836">
        <w:rPr>
          <w:rFonts w:ascii="Arial" w:eastAsia="Times New Roman" w:hAnsi="Arial" w:cs="Arial"/>
          <w:sz w:val="20"/>
          <w:szCs w:val="20"/>
        </w:rPr>
        <w:t xml:space="preserve"> ср.д.) в целом по учреждению определяется по формуле:</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sidRPr="00737836">
        <w:rPr>
          <w:rFonts w:ascii="Arial" w:eastAsia="Times New Roman" w:hAnsi="Arial" w:cs="Arial"/>
          <w:b/>
          <w:sz w:val="20"/>
          <w:szCs w:val="20"/>
        </w:rPr>
        <w:t>З</w:t>
      </w:r>
      <w:proofErr w:type="gramEnd"/>
      <w:r w:rsidRPr="00737836">
        <w:rPr>
          <w:rFonts w:ascii="Arial" w:eastAsia="Times New Roman" w:hAnsi="Arial" w:cs="Arial"/>
          <w:b/>
          <w:sz w:val="20"/>
          <w:szCs w:val="20"/>
        </w:rPr>
        <w:t xml:space="preserve"> ср.д. = ФОТ</w:t>
      </w:r>
      <w:proofErr w:type="gramStart"/>
      <w:r w:rsidRPr="00737836">
        <w:rPr>
          <w:rFonts w:ascii="Arial" w:eastAsia="Times New Roman" w:hAnsi="Arial" w:cs="Arial"/>
          <w:b/>
          <w:sz w:val="20"/>
          <w:szCs w:val="20"/>
        </w:rPr>
        <w:t xml:space="preserve"> :</w:t>
      </w:r>
      <w:proofErr w:type="gramEnd"/>
      <w:r w:rsidRPr="00737836">
        <w:rPr>
          <w:rFonts w:ascii="Arial" w:eastAsia="Times New Roman" w:hAnsi="Arial" w:cs="Arial"/>
          <w:b/>
          <w:sz w:val="20"/>
          <w:szCs w:val="20"/>
        </w:rPr>
        <w:t xml:space="preserve"> 12 мес. : Ч : 29,3</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37836">
        <w:rPr>
          <w:rFonts w:ascii="Arial" w:eastAsia="Times New Roman" w:hAnsi="Arial" w:cs="Arial"/>
          <w:sz w:val="20"/>
          <w:szCs w:val="20"/>
        </w:rPr>
        <w:t>где:</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737836">
        <w:rPr>
          <w:rFonts w:ascii="Arial" w:eastAsia="Times New Roman" w:hAnsi="Arial" w:cs="Arial"/>
          <w:sz w:val="20"/>
          <w:szCs w:val="20"/>
        </w:rPr>
        <w:t>ФОТ – фонд оплаты труда в целом по учреждению за 12 месяцев, предшествующих дате расчета резерва;</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737836">
        <w:rPr>
          <w:rFonts w:ascii="Arial" w:eastAsia="Times New Roman" w:hAnsi="Arial" w:cs="Arial"/>
          <w:sz w:val="20"/>
          <w:szCs w:val="20"/>
        </w:rPr>
        <w:t>Ч – количество штатных единиц по штатному расписанию, действующему на дату расчета резерва;</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737836">
        <w:rPr>
          <w:rFonts w:ascii="Arial" w:eastAsia="Times New Roman" w:hAnsi="Arial" w:cs="Arial"/>
          <w:sz w:val="20"/>
          <w:szCs w:val="20"/>
        </w:rPr>
        <w:t>29,3 – среднемесячное число календарных дней, установленное статьей 139 Трудового кодекса.</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Arial" w:eastAsia="Times New Roman" w:hAnsi="Arial" w:cs="Arial"/>
          <w:sz w:val="20"/>
          <w:szCs w:val="20"/>
        </w:rPr>
      </w:pPr>
      <w:r w:rsidRPr="00F17FC0">
        <w:rPr>
          <w:rFonts w:ascii="Arial" w:eastAsia="Times New Roman" w:hAnsi="Arial" w:cs="Arial"/>
          <w:b/>
          <w:sz w:val="20"/>
          <w:szCs w:val="20"/>
        </w:rPr>
        <w:t>6.</w:t>
      </w:r>
      <w:r w:rsidRPr="00737836">
        <w:rPr>
          <w:rFonts w:ascii="Arial" w:eastAsia="Times New Roman" w:hAnsi="Arial" w:cs="Arial"/>
          <w:sz w:val="20"/>
          <w:szCs w:val="20"/>
        </w:rPr>
        <w:t xml:space="preserve"> В сумму обязательных страховых взносов для формирования резерва включается:</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37836">
        <w:rPr>
          <w:rFonts w:ascii="Arial" w:eastAsia="Times New Roman" w:hAnsi="Arial" w:cs="Arial"/>
          <w:sz w:val="20"/>
          <w:szCs w:val="20"/>
        </w:rPr>
        <w:t>1) сумма, рассчитанная по общеустановленной ставке страховых взносов;</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37836">
        <w:rPr>
          <w:rFonts w:ascii="Arial" w:eastAsia="Times New Roman" w:hAnsi="Arial" w:cs="Arial"/>
          <w:sz w:val="20"/>
          <w:szCs w:val="20"/>
        </w:rPr>
        <w:t>2) сумма, рассчитанная из дополнительных тарифов страховых взносов в Пенсионный фонд.</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37836">
        <w:rPr>
          <w:rFonts w:ascii="Arial" w:eastAsia="Times New Roman" w:hAnsi="Arial" w:cs="Arial"/>
          <w:sz w:val="20"/>
          <w:szCs w:val="20"/>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37836">
        <w:rPr>
          <w:rFonts w:ascii="Arial" w:eastAsia="Times New Roman" w:hAnsi="Arial" w:cs="Arial"/>
          <w:sz w:val="20"/>
          <w:szCs w:val="20"/>
        </w:rPr>
        <w:t>Дополнительные тарифы страховых взносов в Пенсионный фонд рассчитываются отдельно по формуле:</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37836">
        <w:rPr>
          <w:rFonts w:ascii="Arial" w:eastAsia="Times New Roman" w:hAnsi="Arial" w:cs="Arial"/>
          <w:sz w:val="20"/>
          <w:szCs w:val="20"/>
        </w:rPr>
        <w:t xml:space="preserve">В = </w:t>
      </w:r>
      <w:proofErr w:type="spellStart"/>
      <w:r w:rsidRPr="00737836">
        <w:rPr>
          <w:rFonts w:ascii="Arial" w:eastAsia="Times New Roman" w:hAnsi="Arial" w:cs="Arial"/>
          <w:sz w:val="20"/>
          <w:szCs w:val="20"/>
        </w:rPr>
        <w:t>Впр</w:t>
      </w:r>
      <w:proofErr w:type="spellEnd"/>
      <w:proofErr w:type="gramStart"/>
      <w:r w:rsidRPr="00737836">
        <w:rPr>
          <w:rFonts w:ascii="Arial" w:eastAsia="Times New Roman" w:hAnsi="Arial" w:cs="Arial"/>
          <w:sz w:val="20"/>
          <w:szCs w:val="20"/>
        </w:rPr>
        <w:t xml:space="preserve"> :</w:t>
      </w:r>
      <w:proofErr w:type="gramEnd"/>
      <w:r w:rsidRPr="00737836">
        <w:rPr>
          <w:rFonts w:ascii="Arial" w:eastAsia="Times New Roman" w:hAnsi="Arial" w:cs="Arial"/>
          <w:sz w:val="20"/>
          <w:szCs w:val="20"/>
        </w:rPr>
        <w:t xml:space="preserve"> ФОТ × 100, где:</w:t>
      </w:r>
    </w:p>
    <w:p w:rsidR="00A0707C" w:rsidRPr="00737836"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37836">
        <w:rPr>
          <w:rFonts w:ascii="Arial" w:eastAsia="Times New Roman" w:hAnsi="Arial" w:cs="Arial"/>
          <w:sz w:val="20"/>
          <w:szCs w:val="20"/>
        </w:rPr>
        <w:t>В – дополнительные тарифы страховых взносов в Пенсионный фонд РФ, включаемые в расчет резерва;</w:t>
      </w:r>
    </w:p>
    <w:p w:rsidR="00A0707C"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spellStart"/>
      <w:r w:rsidRPr="00737836">
        <w:rPr>
          <w:rFonts w:ascii="Arial" w:eastAsia="Times New Roman" w:hAnsi="Arial" w:cs="Arial"/>
          <w:sz w:val="20"/>
          <w:szCs w:val="20"/>
        </w:rPr>
        <w:t>Впр</w:t>
      </w:r>
      <w:proofErr w:type="spellEnd"/>
      <w:r w:rsidRPr="00737836">
        <w:rPr>
          <w:rFonts w:ascii="Arial" w:eastAsia="Times New Roman" w:hAnsi="Arial" w:cs="Arial"/>
          <w:sz w:val="20"/>
          <w:szCs w:val="20"/>
        </w:rPr>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A0707C" w:rsidRPr="00A82185"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737836">
        <w:rPr>
          <w:rFonts w:ascii="Arial" w:eastAsia="Times New Roman" w:hAnsi="Arial" w:cs="Arial"/>
          <w:sz w:val="20"/>
          <w:szCs w:val="20"/>
        </w:rPr>
        <w:t>ФОТ – фонд оплаты труда в целом по учреждению за 12 месяцев, предшествующих дате расчета резер</w:t>
      </w:r>
      <w:r>
        <w:rPr>
          <w:rFonts w:ascii="Arial" w:eastAsia="Times New Roman" w:hAnsi="Arial" w:cs="Arial"/>
          <w:sz w:val="20"/>
          <w:szCs w:val="20"/>
        </w:rPr>
        <w:t>ва.</w:t>
      </w: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2E0732" w:rsidRPr="00A82185" w:rsidRDefault="002E0732"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Calibri" w:hAnsi="Arial" w:cs="Arial"/>
          <w:sz w:val="20"/>
          <w:szCs w:val="20"/>
        </w:rPr>
      </w:pPr>
    </w:p>
    <w:p w:rsidR="00A0707C"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p>
    <w:p w:rsidR="00A0707C"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p>
    <w:p w:rsidR="00A0707C" w:rsidRPr="00D75DFD"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0"/>
          <w:szCs w:val="20"/>
        </w:rPr>
      </w:pPr>
    </w:p>
    <w:p w:rsidR="00A0707C" w:rsidRPr="00BF6FFA" w:rsidRDefault="00A0707C" w:rsidP="00A0707C">
      <w:pPr>
        <w:jc w:val="right"/>
        <w:rPr>
          <w:rFonts w:ascii="Arial" w:hAnsi="Arial" w:cs="Arial"/>
          <w:color w:val="000000"/>
          <w:sz w:val="20"/>
          <w:szCs w:val="20"/>
        </w:rPr>
      </w:pPr>
      <w:r w:rsidRPr="00BF6FFA">
        <w:rPr>
          <w:rFonts w:ascii="Arial" w:eastAsia="Times New Roman" w:hAnsi="Arial" w:cs="Arial"/>
          <w:b/>
          <w:color w:val="000000"/>
          <w:sz w:val="20"/>
          <w:szCs w:val="20"/>
        </w:rPr>
        <w:t>П</w:t>
      </w:r>
      <w:r w:rsidRPr="00BF6FFA">
        <w:rPr>
          <w:rFonts w:ascii="Arial" w:eastAsia="Times New Roman" w:hAnsi="Arial" w:cs="Arial"/>
          <w:b/>
          <w:color w:val="000000"/>
          <w:sz w:val="20"/>
          <w:szCs w:val="20"/>
          <w:shd w:val="clear" w:color="auto" w:fill="FFFFFF"/>
        </w:rPr>
        <w:t xml:space="preserve">риложение </w:t>
      </w:r>
      <w:r>
        <w:rPr>
          <w:rFonts w:ascii="Arial" w:eastAsia="Times New Roman" w:hAnsi="Arial" w:cs="Arial"/>
          <w:b/>
          <w:color w:val="000000"/>
          <w:sz w:val="20"/>
          <w:szCs w:val="20"/>
          <w:shd w:val="clear" w:color="auto" w:fill="FFFFFF"/>
        </w:rPr>
        <w:t xml:space="preserve">№ </w:t>
      </w:r>
      <w:r w:rsidRPr="00BF6FFA">
        <w:rPr>
          <w:rFonts w:ascii="Arial" w:eastAsia="Times New Roman" w:hAnsi="Arial" w:cs="Arial"/>
          <w:b/>
          <w:sz w:val="20"/>
          <w:szCs w:val="20"/>
          <w:shd w:val="clear" w:color="auto" w:fill="FFFFFF"/>
        </w:rPr>
        <w:t>1</w:t>
      </w:r>
      <w:r w:rsidR="004E6212">
        <w:rPr>
          <w:rFonts w:ascii="Arial" w:eastAsia="Times New Roman" w:hAnsi="Arial" w:cs="Arial"/>
          <w:b/>
          <w:sz w:val="20"/>
          <w:szCs w:val="20"/>
          <w:shd w:val="clear" w:color="auto" w:fill="FFFFFF"/>
        </w:rPr>
        <w:t>1</w:t>
      </w:r>
      <w:r>
        <w:rPr>
          <w:rFonts w:ascii="Arial" w:eastAsia="Times New Roman" w:hAnsi="Arial" w:cs="Arial"/>
          <w:b/>
          <w:sz w:val="20"/>
          <w:szCs w:val="20"/>
          <w:shd w:val="clear" w:color="auto" w:fill="FFFFFF"/>
        </w:rPr>
        <w:t xml:space="preserve"> </w:t>
      </w:r>
    </w:p>
    <w:p w:rsidR="00A0707C" w:rsidRPr="00BF6FFA" w:rsidRDefault="00A0707C" w:rsidP="00A0707C">
      <w:pPr>
        <w:jc w:val="center"/>
        <w:rPr>
          <w:rFonts w:ascii="Arial" w:hAnsi="Arial" w:cs="Arial"/>
          <w:color w:val="000000"/>
          <w:sz w:val="20"/>
          <w:szCs w:val="20"/>
        </w:rPr>
      </w:pPr>
      <w:r w:rsidRPr="00BF6FFA">
        <w:rPr>
          <w:rFonts w:ascii="Arial" w:hAnsi="Arial" w:cs="Arial"/>
          <w:b/>
          <w:sz w:val="20"/>
          <w:szCs w:val="20"/>
        </w:rPr>
        <w:t>ПОРЯДОК</w:t>
      </w:r>
      <w:r w:rsidRPr="00BF6FFA">
        <w:rPr>
          <w:rFonts w:ascii="Arial" w:hAnsi="Arial" w:cs="Arial"/>
          <w:color w:val="000000"/>
          <w:sz w:val="20"/>
          <w:szCs w:val="20"/>
        </w:rPr>
        <w:br/>
      </w:r>
      <w:r w:rsidRPr="00BF6FFA">
        <w:rPr>
          <w:rFonts w:ascii="Arial" w:hAnsi="Arial" w:cs="Arial"/>
          <w:b/>
          <w:sz w:val="20"/>
          <w:szCs w:val="20"/>
        </w:rPr>
        <w:t>приема-передачи документов бухгалтерского учета при смене</w:t>
      </w:r>
      <w:r w:rsidRPr="00BF6FFA">
        <w:rPr>
          <w:rFonts w:ascii="Arial" w:hAnsi="Arial" w:cs="Arial"/>
          <w:color w:val="000000"/>
          <w:sz w:val="20"/>
          <w:szCs w:val="20"/>
        </w:rPr>
        <w:br/>
      </w:r>
      <w:r w:rsidRPr="00BF6FFA">
        <w:rPr>
          <w:rFonts w:ascii="Arial" w:hAnsi="Arial" w:cs="Arial"/>
          <w:b/>
          <w:sz w:val="20"/>
          <w:szCs w:val="20"/>
        </w:rPr>
        <w:t>руководителя и (или) главного бухгалтера</w:t>
      </w:r>
    </w:p>
    <w:p w:rsidR="00A0707C" w:rsidRPr="00BF6FFA" w:rsidRDefault="00A0707C" w:rsidP="00F34470">
      <w:pPr>
        <w:tabs>
          <w:tab w:val="left" w:pos="8040"/>
        </w:tabs>
        <w:spacing w:after="0" w:line="240" w:lineRule="auto"/>
        <w:ind w:firstLine="284"/>
        <w:jc w:val="both"/>
        <w:rPr>
          <w:rFonts w:ascii="Arial" w:hAnsi="Arial" w:cs="Arial"/>
          <w:color w:val="000000"/>
          <w:sz w:val="20"/>
          <w:szCs w:val="20"/>
          <w:shd w:val="clear" w:color="auto" w:fill="FFFFFF"/>
        </w:rPr>
      </w:pPr>
      <w:r w:rsidRPr="00BF6FFA">
        <w:rPr>
          <w:rFonts w:ascii="Arial" w:hAnsi="Arial" w:cs="Arial"/>
          <w:sz w:val="20"/>
          <w:szCs w:val="20"/>
        </w:rPr>
        <w:t>В  соответствии с пунктом 4 статьи 29 Закона от 6 декабря 2011 г. № 402-ФЗ «О бухгалтерском учете», пунктом 14 Инструкции к Единому плану счетов № 157н</w:t>
      </w:r>
      <w:r w:rsidRPr="00BF6FFA">
        <w:rPr>
          <w:rFonts w:ascii="Arial" w:eastAsia="Times New Roman" w:hAnsi="Arial" w:cs="Arial"/>
          <w:color w:val="000000"/>
          <w:sz w:val="20"/>
          <w:szCs w:val="20"/>
          <w:shd w:val="clear" w:color="auto" w:fill="FFFFFF"/>
        </w:rPr>
        <w:t>, уставом  учреждения утверждается Порядок</w:t>
      </w:r>
      <w:r w:rsidRPr="00BF6FFA">
        <w:rPr>
          <w:rFonts w:ascii="Arial" w:hAnsi="Arial" w:cs="Arial"/>
          <w:sz w:val="20"/>
          <w:szCs w:val="20"/>
        </w:rPr>
        <w:t xml:space="preserve"> передачи документов бухучета</w:t>
      </w:r>
      <w:r w:rsidR="00F34470" w:rsidRPr="00F34470">
        <w:rPr>
          <w:rFonts w:ascii="Arial" w:hAnsi="Arial" w:cs="Arial"/>
          <w:sz w:val="20"/>
          <w:szCs w:val="20"/>
        </w:rPr>
        <w:t xml:space="preserve"> </w:t>
      </w:r>
      <w:r w:rsidRPr="00BF6FFA">
        <w:rPr>
          <w:rFonts w:ascii="Arial" w:hAnsi="Arial" w:cs="Arial"/>
          <w:sz w:val="20"/>
          <w:szCs w:val="20"/>
        </w:rPr>
        <w:t>при смене руководителя</w:t>
      </w:r>
      <w:r w:rsidRPr="00BF6FFA">
        <w:rPr>
          <w:rFonts w:ascii="Arial" w:eastAsia="Times New Roman" w:hAnsi="Arial" w:cs="Arial"/>
          <w:color w:val="000000"/>
          <w:sz w:val="20"/>
          <w:szCs w:val="20"/>
          <w:shd w:val="clear" w:color="auto" w:fill="FFFFFF"/>
        </w:rPr>
        <w:t xml:space="preserve"> и (или) </w:t>
      </w:r>
      <w:r w:rsidRPr="00BF6FFA">
        <w:rPr>
          <w:rFonts w:ascii="Arial" w:eastAsia="Times New Roman" w:hAnsi="Arial" w:cs="Arial"/>
          <w:sz w:val="20"/>
          <w:szCs w:val="20"/>
          <w:shd w:val="clear" w:color="auto" w:fill="FFFFFF"/>
        </w:rPr>
        <w:t>главного бухгалтера</w:t>
      </w:r>
      <w:r w:rsidRPr="00BF6FFA">
        <w:rPr>
          <w:rFonts w:ascii="Arial" w:eastAsia="Times New Roman" w:hAnsi="Arial" w:cs="Arial"/>
          <w:color w:val="000000"/>
          <w:sz w:val="20"/>
          <w:szCs w:val="20"/>
          <w:shd w:val="clear" w:color="auto" w:fill="FFFFFF"/>
        </w:rPr>
        <w:t>.</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shd w:val="clear" w:color="auto" w:fill="FFFFFF"/>
        </w:rPr>
      </w:pPr>
      <w:r w:rsidRPr="00BF6FFA">
        <w:rPr>
          <w:rFonts w:ascii="Arial" w:hAnsi="Arial" w:cs="Arial"/>
          <w:color w:val="000000"/>
          <w:sz w:val="20"/>
          <w:szCs w:val="20"/>
          <w:shd w:val="clear" w:color="auto" w:fill="FFFFFF"/>
        </w:rPr>
        <w:t xml:space="preserve">При смене </w:t>
      </w:r>
      <w:r w:rsidRPr="00BF6FFA">
        <w:rPr>
          <w:rFonts w:ascii="Arial" w:hAnsi="Arial" w:cs="Arial"/>
          <w:sz w:val="20"/>
          <w:szCs w:val="20"/>
          <w:shd w:val="clear" w:color="auto" w:fill="FFFFFF"/>
        </w:rPr>
        <w:t>руководителя</w:t>
      </w:r>
      <w:r w:rsidRPr="00BF6FFA">
        <w:rPr>
          <w:rFonts w:ascii="Arial" w:hAnsi="Arial" w:cs="Arial"/>
          <w:color w:val="000000"/>
          <w:sz w:val="20"/>
          <w:szCs w:val="20"/>
          <w:shd w:val="clear" w:color="auto" w:fill="FFFFFF"/>
        </w:rPr>
        <w:t xml:space="preserve"> и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бухучета, а также печати и штампы, хранящиеся в бухгалтерии.</w:t>
      </w:r>
    </w:p>
    <w:p w:rsidR="00A0707C" w:rsidRPr="00BF6FFA" w:rsidRDefault="00A0707C" w:rsidP="00F34470">
      <w:pPr>
        <w:pStyle w:val="a9"/>
        <w:numPr>
          <w:ilvl w:val="0"/>
          <w:numId w:val="29"/>
        </w:numPr>
        <w:spacing w:after="0" w:line="240" w:lineRule="auto"/>
        <w:ind w:left="0" w:firstLine="284"/>
        <w:jc w:val="both"/>
        <w:rPr>
          <w:rFonts w:ascii="Arial" w:eastAsia="Times New Roman" w:hAnsi="Arial" w:cs="Arial"/>
          <w:color w:val="000000"/>
          <w:sz w:val="20"/>
          <w:szCs w:val="20"/>
          <w:shd w:val="clear" w:color="auto" w:fill="FFFFFF"/>
          <w:lang w:eastAsia="ru-RU"/>
        </w:rPr>
      </w:pPr>
      <w:r w:rsidRPr="00BF6FFA">
        <w:rPr>
          <w:rFonts w:ascii="Arial" w:hAnsi="Arial" w:cs="Arial"/>
          <w:sz w:val="20"/>
          <w:szCs w:val="20"/>
        </w:rPr>
        <w:t>Передача бухгалтерских документов и печатей проводится на основании  приказа руководителя учреждения (для главного бухгалтера) и приказа вышестоящей организации, осуществляющего функции и полномочия учредителя</w:t>
      </w:r>
      <w:proofErr w:type="gramStart"/>
      <w:r w:rsidRPr="00BF6FFA">
        <w:rPr>
          <w:rFonts w:ascii="Arial" w:hAnsi="Arial" w:cs="Arial"/>
          <w:sz w:val="20"/>
          <w:szCs w:val="20"/>
        </w:rPr>
        <w:t xml:space="preserve"> .</w:t>
      </w:r>
      <w:proofErr w:type="gramEnd"/>
      <w:r w:rsidRPr="00BF6FFA">
        <w:rPr>
          <w:rFonts w:ascii="Arial" w:hAnsi="Arial" w:cs="Arial"/>
          <w:sz w:val="20"/>
          <w:szCs w:val="20"/>
        </w:rPr>
        <w:t>(для руководителя).</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shd w:val="clear" w:color="auto" w:fill="FFFFFF"/>
        </w:rPr>
      </w:pPr>
      <w:r w:rsidRPr="00BF6FFA">
        <w:rPr>
          <w:rFonts w:ascii="Arial" w:hAnsi="Arial" w:cs="Arial"/>
          <w:color w:val="000000"/>
          <w:sz w:val="20"/>
          <w:szCs w:val="20"/>
          <w:shd w:val="clear" w:color="auto" w:fill="FFFFFF"/>
        </w:rPr>
        <w:t>Передача документов бухучета, печатей и штампов осуществляется при участии комиссии, создаваемой в учреждении, с составлением акта приема-передачи. Прием-передача бухгалтерских документов оформляется в соответствии с примерной формой акта приема-передачи, прилагаемой к настоящему Порядку.</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shd w:val="clear" w:color="auto" w:fill="FFFFFF"/>
        </w:rPr>
      </w:pPr>
      <w:r w:rsidRPr="00BF6FFA">
        <w:rPr>
          <w:rFonts w:ascii="Arial" w:hAnsi="Arial" w:cs="Arial"/>
          <w:color w:val="000000"/>
          <w:sz w:val="20"/>
          <w:szCs w:val="20"/>
          <w:shd w:val="clear" w:color="auto" w:fill="FFFFFF"/>
        </w:rPr>
        <w:t>В комиссию, указанную в пункте 4 настоящего Порядка, включаются сотрудники учреждения и  (или) учредителя</w:t>
      </w:r>
      <w:r w:rsidRPr="00BF6FFA">
        <w:rPr>
          <w:rFonts w:ascii="Arial" w:hAnsi="Arial" w:cs="Arial"/>
          <w:sz w:val="20"/>
          <w:szCs w:val="20"/>
          <w:shd w:val="clear" w:color="auto" w:fill="FFFFFF"/>
        </w:rPr>
        <w:t>.</w:t>
      </w:r>
    </w:p>
    <w:p w:rsidR="00A0707C" w:rsidRPr="00BF6FFA" w:rsidRDefault="00A0707C" w:rsidP="00F34470">
      <w:pPr>
        <w:pStyle w:val="a9"/>
        <w:numPr>
          <w:ilvl w:val="0"/>
          <w:numId w:val="29"/>
        </w:numPr>
        <w:spacing w:after="0" w:line="240" w:lineRule="auto"/>
        <w:ind w:left="0" w:firstLine="284"/>
        <w:rPr>
          <w:rFonts w:ascii="Arial" w:hAnsi="Arial" w:cs="Arial"/>
          <w:color w:val="000000"/>
          <w:sz w:val="20"/>
          <w:szCs w:val="20"/>
        </w:rPr>
      </w:pPr>
      <w:r w:rsidRPr="00BF6FFA">
        <w:rPr>
          <w:rFonts w:ascii="Arial" w:hAnsi="Arial" w:cs="Arial"/>
          <w:sz w:val="20"/>
          <w:szCs w:val="20"/>
        </w:rPr>
        <w:t>Передаются следующие документы:</w:t>
      </w:r>
    </w:p>
    <w:p w:rsidR="00A0707C" w:rsidRPr="00BF6FFA" w:rsidRDefault="00A0707C" w:rsidP="00F34470">
      <w:pPr>
        <w:spacing w:after="0" w:line="240" w:lineRule="auto"/>
        <w:ind w:firstLine="284"/>
        <w:rPr>
          <w:rFonts w:ascii="Arial" w:hAnsi="Arial" w:cs="Arial"/>
          <w:color w:val="000000"/>
          <w:sz w:val="20"/>
          <w:szCs w:val="20"/>
        </w:rPr>
      </w:pPr>
      <w:r w:rsidRPr="00BF6FFA">
        <w:rPr>
          <w:rFonts w:ascii="Arial" w:hAnsi="Arial" w:cs="Arial"/>
          <w:sz w:val="20"/>
          <w:szCs w:val="20"/>
        </w:rPr>
        <w:t>– учетная политика со всеми приложениями;</w:t>
      </w:r>
    </w:p>
    <w:p w:rsidR="00A0707C" w:rsidRPr="00BF6FFA" w:rsidRDefault="00A0707C" w:rsidP="00F34470">
      <w:pPr>
        <w:pStyle w:val="Style1"/>
        <w:ind w:firstLine="284"/>
        <w:rPr>
          <w:rFonts w:ascii="Arial" w:hAnsi="Arial" w:cs="Arial"/>
          <w:color w:val="000000"/>
          <w:sz w:val="20"/>
        </w:rPr>
      </w:pPr>
      <w:r w:rsidRPr="00BF6FFA">
        <w:rPr>
          <w:rFonts w:ascii="Arial" w:hAnsi="Arial" w:cs="Arial"/>
          <w:sz w:val="20"/>
        </w:rPr>
        <w:t>– квартальные и годовые бухгалтерские отчеты и балансы, налоговые декларации;</w:t>
      </w:r>
    </w:p>
    <w:p w:rsidR="00A0707C" w:rsidRPr="00BF6FFA" w:rsidRDefault="00A0707C" w:rsidP="00F34470">
      <w:pPr>
        <w:pStyle w:val="a9"/>
        <w:spacing w:line="240" w:lineRule="auto"/>
        <w:ind w:left="0" w:firstLine="284"/>
        <w:rPr>
          <w:rStyle w:val="spfo1"/>
          <w:rFonts w:ascii="Arial" w:hAnsi="Arial" w:cs="Arial"/>
          <w:color w:val="000000"/>
          <w:sz w:val="20"/>
          <w:szCs w:val="20"/>
        </w:rPr>
      </w:pPr>
      <w:r w:rsidRPr="00BF6FFA">
        <w:rPr>
          <w:rFonts w:ascii="Arial" w:hAnsi="Arial" w:cs="Arial"/>
          <w:sz w:val="20"/>
          <w:szCs w:val="20"/>
        </w:rPr>
        <w:t>– 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A0707C" w:rsidRPr="00BF6FFA" w:rsidRDefault="00A0707C" w:rsidP="00F34470">
      <w:pPr>
        <w:pStyle w:val="a9"/>
        <w:spacing w:line="240" w:lineRule="auto"/>
        <w:ind w:left="0" w:firstLine="284"/>
        <w:rPr>
          <w:rStyle w:val="spfo1"/>
          <w:rFonts w:ascii="Arial" w:hAnsi="Arial" w:cs="Arial"/>
          <w:color w:val="000000"/>
          <w:sz w:val="20"/>
          <w:szCs w:val="20"/>
        </w:rPr>
      </w:pPr>
      <w:r w:rsidRPr="00BF6FFA">
        <w:rPr>
          <w:rFonts w:ascii="Arial" w:hAnsi="Arial" w:cs="Arial"/>
          <w:sz w:val="20"/>
          <w:szCs w:val="20"/>
        </w:rPr>
        <w:t>– бухгалтерские регистры синтетического и аналитического учета: книги, оборотные ведомости, карточки, журналы операций</w:t>
      </w:r>
      <w:r w:rsidRPr="00BF6FFA">
        <w:rPr>
          <w:rStyle w:val="spfo1"/>
          <w:rFonts w:ascii="Arial" w:hAnsi="Arial" w:cs="Arial"/>
          <w:sz w:val="20"/>
          <w:szCs w:val="20"/>
        </w:rPr>
        <w:t>;</w:t>
      </w:r>
    </w:p>
    <w:p w:rsidR="00A0707C" w:rsidRPr="00BF6FFA" w:rsidRDefault="00A0707C" w:rsidP="00F34470">
      <w:pPr>
        <w:pStyle w:val="a9"/>
        <w:spacing w:line="240" w:lineRule="auto"/>
        <w:ind w:left="0" w:firstLine="284"/>
        <w:rPr>
          <w:rStyle w:val="spfo1"/>
          <w:rFonts w:ascii="Arial" w:hAnsi="Arial" w:cs="Arial"/>
          <w:color w:val="000000"/>
          <w:sz w:val="20"/>
          <w:szCs w:val="20"/>
        </w:rPr>
      </w:pPr>
      <w:r w:rsidRPr="00BF6FFA">
        <w:rPr>
          <w:rStyle w:val="spfo1"/>
          <w:rFonts w:ascii="Arial" w:hAnsi="Arial" w:cs="Arial"/>
          <w:sz w:val="20"/>
          <w:szCs w:val="20"/>
        </w:rPr>
        <w:t>– налоговые регистры;</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 xml:space="preserve">– </w:t>
      </w:r>
      <w:r w:rsidRPr="00BF6FFA">
        <w:rPr>
          <w:rFonts w:ascii="Arial" w:eastAsia="Times New Roman" w:hAnsi="Arial" w:cs="Arial"/>
          <w:sz w:val="20"/>
          <w:szCs w:val="20"/>
          <w:lang w:eastAsia="ru-RU"/>
        </w:rPr>
        <w:t>по реализации: книга покупок, книга продаж, журналы регистрации счетов-фактур, акты, счета-фактуры, товарные накладные и т. д.;</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 xml:space="preserve">– </w:t>
      </w:r>
      <w:r w:rsidRPr="00BF6FFA">
        <w:rPr>
          <w:rStyle w:val="spfo1"/>
          <w:rFonts w:ascii="Arial" w:hAnsi="Arial" w:cs="Arial"/>
          <w:sz w:val="20"/>
          <w:szCs w:val="20"/>
        </w:rPr>
        <w:t>о задолженности учреждения, в том числе по кредитам и по уплате налогов;</w:t>
      </w:r>
    </w:p>
    <w:p w:rsidR="00A0707C" w:rsidRPr="00BF6FFA" w:rsidRDefault="00A0707C" w:rsidP="00F34470">
      <w:pPr>
        <w:pStyle w:val="a9"/>
        <w:spacing w:line="240" w:lineRule="auto"/>
        <w:ind w:left="0" w:firstLine="284"/>
        <w:rPr>
          <w:rStyle w:val="spfo1"/>
          <w:rFonts w:ascii="Arial" w:hAnsi="Arial" w:cs="Arial"/>
          <w:color w:val="000000"/>
          <w:sz w:val="20"/>
          <w:szCs w:val="20"/>
        </w:rPr>
      </w:pPr>
      <w:r w:rsidRPr="00BF6FFA">
        <w:rPr>
          <w:rFonts w:ascii="Arial" w:hAnsi="Arial" w:cs="Arial"/>
          <w:sz w:val="20"/>
          <w:szCs w:val="20"/>
        </w:rPr>
        <w:t>–</w:t>
      </w:r>
      <w:r w:rsidRPr="00BF6FFA">
        <w:rPr>
          <w:rStyle w:val="spfo1"/>
          <w:rFonts w:ascii="Arial" w:hAnsi="Arial" w:cs="Arial"/>
          <w:sz w:val="20"/>
          <w:szCs w:val="20"/>
        </w:rPr>
        <w:t xml:space="preserve"> о состоянии лицевых и банковских счетов учреждения;</w:t>
      </w:r>
    </w:p>
    <w:p w:rsidR="00A0707C" w:rsidRPr="00BF6FFA" w:rsidRDefault="00A0707C" w:rsidP="00F34470">
      <w:pPr>
        <w:pStyle w:val="a9"/>
        <w:spacing w:line="240" w:lineRule="auto"/>
        <w:ind w:left="0" w:firstLine="284"/>
        <w:rPr>
          <w:rStyle w:val="spfo1"/>
          <w:rFonts w:ascii="Arial" w:hAnsi="Arial" w:cs="Arial"/>
          <w:color w:val="000000"/>
          <w:sz w:val="20"/>
          <w:szCs w:val="20"/>
        </w:rPr>
      </w:pPr>
      <w:r w:rsidRPr="00BF6FFA">
        <w:rPr>
          <w:rFonts w:ascii="Arial" w:hAnsi="Arial" w:cs="Arial"/>
          <w:sz w:val="20"/>
          <w:szCs w:val="20"/>
        </w:rPr>
        <w:t xml:space="preserve">_ </w:t>
      </w:r>
      <w:r w:rsidRPr="00BF6FFA">
        <w:rPr>
          <w:rStyle w:val="spfo1"/>
          <w:rFonts w:ascii="Arial" w:hAnsi="Arial" w:cs="Arial"/>
          <w:sz w:val="20"/>
          <w:szCs w:val="20"/>
        </w:rPr>
        <w:t>о выполнении утвержденного государственного задания;</w:t>
      </w:r>
    </w:p>
    <w:p w:rsidR="00A0707C" w:rsidRPr="00BF6FFA" w:rsidRDefault="00A0707C" w:rsidP="00F34470">
      <w:pPr>
        <w:pStyle w:val="a9"/>
        <w:spacing w:line="240" w:lineRule="auto"/>
        <w:ind w:left="0" w:firstLine="284"/>
        <w:rPr>
          <w:rStyle w:val="spfo1"/>
          <w:rFonts w:ascii="Arial" w:hAnsi="Arial" w:cs="Arial"/>
          <w:color w:val="000000"/>
          <w:sz w:val="20"/>
          <w:szCs w:val="20"/>
        </w:rPr>
      </w:pPr>
      <w:r w:rsidRPr="00BF6FFA">
        <w:rPr>
          <w:rFonts w:ascii="Arial" w:hAnsi="Arial" w:cs="Arial"/>
          <w:sz w:val="20"/>
          <w:szCs w:val="20"/>
        </w:rPr>
        <w:t xml:space="preserve">– по учету зарплаты и по </w:t>
      </w:r>
      <w:r w:rsidRPr="00BF6FFA">
        <w:rPr>
          <w:rFonts w:ascii="Arial" w:eastAsia="Times New Roman" w:hAnsi="Arial" w:cs="Arial"/>
          <w:sz w:val="20"/>
          <w:szCs w:val="20"/>
          <w:lang w:eastAsia="ru-RU"/>
        </w:rPr>
        <w:t>персонифицированному учету;</w:t>
      </w:r>
    </w:p>
    <w:p w:rsidR="00A0707C" w:rsidRPr="00BF6FFA" w:rsidRDefault="00A0707C" w:rsidP="00F34470">
      <w:pPr>
        <w:pStyle w:val="a9"/>
        <w:spacing w:line="240" w:lineRule="auto"/>
        <w:ind w:left="0" w:firstLine="284"/>
        <w:rPr>
          <w:rFonts w:ascii="Arial" w:eastAsia="Times New Roman" w:hAnsi="Arial" w:cs="Arial"/>
          <w:color w:val="000000"/>
          <w:sz w:val="20"/>
          <w:szCs w:val="20"/>
          <w:lang w:eastAsia="ru-RU"/>
        </w:rPr>
      </w:pPr>
      <w:r w:rsidRPr="00BF6FFA">
        <w:rPr>
          <w:rFonts w:ascii="Arial" w:hAnsi="Arial" w:cs="Arial"/>
          <w:sz w:val="20"/>
          <w:szCs w:val="20"/>
        </w:rPr>
        <w:t xml:space="preserve">– </w:t>
      </w:r>
      <w:r w:rsidRPr="00BF6FFA">
        <w:rPr>
          <w:rFonts w:ascii="Arial" w:eastAsia="Times New Roman" w:hAnsi="Arial" w:cs="Arial"/>
          <w:sz w:val="20"/>
          <w:szCs w:val="20"/>
          <w:lang w:eastAsia="ru-RU"/>
        </w:rPr>
        <w:t>по кассе: кассовые книги, журналы, расходные и приходные кассовые ордера, денежные документы и т. д.;</w:t>
      </w:r>
    </w:p>
    <w:p w:rsidR="00A0707C" w:rsidRPr="00BF6FFA" w:rsidRDefault="00A0707C" w:rsidP="00F34470">
      <w:pPr>
        <w:pStyle w:val="a9"/>
        <w:spacing w:line="240" w:lineRule="auto"/>
        <w:ind w:left="0" w:firstLine="284"/>
        <w:rPr>
          <w:rFonts w:ascii="Arial" w:eastAsia="Times New Roman" w:hAnsi="Arial" w:cs="Arial"/>
          <w:color w:val="000000"/>
          <w:sz w:val="20"/>
          <w:szCs w:val="20"/>
          <w:lang w:eastAsia="ru-RU"/>
        </w:rPr>
      </w:pPr>
      <w:r w:rsidRPr="00BF6FFA">
        <w:rPr>
          <w:rFonts w:ascii="Arial" w:hAnsi="Arial" w:cs="Arial"/>
          <w:sz w:val="20"/>
          <w:szCs w:val="20"/>
        </w:rPr>
        <w:t>–</w:t>
      </w:r>
      <w:r w:rsidRPr="00BF6FFA">
        <w:rPr>
          <w:rStyle w:val="spfo1"/>
          <w:rFonts w:ascii="Arial" w:hAnsi="Arial" w:cs="Arial"/>
          <w:sz w:val="20"/>
          <w:szCs w:val="20"/>
        </w:rPr>
        <w:t xml:space="preserve"> акт о состоянии кассы, составленный на основании ревизии кассы и скрепленный подписью главного бухгалтера;</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w:t>
      </w:r>
      <w:r w:rsidRPr="00BF6FFA">
        <w:rPr>
          <w:rStyle w:val="spfo1"/>
          <w:rFonts w:ascii="Arial" w:hAnsi="Arial" w:cs="Arial"/>
          <w:sz w:val="20"/>
          <w:szCs w:val="20"/>
        </w:rPr>
        <w:t xml:space="preserve"> об условиях хранения и учета наличных денежных средств;</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 договоры с поставщиками и подрядчиками, контрагентами, аренды и т. д.;</w:t>
      </w:r>
    </w:p>
    <w:p w:rsidR="00A0707C" w:rsidRPr="00BF6FFA" w:rsidRDefault="00A0707C" w:rsidP="00F34470">
      <w:pPr>
        <w:pStyle w:val="a9"/>
        <w:spacing w:line="240" w:lineRule="auto"/>
        <w:ind w:left="0" w:firstLine="284"/>
        <w:rPr>
          <w:rStyle w:val="spfo1"/>
          <w:rFonts w:ascii="Arial" w:hAnsi="Arial" w:cs="Arial"/>
          <w:color w:val="000000"/>
          <w:sz w:val="20"/>
          <w:szCs w:val="20"/>
        </w:rPr>
      </w:pPr>
      <w:r w:rsidRPr="00BF6FFA">
        <w:rPr>
          <w:rFonts w:ascii="Arial" w:hAnsi="Arial" w:cs="Arial"/>
          <w:sz w:val="20"/>
          <w:szCs w:val="20"/>
        </w:rPr>
        <w:t xml:space="preserve">– договоры с покупателями услуг и работ, </w:t>
      </w:r>
      <w:r w:rsidRPr="00BF6FFA">
        <w:rPr>
          <w:rFonts w:ascii="Arial" w:eastAsia="Times New Roman" w:hAnsi="Arial" w:cs="Arial"/>
          <w:sz w:val="20"/>
          <w:szCs w:val="20"/>
          <w:lang w:eastAsia="ru-RU"/>
        </w:rPr>
        <w:t>подрядчиками и поставщиками</w:t>
      </w:r>
      <w:r w:rsidRPr="00BF6FFA">
        <w:rPr>
          <w:rStyle w:val="spfo1"/>
          <w:rFonts w:ascii="Arial" w:hAnsi="Arial" w:cs="Arial"/>
          <w:sz w:val="20"/>
          <w:szCs w:val="20"/>
        </w:rPr>
        <w:t>;</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 учредительные документы и свидетельства: постановка на учет, присвоение номеров, внесение записей в единый реестр, коды и т. п.;</w:t>
      </w:r>
    </w:p>
    <w:p w:rsidR="00A0707C" w:rsidRPr="00BF6FFA" w:rsidRDefault="00A0707C" w:rsidP="00F34470">
      <w:pPr>
        <w:pStyle w:val="a9"/>
        <w:spacing w:line="240" w:lineRule="auto"/>
        <w:ind w:left="0" w:firstLine="284"/>
        <w:rPr>
          <w:rStyle w:val="spfo1"/>
          <w:rFonts w:ascii="Arial" w:hAnsi="Arial" w:cs="Arial"/>
          <w:color w:val="000000"/>
          <w:sz w:val="20"/>
          <w:szCs w:val="20"/>
        </w:rPr>
      </w:pPr>
      <w:r w:rsidRPr="00BF6FFA">
        <w:rPr>
          <w:rFonts w:ascii="Arial" w:hAnsi="Arial" w:cs="Arial"/>
          <w:sz w:val="20"/>
          <w:szCs w:val="20"/>
        </w:rPr>
        <w:t>–</w:t>
      </w:r>
      <w:r w:rsidRPr="00BF6FFA">
        <w:rPr>
          <w:rStyle w:val="spfo1"/>
          <w:rFonts w:ascii="Arial" w:hAnsi="Arial" w:cs="Arial"/>
          <w:sz w:val="20"/>
          <w:szCs w:val="20"/>
        </w:rPr>
        <w:t xml:space="preserve"> 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A0707C" w:rsidRPr="00BF6FFA" w:rsidRDefault="00A0707C" w:rsidP="00F34470">
      <w:pPr>
        <w:pStyle w:val="a9"/>
        <w:spacing w:line="240" w:lineRule="auto"/>
        <w:ind w:left="0" w:firstLine="284"/>
        <w:rPr>
          <w:rStyle w:val="spfo1"/>
          <w:rFonts w:ascii="Arial" w:hAnsi="Arial" w:cs="Arial"/>
          <w:color w:val="000000"/>
          <w:sz w:val="20"/>
          <w:szCs w:val="20"/>
        </w:rPr>
      </w:pPr>
      <w:r w:rsidRPr="00BF6FFA">
        <w:rPr>
          <w:rFonts w:ascii="Arial" w:hAnsi="Arial" w:cs="Arial"/>
          <w:sz w:val="20"/>
          <w:szCs w:val="20"/>
        </w:rPr>
        <w:t>–</w:t>
      </w:r>
      <w:r w:rsidRPr="00BF6FFA">
        <w:rPr>
          <w:rStyle w:val="spfo1"/>
          <w:rFonts w:ascii="Arial" w:hAnsi="Arial" w:cs="Arial"/>
          <w:sz w:val="20"/>
          <w:szCs w:val="20"/>
        </w:rPr>
        <w:t xml:space="preserve"> об основных средствах, нематериальных активах и товарно-материальных ценностях;</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 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 акты ревизий и проверок;</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 материалы о недостачах и хищениях, переданных и не переданных в правоохранительные органы;</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 бланки строгой отчетности;</w:t>
      </w:r>
    </w:p>
    <w:p w:rsidR="00A0707C" w:rsidRPr="00BF6FFA" w:rsidRDefault="00A0707C" w:rsidP="00F34470">
      <w:pPr>
        <w:pStyle w:val="a9"/>
        <w:spacing w:line="240" w:lineRule="auto"/>
        <w:ind w:left="0" w:firstLine="284"/>
        <w:rPr>
          <w:rFonts w:ascii="Arial" w:hAnsi="Arial" w:cs="Arial"/>
          <w:color w:val="000000"/>
          <w:sz w:val="20"/>
          <w:szCs w:val="20"/>
        </w:rPr>
      </w:pPr>
      <w:r w:rsidRPr="00BF6FFA">
        <w:rPr>
          <w:rFonts w:ascii="Arial" w:hAnsi="Arial" w:cs="Arial"/>
          <w:sz w:val="20"/>
          <w:szCs w:val="20"/>
        </w:rPr>
        <w:t>– иная бухгалтерская документация, свидетельствующая о деятельности учреждения.</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rPr>
      </w:pPr>
      <w:r w:rsidRPr="00BF6FFA">
        <w:rPr>
          <w:rFonts w:ascii="Arial" w:hAnsi="Arial" w:cs="Arial"/>
          <w:sz w:val="20"/>
          <w:szCs w:val="20"/>
        </w:rPr>
        <w:t xml:space="preserve">Перечень передаваемых документов, их количество и тип прилагаются к акту приема-передачи. </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rPr>
      </w:pPr>
      <w:r w:rsidRPr="00BF6FFA">
        <w:rPr>
          <w:rFonts w:ascii="Arial" w:hAnsi="Arial" w:cs="Arial"/>
          <w:sz w:val="20"/>
          <w:szCs w:val="20"/>
        </w:rPr>
        <w:t>Акт приема-передачи дел должен полностью отражать все существенные недостатки и нарушения в организации работы бухгалтерии.</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rPr>
      </w:pPr>
      <w:r w:rsidRPr="00BF6FFA">
        <w:rPr>
          <w:rFonts w:ascii="Arial" w:hAnsi="Arial" w:cs="Arial"/>
          <w:sz w:val="20"/>
          <w:szCs w:val="20"/>
        </w:rPr>
        <w:t>Акт приема-передачи подписывается увольняемым лицом, а также уполномоченным лицом, принимающим дела, и членами комиссии.</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rPr>
      </w:pPr>
      <w:r w:rsidRPr="00BF6FFA">
        <w:rPr>
          <w:rFonts w:ascii="Arial" w:hAnsi="Arial" w:cs="Arial"/>
          <w:sz w:val="20"/>
          <w:szCs w:val="20"/>
        </w:rPr>
        <w:t xml:space="preserve">При необходимости члены комиссии включают в акт свои рекомендации и предложения, которые возникли при приеме-передаче дел. </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rPr>
      </w:pPr>
      <w:r w:rsidRPr="00BF6FFA">
        <w:rPr>
          <w:rFonts w:ascii="Arial" w:hAnsi="Arial" w:cs="Arial"/>
          <w:sz w:val="20"/>
          <w:szCs w:val="20"/>
        </w:rPr>
        <w:t>При подписании акта приема-передачи при наличии возражений по пунктам акта увольняемое лицо и (или) уполномоченное лицо излагают их в письменной форме в присутствии комиссии.</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rPr>
      </w:pPr>
      <w:r w:rsidRPr="00BF6FFA">
        <w:rPr>
          <w:rFonts w:ascii="Arial" w:hAnsi="Arial" w:cs="Arial"/>
          <w:sz w:val="20"/>
          <w:szCs w:val="20"/>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rPr>
      </w:pPr>
      <w:r w:rsidRPr="00BF6FFA">
        <w:rPr>
          <w:rFonts w:ascii="Arial" w:hAnsi="Arial" w:cs="Arial"/>
          <w:sz w:val="20"/>
          <w:szCs w:val="20"/>
        </w:rPr>
        <w:t>Акт приема-передачи оформляется в последний рабочий день увольняемого лица в учреждении.</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rPr>
      </w:pPr>
      <w:r w:rsidRPr="00BF6FFA">
        <w:rPr>
          <w:rFonts w:ascii="Arial" w:hAnsi="Arial" w:cs="Arial"/>
          <w:sz w:val="20"/>
          <w:szCs w:val="20"/>
        </w:rPr>
        <w:lastRenderedPageBreak/>
        <w:t>Акт приема-передачи дел составляется в трех экземплярах: 1-й экземпляр – учредителю, 2-й экземпляр – увольняемому лицу, 3-й экземпляр – уполномоченному лицу, которое принимало дела.</w:t>
      </w:r>
    </w:p>
    <w:p w:rsidR="00A0707C" w:rsidRPr="00BF6FFA" w:rsidRDefault="00A0707C" w:rsidP="00F34470">
      <w:pPr>
        <w:pStyle w:val="a9"/>
        <w:numPr>
          <w:ilvl w:val="0"/>
          <w:numId w:val="29"/>
        </w:numPr>
        <w:spacing w:after="0" w:line="240" w:lineRule="auto"/>
        <w:ind w:left="0" w:firstLine="284"/>
        <w:jc w:val="both"/>
        <w:rPr>
          <w:rFonts w:ascii="Arial" w:hAnsi="Arial" w:cs="Arial"/>
          <w:color w:val="000000"/>
          <w:sz w:val="20"/>
          <w:szCs w:val="20"/>
        </w:rPr>
      </w:pPr>
      <w:r w:rsidRPr="00BF6FFA">
        <w:rPr>
          <w:rFonts w:ascii="Arial" w:hAnsi="Arial" w:cs="Arial"/>
          <w:color w:val="000000"/>
          <w:sz w:val="20"/>
          <w:szCs w:val="20"/>
        </w:rPr>
        <w:t xml:space="preserve">Все изменения и дополнения к настоящему Порядку утверждаются </w:t>
      </w:r>
      <w:r w:rsidRPr="00BF6FFA">
        <w:rPr>
          <w:rFonts w:ascii="Arial" w:hAnsi="Arial" w:cs="Arial"/>
          <w:sz w:val="20"/>
          <w:szCs w:val="20"/>
        </w:rPr>
        <w:t>руководителем учреждения и должны быть согласованы с учредителем</w:t>
      </w:r>
    </w:p>
    <w:p w:rsidR="00A0707C" w:rsidRPr="00BF6FFA" w:rsidRDefault="00A0707C" w:rsidP="00F34470">
      <w:pPr>
        <w:pStyle w:val="ac"/>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284"/>
        <w:jc w:val="both"/>
        <w:rPr>
          <w:rFonts w:ascii="Arial" w:hAnsi="Arial" w:cs="Arial"/>
          <w:color w:val="000000"/>
          <w:sz w:val="20"/>
          <w:szCs w:val="20"/>
        </w:rPr>
      </w:pPr>
      <w:r w:rsidRPr="00BF6FFA">
        <w:rPr>
          <w:rFonts w:ascii="Arial" w:hAnsi="Arial" w:cs="Arial"/>
          <w:color w:val="000000"/>
          <w:sz w:val="20"/>
          <w:szCs w:val="20"/>
        </w:rPr>
        <w:t>Если в результате изменения действующего законодательства Российской Федерации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p w:rsidR="00A0707C" w:rsidRPr="00BF6FFA" w:rsidRDefault="00A0707C" w:rsidP="00F34470">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ind w:firstLine="284"/>
        <w:rPr>
          <w:rStyle w:val="fill"/>
          <w:rFonts w:ascii="Arial" w:eastAsiaTheme="majorEastAsia" w:hAnsi="Arial" w:cs="Arial"/>
          <w:iCs/>
          <w:color w:val="000000"/>
          <w:sz w:val="20"/>
          <w:szCs w:val="20"/>
          <w:shd w:val="clear" w:color="auto" w:fill="FFFFCC"/>
        </w:rPr>
      </w:pPr>
      <w:r w:rsidRPr="00BF6FFA">
        <w:rPr>
          <w:rFonts w:ascii="Arial" w:hAnsi="Arial" w:cs="Arial"/>
          <w:color w:val="000000"/>
          <w:sz w:val="20"/>
          <w:szCs w:val="20"/>
        </w:rPr>
        <w:t> </w:t>
      </w:r>
    </w:p>
    <w:p w:rsidR="00A0707C" w:rsidRDefault="00A0707C" w:rsidP="00A0707C">
      <w:pPr>
        <w:pStyle w:val="a3"/>
        <w:tabs>
          <w:tab w:val="left" w:pos="6946"/>
        </w:tabs>
        <w:rPr>
          <w:rStyle w:val="spfo1"/>
          <w:rFonts w:ascii="Arial" w:hAnsi="Arial" w:cs="Arial"/>
          <w:color w:val="010000"/>
          <w:sz w:val="20"/>
          <w:szCs w:val="20"/>
        </w:rPr>
      </w:pPr>
      <w:r w:rsidRPr="00BF6FFA">
        <w:rPr>
          <w:rStyle w:val="spfo1"/>
          <w:rFonts w:ascii="Arial" w:hAnsi="Arial" w:cs="Arial"/>
          <w:color w:val="010000"/>
          <w:sz w:val="20"/>
          <w:szCs w:val="20"/>
        </w:rPr>
        <w:tab/>
      </w:r>
    </w:p>
    <w:p w:rsidR="00A0707C" w:rsidRDefault="00A0707C" w:rsidP="00A0707C">
      <w:pPr>
        <w:rPr>
          <w:rStyle w:val="spfo1"/>
          <w:rFonts w:ascii="Arial" w:hAnsi="Arial" w:cs="Arial"/>
          <w:color w:val="010000"/>
          <w:sz w:val="20"/>
          <w:szCs w:val="20"/>
        </w:rPr>
      </w:pPr>
      <w:r>
        <w:rPr>
          <w:rStyle w:val="spfo1"/>
          <w:rFonts w:ascii="Arial" w:hAnsi="Arial" w:cs="Arial"/>
          <w:color w:val="010000"/>
          <w:sz w:val="20"/>
          <w:szCs w:val="20"/>
        </w:rPr>
        <w:br w:type="page"/>
      </w:r>
    </w:p>
    <w:p w:rsidR="00A0707C" w:rsidRPr="00BF6FFA" w:rsidRDefault="00A0707C" w:rsidP="00A0707C">
      <w:pPr>
        <w:pStyle w:val="a3"/>
        <w:tabs>
          <w:tab w:val="left" w:pos="6946"/>
        </w:tabs>
        <w:jc w:val="right"/>
        <w:rPr>
          <w:rFonts w:ascii="Arial" w:hAnsi="Arial" w:cs="Arial"/>
          <w:b/>
          <w:color w:val="000000"/>
          <w:sz w:val="20"/>
          <w:szCs w:val="20"/>
        </w:rPr>
      </w:pPr>
      <w:r w:rsidRPr="00BF6FFA">
        <w:rPr>
          <w:rStyle w:val="spfo1"/>
          <w:rFonts w:ascii="Arial" w:hAnsi="Arial" w:cs="Arial"/>
          <w:b/>
          <w:sz w:val="20"/>
          <w:szCs w:val="20"/>
        </w:rPr>
        <w:lastRenderedPageBreak/>
        <w:t>Приложение к</w:t>
      </w:r>
      <w:r w:rsidR="00443295">
        <w:rPr>
          <w:rStyle w:val="spfo1"/>
          <w:rFonts w:ascii="Arial" w:hAnsi="Arial" w:cs="Arial"/>
          <w:b/>
          <w:sz w:val="20"/>
          <w:szCs w:val="20"/>
        </w:rPr>
        <w:t xml:space="preserve"> </w:t>
      </w:r>
      <w:r w:rsidRPr="00BF6FFA">
        <w:rPr>
          <w:rStyle w:val="spfo1"/>
          <w:rFonts w:ascii="Arial" w:hAnsi="Arial" w:cs="Arial"/>
          <w:b/>
          <w:sz w:val="20"/>
          <w:szCs w:val="20"/>
        </w:rPr>
        <w:t>Порядку</w:t>
      </w:r>
    </w:p>
    <w:p w:rsidR="00A0707C" w:rsidRPr="00BF6FFA" w:rsidRDefault="00A0707C" w:rsidP="00A0707C">
      <w:pPr>
        <w:jc w:val="center"/>
        <w:rPr>
          <w:rFonts w:ascii="Arial" w:hAnsi="Arial" w:cs="Arial"/>
          <w:b/>
          <w:color w:val="000000"/>
          <w:sz w:val="20"/>
          <w:szCs w:val="20"/>
        </w:rPr>
      </w:pPr>
      <w:r w:rsidRPr="00BF6FFA">
        <w:rPr>
          <w:rStyle w:val="spfo1"/>
          <w:rFonts w:ascii="Arial" w:hAnsi="Arial" w:cs="Arial"/>
          <w:b/>
          <w:sz w:val="20"/>
          <w:szCs w:val="20"/>
        </w:rPr>
        <w:t>АКТ</w:t>
      </w:r>
    </w:p>
    <w:p w:rsidR="00A0707C" w:rsidRPr="00325E0D" w:rsidRDefault="00A0707C" w:rsidP="00A0707C">
      <w:pPr>
        <w:spacing w:after="0"/>
        <w:jc w:val="center"/>
        <w:rPr>
          <w:rStyle w:val="spfo1"/>
          <w:rFonts w:ascii="Arial" w:hAnsi="Arial" w:cs="Arial"/>
          <w:b/>
          <w:sz w:val="20"/>
          <w:szCs w:val="20"/>
        </w:rPr>
      </w:pPr>
      <w:r w:rsidRPr="00325E0D">
        <w:rPr>
          <w:rStyle w:val="spfo1"/>
          <w:rFonts w:ascii="Arial" w:hAnsi="Arial" w:cs="Arial"/>
          <w:b/>
          <w:sz w:val="20"/>
          <w:szCs w:val="20"/>
        </w:rPr>
        <w:t>приема-передачи документов бухгалтерского учета при смене руководителя и (или) главного бухгалтера</w:t>
      </w:r>
    </w:p>
    <w:p w:rsidR="00A0707C" w:rsidRPr="00325E0D" w:rsidRDefault="00A0707C" w:rsidP="00A0707C">
      <w:pPr>
        <w:spacing w:after="0"/>
        <w:jc w:val="center"/>
        <w:rPr>
          <w:rFonts w:ascii="Arial" w:hAnsi="Arial" w:cs="Arial"/>
          <w:b/>
          <w:color w:val="000000"/>
          <w:sz w:val="20"/>
          <w:szCs w:val="20"/>
        </w:rPr>
      </w:pPr>
    </w:p>
    <w:p w:rsidR="00A0707C" w:rsidRPr="00BF6FFA" w:rsidRDefault="00A0707C" w:rsidP="00A0707C">
      <w:pPr>
        <w:spacing w:after="0"/>
        <w:rPr>
          <w:rFonts w:ascii="Arial" w:hAnsi="Arial" w:cs="Arial"/>
          <w:color w:val="000000"/>
          <w:sz w:val="20"/>
          <w:szCs w:val="20"/>
        </w:rPr>
      </w:pPr>
      <w:r w:rsidRPr="00BF6FFA">
        <w:rPr>
          <w:rStyle w:val="spfo1"/>
          <w:rFonts w:ascii="Arial" w:hAnsi="Arial" w:cs="Arial"/>
          <w:sz w:val="20"/>
          <w:szCs w:val="20"/>
        </w:rPr>
        <w:t>Дата составления ___ 20 ___ г.                                                                                     г</w:t>
      </w:r>
      <w:proofErr w:type="gramStart"/>
      <w:r w:rsidRPr="00BF6FFA">
        <w:rPr>
          <w:rStyle w:val="spfo1"/>
          <w:rFonts w:ascii="Arial" w:hAnsi="Arial" w:cs="Arial"/>
          <w:sz w:val="20"/>
          <w:szCs w:val="20"/>
        </w:rPr>
        <w:t>.Х</w:t>
      </w:r>
      <w:proofErr w:type="gramEnd"/>
      <w:r w:rsidRPr="00BF6FFA">
        <w:rPr>
          <w:rStyle w:val="spfo1"/>
          <w:rFonts w:ascii="Arial" w:hAnsi="Arial" w:cs="Arial"/>
          <w:sz w:val="20"/>
          <w:szCs w:val="20"/>
        </w:rPr>
        <w:t>олм</w:t>
      </w:r>
    </w:p>
    <w:p w:rsidR="00A0707C" w:rsidRPr="00BF6FFA" w:rsidRDefault="00A0707C" w:rsidP="00A0707C">
      <w:pPr>
        <w:spacing w:after="0"/>
        <w:rPr>
          <w:rFonts w:ascii="Arial" w:hAnsi="Arial" w:cs="Arial"/>
          <w:color w:val="000000"/>
          <w:sz w:val="20"/>
          <w:szCs w:val="20"/>
        </w:rPr>
      </w:pPr>
      <w:r w:rsidRPr="00BF6FFA">
        <w:rPr>
          <w:rStyle w:val="spfo1"/>
          <w:rFonts w:ascii="Arial" w:hAnsi="Arial" w:cs="Arial"/>
          <w:sz w:val="20"/>
          <w:szCs w:val="20"/>
        </w:rPr>
        <w:t>Основание составления:</w:t>
      </w:r>
      <w:r w:rsidRPr="00BF6FFA">
        <w:rPr>
          <w:rFonts w:ascii="Arial" w:hAnsi="Arial" w:cs="Arial"/>
          <w:sz w:val="20"/>
          <w:szCs w:val="20"/>
        </w:rPr>
        <w:t>_______________________________________________________</w:t>
      </w:r>
    </w:p>
    <w:p w:rsidR="00A0707C" w:rsidRPr="00BF6FFA" w:rsidRDefault="00A0707C" w:rsidP="00A0707C">
      <w:pPr>
        <w:spacing w:after="0"/>
        <w:rPr>
          <w:rFonts w:ascii="Arial" w:hAnsi="Arial" w:cs="Arial"/>
          <w:color w:val="000000"/>
          <w:sz w:val="20"/>
          <w:szCs w:val="20"/>
        </w:rPr>
      </w:pPr>
      <w:r w:rsidRPr="00BF6FFA">
        <w:rPr>
          <w:rStyle w:val="spfo1"/>
          <w:rFonts w:ascii="Arial" w:hAnsi="Arial" w:cs="Arial"/>
          <w:sz w:val="20"/>
          <w:szCs w:val="20"/>
        </w:rPr>
        <w:t>I. Мы, нижеподписавшиеся,</w:t>
      </w:r>
    </w:p>
    <w:p w:rsidR="00A0707C" w:rsidRPr="00BF6FFA" w:rsidRDefault="00A0707C" w:rsidP="00A0707C">
      <w:pPr>
        <w:spacing w:after="0" w:line="240" w:lineRule="atLeast"/>
        <w:rPr>
          <w:rStyle w:val="spfo1"/>
          <w:rFonts w:ascii="Arial" w:hAnsi="Arial" w:cs="Arial"/>
          <w:color w:val="000000"/>
          <w:sz w:val="20"/>
          <w:szCs w:val="20"/>
        </w:rPr>
      </w:pPr>
      <w:r w:rsidRPr="00BF6FFA">
        <w:rPr>
          <w:rStyle w:val="spfo1"/>
          <w:rFonts w:ascii="Arial" w:hAnsi="Arial" w:cs="Arial"/>
          <w:sz w:val="20"/>
          <w:szCs w:val="20"/>
        </w:rPr>
        <w:t>_______________________________________  __________________ Ф. И. О.</w:t>
      </w:r>
    </w:p>
    <w:p w:rsidR="00A0707C" w:rsidRPr="00BF6FFA" w:rsidRDefault="00A0707C" w:rsidP="00A0707C">
      <w:pPr>
        <w:spacing w:after="0" w:line="240" w:lineRule="atLeast"/>
        <w:rPr>
          <w:rFonts w:ascii="Arial" w:hAnsi="Arial" w:cs="Arial"/>
          <w:color w:val="000000"/>
          <w:sz w:val="20"/>
          <w:szCs w:val="20"/>
          <w:vertAlign w:val="superscript"/>
        </w:rPr>
      </w:pPr>
      <w:r w:rsidRPr="00BF6FFA">
        <w:rPr>
          <w:rFonts w:ascii="Arial" w:hAnsi="Arial" w:cs="Arial"/>
          <w:sz w:val="20"/>
          <w:szCs w:val="20"/>
          <w:vertAlign w:val="superscript"/>
        </w:rPr>
        <w:t>(наименование должности увольняемого сотрудника)</w:t>
      </w:r>
    </w:p>
    <w:p w:rsidR="00A0707C" w:rsidRPr="00BF6FFA" w:rsidRDefault="00A0707C" w:rsidP="00A0707C">
      <w:pPr>
        <w:spacing w:after="0" w:line="240" w:lineRule="atLeast"/>
        <w:rPr>
          <w:rStyle w:val="spfo1"/>
          <w:rFonts w:ascii="Arial" w:hAnsi="Arial" w:cs="Arial"/>
          <w:color w:val="000000"/>
          <w:sz w:val="20"/>
          <w:szCs w:val="20"/>
        </w:rPr>
      </w:pPr>
      <w:r w:rsidRPr="00BF6FFA">
        <w:rPr>
          <w:rStyle w:val="spfo1"/>
          <w:rFonts w:ascii="Arial" w:hAnsi="Arial" w:cs="Arial"/>
          <w:sz w:val="20"/>
          <w:szCs w:val="20"/>
        </w:rPr>
        <w:t>_______________________________________  __________________ Ф. И. О.</w:t>
      </w:r>
    </w:p>
    <w:p w:rsidR="00A0707C" w:rsidRPr="00BF6FFA" w:rsidRDefault="00A0707C" w:rsidP="00A0707C">
      <w:pPr>
        <w:spacing w:after="0" w:line="240" w:lineRule="atLeast"/>
        <w:rPr>
          <w:rFonts w:ascii="Arial" w:hAnsi="Arial" w:cs="Arial"/>
          <w:color w:val="000000"/>
          <w:sz w:val="20"/>
          <w:szCs w:val="20"/>
          <w:vertAlign w:val="superscript"/>
        </w:rPr>
      </w:pPr>
      <w:r w:rsidRPr="00BF6FFA">
        <w:rPr>
          <w:rFonts w:ascii="Arial" w:hAnsi="Arial" w:cs="Arial"/>
          <w:sz w:val="20"/>
          <w:szCs w:val="20"/>
          <w:vertAlign w:val="superscript"/>
        </w:rPr>
        <w:t>(наименование должности уполномоченного лица)</w:t>
      </w:r>
    </w:p>
    <w:p w:rsidR="00A0707C" w:rsidRPr="00BF6FFA" w:rsidRDefault="00A0707C" w:rsidP="00A0707C">
      <w:pPr>
        <w:spacing w:after="0"/>
        <w:rPr>
          <w:rStyle w:val="spfo1"/>
          <w:rFonts w:ascii="Arial" w:hAnsi="Arial" w:cs="Arial"/>
          <w:color w:val="000000"/>
          <w:sz w:val="20"/>
          <w:szCs w:val="20"/>
        </w:rPr>
      </w:pPr>
    </w:p>
    <w:p w:rsidR="00A0707C" w:rsidRPr="00BF6FFA" w:rsidRDefault="00A0707C" w:rsidP="00A0707C">
      <w:pPr>
        <w:spacing w:after="0"/>
        <w:rPr>
          <w:rStyle w:val="spfo1"/>
          <w:rFonts w:ascii="Arial" w:hAnsi="Arial" w:cs="Arial"/>
          <w:color w:val="000000"/>
          <w:sz w:val="20"/>
          <w:szCs w:val="20"/>
        </w:rPr>
      </w:pPr>
      <w:r w:rsidRPr="00BF6FFA">
        <w:rPr>
          <w:rFonts w:ascii="Arial" w:hAnsi="Arial" w:cs="Arial"/>
          <w:sz w:val="20"/>
          <w:szCs w:val="20"/>
        </w:rPr>
        <w:t>Члены комиссии</w:t>
      </w:r>
      <w:r w:rsidRPr="00BF6FFA">
        <w:rPr>
          <w:rStyle w:val="spfo1"/>
          <w:rFonts w:ascii="Arial" w:hAnsi="Arial" w:cs="Arial"/>
          <w:sz w:val="20"/>
          <w:szCs w:val="20"/>
        </w:rPr>
        <w:t>, созданной приказом _____________ №___ от _____________20 __ г. (далее – комиссия)</w:t>
      </w:r>
    </w:p>
    <w:p w:rsidR="00A0707C" w:rsidRPr="00BF6FFA" w:rsidRDefault="00A0707C" w:rsidP="00A0707C">
      <w:pPr>
        <w:spacing w:after="0"/>
        <w:rPr>
          <w:rStyle w:val="spfo1"/>
          <w:rFonts w:ascii="Arial" w:hAnsi="Arial" w:cs="Arial"/>
          <w:color w:val="000000"/>
          <w:sz w:val="20"/>
          <w:szCs w:val="20"/>
        </w:rPr>
      </w:pPr>
      <w:r w:rsidRPr="00BF6FFA">
        <w:rPr>
          <w:rStyle w:val="spfo1"/>
          <w:rFonts w:ascii="Arial" w:hAnsi="Arial" w:cs="Arial"/>
          <w:sz w:val="20"/>
          <w:szCs w:val="20"/>
        </w:rPr>
        <w:t>_____________________ Ф. И. О.</w:t>
      </w:r>
    </w:p>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_____________________ Ф. И. О.</w:t>
      </w:r>
    </w:p>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_____________________ Ф. И. О.</w:t>
      </w:r>
    </w:p>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_____________________ Ф. И. О.</w:t>
      </w:r>
    </w:p>
    <w:p w:rsidR="00A0707C" w:rsidRPr="00BF6FFA" w:rsidRDefault="00A0707C" w:rsidP="00A0707C">
      <w:pPr>
        <w:spacing w:after="0"/>
        <w:rPr>
          <w:rFonts w:ascii="Arial" w:hAnsi="Arial" w:cs="Arial"/>
          <w:color w:val="000000"/>
          <w:sz w:val="20"/>
          <w:szCs w:val="20"/>
        </w:rPr>
      </w:pPr>
      <w:r w:rsidRPr="00BF6FFA">
        <w:rPr>
          <w:rStyle w:val="spfo1"/>
          <w:rFonts w:ascii="Arial" w:hAnsi="Arial" w:cs="Arial"/>
          <w:sz w:val="20"/>
          <w:szCs w:val="20"/>
        </w:rPr>
        <w:t>Представители учредителя ___________________________ Ф. И. О.</w:t>
      </w:r>
    </w:p>
    <w:p w:rsidR="00A0707C" w:rsidRPr="00BF6FFA" w:rsidRDefault="00A0707C" w:rsidP="00A0707C">
      <w:pPr>
        <w:spacing w:after="0"/>
        <w:rPr>
          <w:rFonts w:ascii="Arial" w:hAnsi="Arial" w:cs="Arial"/>
          <w:color w:val="000000"/>
          <w:sz w:val="20"/>
          <w:szCs w:val="20"/>
        </w:rPr>
      </w:pPr>
      <w:r w:rsidRPr="00BF6FFA">
        <w:rPr>
          <w:rStyle w:val="spfo1"/>
          <w:rFonts w:ascii="Arial" w:hAnsi="Arial" w:cs="Arial"/>
          <w:sz w:val="20"/>
          <w:szCs w:val="20"/>
        </w:rPr>
        <w:t>Главный бухгалтер _____________________________________ Ф. И. О.</w:t>
      </w:r>
    </w:p>
    <w:p w:rsidR="00A0707C" w:rsidRPr="00BF6FFA" w:rsidRDefault="00A0707C" w:rsidP="00A0707C">
      <w:pPr>
        <w:spacing w:after="0"/>
        <w:rPr>
          <w:rStyle w:val="spfo1"/>
          <w:rFonts w:ascii="Arial" w:hAnsi="Arial" w:cs="Arial"/>
          <w:color w:val="000000"/>
          <w:sz w:val="20"/>
          <w:szCs w:val="20"/>
        </w:rPr>
      </w:pPr>
      <w:r w:rsidRPr="00BF6FFA">
        <w:rPr>
          <w:rStyle w:val="spfo1"/>
          <w:rFonts w:ascii="Arial" w:hAnsi="Arial" w:cs="Arial"/>
          <w:sz w:val="20"/>
          <w:szCs w:val="20"/>
        </w:rPr>
        <w:t>Составили настоящий акт о том, что при увольнении __________________________</w:t>
      </w:r>
    </w:p>
    <w:p w:rsidR="00A0707C" w:rsidRPr="00BF6FFA" w:rsidRDefault="00A0707C" w:rsidP="00A0707C">
      <w:pPr>
        <w:spacing w:after="0" w:line="240" w:lineRule="atLeast"/>
        <w:rPr>
          <w:rFonts w:ascii="Arial" w:hAnsi="Arial" w:cs="Arial"/>
          <w:color w:val="000000"/>
          <w:sz w:val="20"/>
          <w:szCs w:val="20"/>
        </w:rPr>
      </w:pPr>
      <w:r w:rsidRPr="00BF6FFA">
        <w:rPr>
          <w:rStyle w:val="spfo1"/>
          <w:rFonts w:ascii="Arial" w:hAnsi="Arial" w:cs="Arial"/>
          <w:sz w:val="20"/>
          <w:szCs w:val="20"/>
        </w:rPr>
        <w:t>________________________________________________________________________</w:t>
      </w:r>
    </w:p>
    <w:p w:rsidR="00A0707C" w:rsidRPr="00BF6FFA" w:rsidRDefault="00A0707C" w:rsidP="00A0707C">
      <w:pPr>
        <w:spacing w:after="0" w:line="240" w:lineRule="atLeast"/>
        <w:rPr>
          <w:rStyle w:val="spfo1"/>
          <w:rFonts w:ascii="Arial" w:hAnsi="Arial" w:cs="Arial"/>
          <w:color w:val="000000"/>
          <w:sz w:val="20"/>
          <w:szCs w:val="20"/>
        </w:rPr>
      </w:pPr>
      <w:r w:rsidRPr="00BF6FFA">
        <w:rPr>
          <w:rStyle w:val="spfo1"/>
          <w:rFonts w:ascii="Arial" w:hAnsi="Arial" w:cs="Arial"/>
          <w:sz w:val="20"/>
          <w:szCs w:val="20"/>
          <w:vertAlign w:val="superscript"/>
        </w:rPr>
        <w:t>(</w:t>
      </w:r>
      <w:r w:rsidRPr="00BF6FFA">
        <w:rPr>
          <w:rFonts w:ascii="Arial" w:hAnsi="Arial" w:cs="Arial"/>
          <w:sz w:val="20"/>
          <w:szCs w:val="20"/>
          <w:vertAlign w:val="superscript"/>
        </w:rPr>
        <w:t>Ф. И. О., должность увольняемого сотрудника, в родительном падеже)</w:t>
      </w:r>
    </w:p>
    <w:p w:rsidR="00A0707C" w:rsidRPr="00BF6FFA" w:rsidRDefault="00A0707C" w:rsidP="00A0707C">
      <w:pPr>
        <w:spacing w:after="0" w:line="240" w:lineRule="atLeast"/>
        <w:rPr>
          <w:rStyle w:val="spfo1"/>
          <w:rFonts w:ascii="Arial" w:hAnsi="Arial" w:cs="Arial"/>
          <w:color w:val="000000"/>
          <w:sz w:val="20"/>
          <w:szCs w:val="20"/>
        </w:rPr>
      </w:pPr>
      <w:r w:rsidRPr="00BF6FFA">
        <w:rPr>
          <w:rStyle w:val="spfo1"/>
          <w:rFonts w:ascii="Arial" w:hAnsi="Arial" w:cs="Arial"/>
          <w:sz w:val="20"/>
          <w:szCs w:val="20"/>
        </w:rPr>
        <w:t xml:space="preserve">________________________________________________________________________ </w:t>
      </w:r>
    </w:p>
    <w:p w:rsidR="00A0707C" w:rsidRPr="00BF6FFA" w:rsidRDefault="00A0707C" w:rsidP="00A0707C">
      <w:pPr>
        <w:spacing w:after="0" w:line="240" w:lineRule="atLeast"/>
        <w:rPr>
          <w:rFonts w:ascii="Arial" w:hAnsi="Arial" w:cs="Arial"/>
          <w:color w:val="000000"/>
          <w:sz w:val="20"/>
          <w:szCs w:val="20"/>
          <w:vertAlign w:val="superscript"/>
        </w:rPr>
      </w:pPr>
      <w:r w:rsidRPr="00BF6FFA">
        <w:rPr>
          <w:rStyle w:val="spfo1"/>
          <w:rFonts w:ascii="Arial" w:hAnsi="Arial" w:cs="Arial"/>
          <w:sz w:val="20"/>
          <w:szCs w:val="20"/>
          <w:vertAlign w:val="superscript"/>
        </w:rPr>
        <w:t>(</w:t>
      </w:r>
      <w:r w:rsidRPr="00BF6FFA">
        <w:rPr>
          <w:rFonts w:ascii="Arial" w:hAnsi="Arial" w:cs="Arial"/>
          <w:sz w:val="20"/>
          <w:szCs w:val="20"/>
          <w:vertAlign w:val="superscript"/>
        </w:rPr>
        <w:t>Ф. И. О., должность уполномоченного лица в дательном падеже)</w:t>
      </w:r>
    </w:p>
    <w:p w:rsidR="00A0707C" w:rsidRDefault="00A0707C" w:rsidP="00A0707C">
      <w:pPr>
        <w:spacing w:after="0"/>
        <w:rPr>
          <w:rFonts w:ascii="Arial" w:hAnsi="Arial" w:cs="Arial"/>
          <w:sz w:val="20"/>
          <w:szCs w:val="20"/>
        </w:rPr>
      </w:pPr>
      <w:r w:rsidRPr="00BF6FFA">
        <w:rPr>
          <w:rFonts w:ascii="Arial" w:hAnsi="Arial" w:cs="Arial"/>
          <w:sz w:val="20"/>
          <w:szCs w:val="20"/>
        </w:rPr>
        <w:t>Передаются:</w:t>
      </w:r>
    </w:p>
    <w:p w:rsidR="00A0707C" w:rsidRPr="00392427" w:rsidRDefault="00A0707C" w:rsidP="00A0707C">
      <w:pPr>
        <w:spacing w:after="0"/>
        <w:rPr>
          <w:rFonts w:ascii="Arial" w:hAnsi="Arial" w:cs="Arial"/>
          <w:color w:val="000000"/>
          <w:sz w:val="20"/>
          <w:szCs w:val="20"/>
        </w:rPr>
      </w:pPr>
      <w:r w:rsidRPr="00392427">
        <w:rPr>
          <w:rFonts w:ascii="Arial" w:hAnsi="Arial" w:cs="Arial"/>
          <w:color w:val="000000"/>
          <w:sz w:val="20"/>
          <w:szCs w:val="20"/>
        </w:rPr>
        <w:t>1. Следующие документы и сведения:</w:t>
      </w:r>
    </w:p>
    <w:tbl>
      <w:tblPr>
        <w:tblW w:w="9292" w:type="dxa"/>
        <w:tblCellMar>
          <w:top w:w="15" w:type="dxa"/>
          <w:left w:w="15" w:type="dxa"/>
          <w:bottom w:w="15" w:type="dxa"/>
          <w:right w:w="15" w:type="dxa"/>
        </w:tblCellMar>
        <w:tblLook w:val="04A0"/>
      </w:tblPr>
      <w:tblGrid>
        <w:gridCol w:w="1016"/>
        <w:gridCol w:w="6464"/>
        <w:gridCol w:w="1812"/>
      </w:tblGrid>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jc w:val="center"/>
              <w:rPr>
                <w:rFonts w:ascii="Arial" w:hAnsi="Arial" w:cs="Arial"/>
                <w:sz w:val="20"/>
                <w:szCs w:val="20"/>
              </w:rPr>
            </w:pPr>
            <w:r w:rsidRPr="00392427">
              <w:rPr>
                <w:rStyle w:val="ad"/>
                <w:rFonts w:ascii="Arial" w:hAnsi="Arial" w:cs="Arial"/>
                <w:sz w:val="20"/>
                <w:szCs w:val="20"/>
              </w:rPr>
              <w:t xml:space="preserve">№ </w:t>
            </w:r>
            <w:proofErr w:type="spellStart"/>
            <w:proofErr w:type="gramStart"/>
            <w:r w:rsidRPr="00392427">
              <w:rPr>
                <w:rStyle w:val="ad"/>
                <w:rFonts w:ascii="Arial" w:hAnsi="Arial" w:cs="Arial"/>
                <w:sz w:val="20"/>
                <w:szCs w:val="20"/>
              </w:rPr>
              <w:t>п</w:t>
            </w:r>
            <w:proofErr w:type="spellEnd"/>
            <w:proofErr w:type="gramEnd"/>
            <w:r w:rsidRPr="00392427">
              <w:rPr>
                <w:rStyle w:val="ad"/>
                <w:rFonts w:ascii="Arial" w:hAnsi="Arial" w:cs="Arial"/>
                <w:sz w:val="20"/>
                <w:szCs w:val="20"/>
              </w:rPr>
              <w:t>/</w:t>
            </w:r>
            <w:proofErr w:type="spellStart"/>
            <w:r w:rsidRPr="00392427">
              <w:rPr>
                <w:rStyle w:val="ad"/>
                <w:rFonts w:ascii="Arial" w:hAnsi="Arial" w:cs="Arial"/>
                <w:sz w:val="20"/>
                <w:szCs w:val="20"/>
              </w:rPr>
              <w:t>п</w:t>
            </w:r>
            <w:proofErr w:type="spellEnd"/>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jc w:val="center"/>
              <w:rPr>
                <w:rFonts w:ascii="Arial" w:hAnsi="Arial" w:cs="Arial"/>
                <w:sz w:val="20"/>
                <w:szCs w:val="20"/>
              </w:rPr>
            </w:pPr>
            <w:r w:rsidRPr="00392427">
              <w:rPr>
                <w:rStyle w:val="ad"/>
                <w:rFonts w:ascii="Arial" w:hAnsi="Arial" w:cs="Arial"/>
                <w:sz w:val="20"/>
                <w:szCs w:val="20"/>
              </w:rPr>
              <w:t>Описание переданных документов и сведений</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jc w:val="center"/>
              <w:rPr>
                <w:rFonts w:ascii="Arial" w:hAnsi="Arial" w:cs="Arial"/>
                <w:sz w:val="20"/>
                <w:szCs w:val="20"/>
              </w:rPr>
            </w:pPr>
            <w:r w:rsidRPr="00392427">
              <w:rPr>
                <w:rStyle w:val="ad"/>
                <w:rFonts w:ascii="Arial" w:hAnsi="Arial" w:cs="Arial"/>
                <w:sz w:val="20"/>
                <w:szCs w:val="20"/>
              </w:rPr>
              <w:t>Количество</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1</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2</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line="240" w:lineRule="auto"/>
              <w:rPr>
                <w:rFonts w:ascii="Arial" w:hAnsi="Arial" w:cs="Arial"/>
                <w:sz w:val="20"/>
                <w:szCs w:val="20"/>
              </w:rPr>
            </w:pPr>
            <w:r w:rsidRPr="00392427">
              <w:rPr>
                <w:rFonts w:ascii="Arial" w:hAnsi="Arial" w:cs="Arial"/>
                <w:sz w:val="20"/>
                <w:szCs w:val="20"/>
              </w:rPr>
              <w:t> </w:t>
            </w:r>
          </w:p>
        </w:tc>
      </w:tr>
    </w:tbl>
    <w:p w:rsidR="00A0707C" w:rsidRPr="00392427"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r w:rsidRPr="00392427">
        <w:rPr>
          <w:rFonts w:ascii="Arial" w:hAnsi="Arial" w:cs="Arial"/>
          <w:color w:val="000000"/>
          <w:sz w:val="20"/>
          <w:szCs w:val="20"/>
        </w:rPr>
        <w:t>2. Следующая информация в электронном виде:</w:t>
      </w:r>
    </w:p>
    <w:p w:rsidR="00A0707C" w:rsidRPr="00392427" w:rsidRDefault="00A0707C" w:rsidP="00A0707C">
      <w:pPr>
        <w:shd w:val="clear" w:color="auto" w:fill="FFFFFF"/>
        <w:spacing w:line="314" w:lineRule="atLeast"/>
        <w:rPr>
          <w:rFonts w:ascii="Arial" w:hAnsi="Arial" w:cs="Arial"/>
          <w:color w:val="000000"/>
          <w:sz w:val="20"/>
          <w:szCs w:val="20"/>
        </w:rPr>
      </w:pPr>
      <w:r w:rsidRPr="00392427">
        <w:rPr>
          <w:rFonts w:ascii="Arial" w:hAnsi="Arial" w:cs="Arial"/>
          <w:color w:val="000000"/>
          <w:sz w:val="20"/>
          <w:szCs w:val="20"/>
        </w:rPr>
        <w:t> </w:t>
      </w:r>
    </w:p>
    <w:tbl>
      <w:tblPr>
        <w:tblW w:w="9292" w:type="dxa"/>
        <w:tblCellMar>
          <w:top w:w="15" w:type="dxa"/>
          <w:left w:w="15" w:type="dxa"/>
          <w:bottom w:w="15" w:type="dxa"/>
          <w:right w:w="15" w:type="dxa"/>
        </w:tblCellMar>
        <w:tblLook w:val="04A0"/>
      </w:tblPr>
      <w:tblGrid>
        <w:gridCol w:w="1197"/>
        <w:gridCol w:w="5961"/>
        <w:gridCol w:w="2134"/>
      </w:tblGrid>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 xml:space="preserve">№ </w:t>
            </w:r>
            <w:proofErr w:type="spellStart"/>
            <w:proofErr w:type="gramStart"/>
            <w:r w:rsidRPr="00392427">
              <w:rPr>
                <w:rStyle w:val="ad"/>
                <w:rFonts w:ascii="Arial" w:hAnsi="Arial" w:cs="Arial"/>
                <w:sz w:val="20"/>
                <w:szCs w:val="20"/>
              </w:rPr>
              <w:t>п</w:t>
            </w:r>
            <w:proofErr w:type="spellEnd"/>
            <w:proofErr w:type="gramEnd"/>
            <w:r w:rsidRPr="00392427">
              <w:rPr>
                <w:rStyle w:val="ad"/>
                <w:rFonts w:ascii="Arial" w:hAnsi="Arial" w:cs="Arial"/>
                <w:sz w:val="20"/>
                <w:szCs w:val="20"/>
              </w:rPr>
              <w:t>/</w:t>
            </w:r>
            <w:proofErr w:type="spellStart"/>
            <w:r w:rsidRPr="00392427">
              <w:rPr>
                <w:rStyle w:val="ad"/>
                <w:rFonts w:ascii="Arial" w:hAnsi="Arial" w:cs="Arial"/>
                <w:sz w:val="20"/>
                <w:szCs w:val="20"/>
              </w:rPr>
              <w:t>п</w:t>
            </w:r>
            <w:proofErr w:type="spellEnd"/>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Описание переданной информации</w:t>
            </w:r>
            <w:r w:rsidRPr="00392427">
              <w:rPr>
                <w:rStyle w:val="apple-converted-space"/>
                <w:rFonts w:ascii="Arial" w:hAnsi="Arial" w:cs="Arial"/>
                <w:b/>
                <w:bCs/>
                <w:sz w:val="20"/>
                <w:szCs w:val="20"/>
              </w:rPr>
              <w:t> </w:t>
            </w:r>
            <w:r w:rsidRPr="00392427">
              <w:rPr>
                <w:rFonts w:ascii="Arial" w:hAnsi="Arial" w:cs="Arial"/>
                <w:b/>
                <w:bCs/>
                <w:sz w:val="20"/>
                <w:szCs w:val="20"/>
              </w:rPr>
              <w:br/>
            </w:r>
            <w:r w:rsidRPr="00392427">
              <w:rPr>
                <w:rStyle w:val="ad"/>
                <w:rFonts w:ascii="Arial" w:hAnsi="Arial" w:cs="Arial"/>
                <w:sz w:val="20"/>
                <w:szCs w:val="20"/>
              </w:rPr>
              <w:t>в электронном виде</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Количество</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1</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2</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bl>
    <w:p w:rsidR="00A0707C"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r w:rsidRPr="00392427">
        <w:rPr>
          <w:rFonts w:ascii="Arial" w:hAnsi="Arial" w:cs="Arial"/>
          <w:color w:val="000000"/>
          <w:sz w:val="20"/>
          <w:szCs w:val="20"/>
        </w:rPr>
        <w:t>3. Следующие электронные носители, необходимые для работы:</w:t>
      </w:r>
    </w:p>
    <w:p w:rsidR="00A0707C" w:rsidRPr="00392427"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p>
    <w:tbl>
      <w:tblPr>
        <w:tblW w:w="9292" w:type="dxa"/>
        <w:tblCellMar>
          <w:top w:w="15" w:type="dxa"/>
          <w:left w:w="15" w:type="dxa"/>
          <w:bottom w:w="15" w:type="dxa"/>
          <w:right w:w="15" w:type="dxa"/>
        </w:tblCellMar>
        <w:tblLook w:val="04A0"/>
      </w:tblPr>
      <w:tblGrid>
        <w:gridCol w:w="1233"/>
        <w:gridCol w:w="5860"/>
        <w:gridCol w:w="2199"/>
      </w:tblGrid>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 xml:space="preserve">№ </w:t>
            </w:r>
            <w:proofErr w:type="spellStart"/>
            <w:proofErr w:type="gramStart"/>
            <w:r w:rsidRPr="00392427">
              <w:rPr>
                <w:rStyle w:val="ad"/>
                <w:rFonts w:ascii="Arial" w:hAnsi="Arial" w:cs="Arial"/>
                <w:sz w:val="20"/>
                <w:szCs w:val="20"/>
              </w:rPr>
              <w:t>п</w:t>
            </w:r>
            <w:proofErr w:type="spellEnd"/>
            <w:proofErr w:type="gramEnd"/>
            <w:r w:rsidRPr="00392427">
              <w:rPr>
                <w:rStyle w:val="ad"/>
                <w:rFonts w:ascii="Arial" w:hAnsi="Arial" w:cs="Arial"/>
                <w:sz w:val="20"/>
                <w:szCs w:val="20"/>
              </w:rPr>
              <w:t>/</w:t>
            </w:r>
            <w:proofErr w:type="spellStart"/>
            <w:r w:rsidRPr="00392427">
              <w:rPr>
                <w:rStyle w:val="ad"/>
                <w:rFonts w:ascii="Arial" w:hAnsi="Arial" w:cs="Arial"/>
                <w:sz w:val="20"/>
                <w:szCs w:val="20"/>
              </w:rPr>
              <w:t>п</w:t>
            </w:r>
            <w:proofErr w:type="spellEnd"/>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Описание электронных носителей</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Количество</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1</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2</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bl>
    <w:p w:rsidR="00A0707C" w:rsidRPr="00392427"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r w:rsidRPr="00392427">
        <w:rPr>
          <w:rFonts w:ascii="Arial" w:hAnsi="Arial" w:cs="Arial"/>
          <w:color w:val="000000"/>
          <w:sz w:val="20"/>
          <w:szCs w:val="20"/>
        </w:rPr>
        <w:t>4. Ключи от сейфов:</w:t>
      </w:r>
      <w:r w:rsidRPr="00392427">
        <w:rPr>
          <w:rStyle w:val="apple-converted-space"/>
          <w:rFonts w:ascii="Arial" w:hAnsi="Arial" w:cs="Arial"/>
          <w:color w:val="000000"/>
          <w:sz w:val="20"/>
          <w:szCs w:val="20"/>
        </w:rPr>
        <w:t> </w:t>
      </w:r>
      <w:r w:rsidRPr="00392427">
        <w:rPr>
          <w:rStyle w:val="placeholder"/>
          <w:rFonts w:ascii="Arial" w:eastAsiaTheme="majorEastAsia" w:hAnsi="Arial" w:cs="Arial"/>
          <w:i/>
          <w:iCs/>
          <w:color w:val="808080"/>
          <w:sz w:val="20"/>
          <w:szCs w:val="20"/>
        </w:rPr>
        <w:t>    (точное описание сейфов и мест их расположения)    </w:t>
      </w:r>
      <w:r w:rsidRPr="00392427">
        <w:rPr>
          <w:rFonts w:ascii="Arial" w:hAnsi="Arial" w:cs="Arial"/>
          <w:color w:val="000000"/>
          <w:sz w:val="20"/>
          <w:szCs w:val="20"/>
        </w:rPr>
        <w:t>.</w:t>
      </w:r>
    </w:p>
    <w:p w:rsidR="00A0707C" w:rsidRPr="00392427"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r w:rsidRPr="00392427">
        <w:rPr>
          <w:rFonts w:ascii="Arial" w:hAnsi="Arial" w:cs="Arial"/>
          <w:color w:val="000000"/>
          <w:sz w:val="20"/>
          <w:szCs w:val="20"/>
        </w:rPr>
        <w:t>5. Следующие печати и штампы:</w:t>
      </w:r>
    </w:p>
    <w:p w:rsidR="00A0707C" w:rsidRPr="00392427" w:rsidRDefault="00A0707C" w:rsidP="00A0707C">
      <w:pPr>
        <w:shd w:val="clear" w:color="auto" w:fill="FFFFFF"/>
        <w:spacing w:line="314" w:lineRule="atLeast"/>
        <w:rPr>
          <w:rFonts w:ascii="Arial" w:hAnsi="Arial" w:cs="Arial"/>
          <w:color w:val="000000"/>
          <w:sz w:val="20"/>
          <w:szCs w:val="20"/>
        </w:rPr>
      </w:pPr>
      <w:r w:rsidRPr="00392427">
        <w:rPr>
          <w:rFonts w:ascii="Arial" w:hAnsi="Arial" w:cs="Arial"/>
          <w:color w:val="000000"/>
          <w:sz w:val="20"/>
          <w:szCs w:val="20"/>
        </w:rPr>
        <w:t> </w:t>
      </w:r>
    </w:p>
    <w:tbl>
      <w:tblPr>
        <w:tblW w:w="9292" w:type="dxa"/>
        <w:tblCellMar>
          <w:top w:w="15" w:type="dxa"/>
          <w:left w:w="15" w:type="dxa"/>
          <w:bottom w:w="15" w:type="dxa"/>
          <w:right w:w="15" w:type="dxa"/>
        </w:tblCellMar>
        <w:tblLook w:val="04A0"/>
      </w:tblPr>
      <w:tblGrid>
        <w:gridCol w:w="1350"/>
        <w:gridCol w:w="5533"/>
        <w:gridCol w:w="2409"/>
      </w:tblGrid>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 xml:space="preserve">№ </w:t>
            </w:r>
            <w:proofErr w:type="spellStart"/>
            <w:proofErr w:type="gramStart"/>
            <w:r w:rsidRPr="00392427">
              <w:rPr>
                <w:rStyle w:val="ad"/>
                <w:rFonts w:ascii="Arial" w:hAnsi="Arial" w:cs="Arial"/>
                <w:sz w:val="20"/>
                <w:szCs w:val="20"/>
              </w:rPr>
              <w:t>п</w:t>
            </w:r>
            <w:proofErr w:type="spellEnd"/>
            <w:proofErr w:type="gramEnd"/>
            <w:r w:rsidRPr="00392427">
              <w:rPr>
                <w:rStyle w:val="ad"/>
                <w:rFonts w:ascii="Arial" w:hAnsi="Arial" w:cs="Arial"/>
                <w:sz w:val="20"/>
                <w:szCs w:val="20"/>
              </w:rPr>
              <w:t>/</w:t>
            </w:r>
            <w:proofErr w:type="spellStart"/>
            <w:r w:rsidRPr="00392427">
              <w:rPr>
                <w:rStyle w:val="ad"/>
                <w:rFonts w:ascii="Arial" w:hAnsi="Arial" w:cs="Arial"/>
                <w:sz w:val="20"/>
                <w:szCs w:val="20"/>
              </w:rPr>
              <w:t>п</w:t>
            </w:r>
            <w:proofErr w:type="spellEnd"/>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Описание печатей и штампов</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Количество</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1</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2</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bl>
    <w:p w:rsidR="00A0707C"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p>
    <w:p w:rsidR="00A0707C" w:rsidRDefault="00A0707C" w:rsidP="00A0707C">
      <w:pPr>
        <w:rPr>
          <w:rFonts w:ascii="Arial" w:eastAsia="Times New Roman" w:hAnsi="Arial" w:cs="Arial"/>
          <w:color w:val="000000"/>
          <w:sz w:val="20"/>
          <w:szCs w:val="20"/>
        </w:rPr>
      </w:pPr>
      <w:r>
        <w:rPr>
          <w:rFonts w:ascii="Arial" w:hAnsi="Arial" w:cs="Arial"/>
          <w:color w:val="000000"/>
          <w:sz w:val="20"/>
          <w:szCs w:val="20"/>
        </w:rPr>
        <w:br w:type="page"/>
      </w:r>
    </w:p>
    <w:p w:rsidR="00A0707C"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r w:rsidRPr="00392427">
        <w:rPr>
          <w:rFonts w:ascii="Arial" w:hAnsi="Arial" w:cs="Arial"/>
          <w:color w:val="000000"/>
          <w:sz w:val="20"/>
          <w:szCs w:val="20"/>
        </w:rPr>
        <w:lastRenderedPageBreak/>
        <w:t>6. Следующие чековые книжки:</w:t>
      </w:r>
    </w:p>
    <w:p w:rsidR="00A0707C" w:rsidRPr="00392427"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p>
    <w:tbl>
      <w:tblPr>
        <w:tblW w:w="9292" w:type="dxa"/>
        <w:tblCellMar>
          <w:top w:w="15" w:type="dxa"/>
          <w:left w:w="15" w:type="dxa"/>
          <w:bottom w:w="15" w:type="dxa"/>
          <w:right w:w="15" w:type="dxa"/>
        </w:tblCellMar>
        <w:tblLook w:val="04A0"/>
      </w:tblPr>
      <w:tblGrid>
        <w:gridCol w:w="670"/>
        <w:gridCol w:w="4377"/>
        <w:gridCol w:w="4245"/>
      </w:tblGrid>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 xml:space="preserve">№ </w:t>
            </w:r>
            <w:proofErr w:type="spellStart"/>
            <w:proofErr w:type="gramStart"/>
            <w:r w:rsidRPr="00392427">
              <w:rPr>
                <w:rStyle w:val="ad"/>
                <w:rFonts w:ascii="Arial" w:hAnsi="Arial" w:cs="Arial"/>
                <w:sz w:val="20"/>
                <w:szCs w:val="20"/>
              </w:rPr>
              <w:t>п</w:t>
            </w:r>
            <w:proofErr w:type="spellEnd"/>
            <w:proofErr w:type="gramEnd"/>
            <w:r w:rsidRPr="00392427">
              <w:rPr>
                <w:rStyle w:val="ad"/>
                <w:rFonts w:ascii="Arial" w:hAnsi="Arial" w:cs="Arial"/>
                <w:sz w:val="20"/>
                <w:szCs w:val="20"/>
              </w:rPr>
              <w:t>/</w:t>
            </w:r>
            <w:proofErr w:type="spellStart"/>
            <w:r w:rsidRPr="00392427">
              <w:rPr>
                <w:rStyle w:val="ad"/>
                <w:rFonts w:ascii="Arial" w:hAnsi="Arial" w:cs="Arial"/>
                <w:sz w:val="20"/>
                <w:szCs w:val="20"/>
              </w:rPr>
              <w:t>п</w:t>
            </w:r>
            <w:proofErr w:type="spellEnd"/>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Наименование учреждения, выдавшего чековую книжку</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jc w:val="center"/>
              <w:rPr>
                <w:rFonts w:ascii="Arial" w:hAnsi="Arial" w:cs="Arial"/>
                <w:sz w:val="20"/>
                <w:szCs w:val="20"/>
              </w:rPr>
            </w:pPr>
            <w:r w:rsidRPr="00392427">
              <w:rPr>
                <w:rStyle w:val="ad"/>
                <w:rFonts w:ascii="Arial" w:hAnsi="Arial" w:cs="Arial"/>
                <w:sz w:val="20"/>
                <w:szCs w:val="20"/>
              </w:rPr>
              <w:t>Номера неиспользованных чеков в чековой книжке</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1</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2</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3</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r w:rsidR="00A0707C" w:rsidRPr="00392427" w:rsidTr="009337C8">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95" w:type="dxa"/>
              <w:bottom w:w="0" w:type="dxa"/>
              <w:right w:w="95" w:type="dxa"/>
            </w:tcMar>
            <w:vAlign w:val="center"/>
            <w:hideMark/>
          </w:tcPr>
          <w:p w:rsidR="00A0707C" w:rsidRPr="00392427" w:rsidRDefault="00A0707C" w:rsidP="009337C8">
            <w:pPr>
              <w:spacing w:after="0"/>
              <w:rPr>
                <w:rFonts w:ascii="Arial" w:hAnsi="Arial" w:cs="Arial"/>
                <w:sz w:val="20"/>
                <w:szCs w:val="20"/>
              </w:rPr>
            </w:pPr>
            <w:r w:rsidRPr="00392427">
              <w:rPr>
                <w:rFonts w:ascii="Arial" w:hAnsi="Arial" w:cs="Arial"/>
                <w:sz w:val="20"/>
                <w:szCs w:val="20"/>
              </w:rPr>
              <w:t> </w:t>
            </w:r>
          </w:p>
        </w:tc>
      </w:tr>
    </w:tbl>
    <w:p w:rsidR="00A0707C" w:rsidRPr="00392427"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r w:rsidRPr="00392427">
        <w:rPr>
          <w:rFonts w:ascii="Arial" w:hAnsi="Arial" w:cs="Arial"/>
          <w:color w:val="000000"/>
          <w:sz w:val="20"/>
          <w:szCs w:val="20"/>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A0707C" w:rsidRPr="00392427"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r w:rsidRPr="00392427">
        <w:rPr>
          <w:rStyle w:val="placeholder"/>
          <w:rFonts w:ascii="Arial" w:eastAsiaTheme="majorEastAsia" w:hAnsi="Arial" w:cs="Arial"/>
          <w:i/>
          <w:iCs/>
          <w:color w:val="808080"/>
          <w:sz w:val="20"/>
          <w:szCs w:val="20"/>
        </w:rPr>
        <w:t xml:space="preserve">                                                                                                                                                                                                 </w:t>
      </w:r>
      <w:r w:rsidRPr="00392427">
        <w:rPr>
          <w:rFonts w:ascii="Arial" w:hAnsi="Arial" w:cs="Arial"/>
          <w:color w:val="000000"/>
          <w:sz w:val="20"/>
          <w:szCs w:val="20"/>
        </w:rPr>
        <w:t>Передающим лицом даны следующие пояснения:</w:t>
      </w:r>
    </w:p>
    <w:p w:rsidR="00A0707C" w:rsidRPr="00392427" w:rsidRDefault="00A0707C" w:rsidP="00A0707C">
      <w:pPr>
        <w:pStyle w:val="ac"/>
        <w:shd w:val="clear" w:color="auto" w:fill="FFFFFF"/>
        <w:spacing w:before="0" w:beforeAutospacing="0" w:after="0" w:afterAutospacing="0" w:line="314" w:lineRule="atLeast"/>
        <w:ind w:firstLine="480"/>
        <w:jc w:val="both"/>
        <w:rPr>
          <w:rFonts w:ascii="Arial" w:hAnsi="Arial" w:cs="Arial"/>
          <w:color w:val="000000"/>
          <w:sz w:val="20"/>
          <w:szCs w:val="20"/>
        </w:rPr>
      </w:pPr>
      <w:r w:rsidRPr="00392427">
        <w:rPr>
          <w:rStyle w:val="placeholder"/>
          <w:rFonts w:ascii="Arial" w:eastAsiaTheme="majorEastAsia" w:hAnsi="Arial" w:cs="Arial"/>
          <w:i/>
          <w:iCs/>
          <w:color w:val="808080"/>
          <w:sz w:val="20"/>
          <w:szCs w:val="20"/>
        </w:rPr>
        <w:t>                                                                                                                                                                                                </w:t>
      </w:r>
      <w:r w:rsidRPr="00392427">
        <w:rPr>
          <w:rFonts w:ascii="Arial" w:hAnsi="Arial" w:cs="Arial"/>
          <w:color w:val="000000"/>
          <w:sz w:val="20"/>
          <w:szCs w:val="20"/>
        </w:rPr>
        <w:t>Дополнения (примечания, рекомендации, предложения):</w:t>
      </w:r>
    </w:p>
    <w:p w:rsidR="00A0707C" w:rsidRDefault="00A0707C" w:rsidP="00A0707C">
      <w:pPr>
        <w:rPr>
          <w:rFonts w:ascii="Arial" w:hAnsi="Arial" w:cs="Arial"/>
          <w:sz w:val="20"/>
          <w:szCs w:val="20"/>
        </w:rPr>
      </w:pPr>
    </w:p>
    <w:p w:rsidR="00A0707C" w:rsidRPr="00BF6FFA" w:rsidRDefault="00A0707C" w:rsidP="00A0707C">
      <w:pPr>
        <w:spacing w:after="120"/>
        <w:jc w:val="both"/>
        <w:rPr>
          <w:rFonts w:ascii="Arial" w:hAnsi="Arial" w:cs="Arial"/>
          <w:color w:val="000000"/>
          <w:sz w:val="20"/>
          <w:szCs w:val="20"/>
        </w:rPr>
      </w:pPr>
      <w:r w:rsidRPr="00BF6FFA">
        <w:rPr>
          <w:rFonts w:ascii="Arial" w:hAnsi="Arial" w:cs="Arial"/>
          <w:sz w:val="20"/>
          <w:szCs w:val="20"/>
        </w:rPr>
        <w:t>При проверке наличия документов выявлено (не выявлено) отсутствие ряда документов, перечень которых составлен в виде реестра и прилагается к настоящему акту.</w:t>
      </w:r>
    </w:p>
    <w:p w:rsidR="00A0707C" w:rsidRPr="00BF6FFA" w:rsidRDefault="00A0707C" w:rsidP="00A0707C">
      <w:pPr>
        <w:rPr>
          <w:rFonts w:ascii="Arial" w:hAnsi="Arial" w:cs="Arial"/>
          <w:color w:val="000000"/>
          <w:sz w:val="20"/>
          <w:szCs w:val="20"/>
        </w:rPr>
      </w:pPr>
      <w:r w:rsidRPr="00BF6FFA">
        <w:rPr>
          <w:rFonts w:ascii="Arial" w:hAnsi="Arial" w:cs="Arial"/>
          <w:sz w:val="20"/>
          <w:szCs w:val="20"/>
        </w:rPr>
        <w:t xml:space="preserve">Бухгалтерская документация учреждения за период с </w:t>
      </w:r>
      <w:r w:rsidRPr="00BF6FFA">
        <w:rPr>
          <w:rStyle w:val="spfo1"/>
          <w:rFonts w:ascii="Arial" w:hAnsi="Arial" w:cs="Arial"/>
          <w:sz w:val="20"/>
          <w:szCs w:val="20"/>
        </w:rPr>
        <w:t xml:space="preserve">___ ___________ 20 ___ г. </w:t>
      </w:r>
      <w:r w:rsidRPr="00BF6FFA">
        <w:rPr>
          <w:rFonts w:ascii="Arial" w:hAnsi="Arial" w:cs="Arial"/>
          <w:sz w:val="20"/>
          <w:szCs w:val="20"/>
        </w:rPr>
        <w:t xml:space="preserve">по </w:t>
      </w:r>
      <w:r w:rsidRPr="00BF6FFA">
        <w:rPr>
          <w:rStyle w:val="spfo1"/>
          <w:rFonts w:ascii="Arial" w:hAnsi="Arial" w:cs="Arial"/>
          <w:sz w:val="20"/>
          <w:szCs w:val="20"/>
        </w:rPr>
        <w:t xml:space="preserve">___ ___________ 20 ___ г., которая </w:t>
      </w:r>
      <w:r w:rsidRPr="00BF6FFA">
        <w:rPr>
          <w:rFonts w:ascii="Arial" w:hAnsi="Arial" w:cs="Arial"/>
          <w:sz w:val="20"/>
          <w:szCs w:val="20"/>
        </w:rPr>
        <w:t>на момент передачи дел находится в бухгалтерии и доступна для ознакомления.</w:t>
      </w:r>
    </w:p>
    <w:p w:rsidR="00A0707C" w:rsidRPr="00BF6FFA" w:rsidRDefault="00A0707C" w:rsidP="00A0707C">
      <w:pPr>
        <w:rPr>
          <w:rFonts w:ascii="Arial" w:hAnsi="Arial" w:cs="Arial"/>
          <w:color w:val="000000"/>
          <w:sz w:val="20"/>
          <w:szCs w:val="20"/>
        </w:rPr>
      </w:pPr>
      <w:r w:rsidRPr="00BF6FFA">
        <w:rPr>
          <w:rFonts w:ascii="Arial" w:hAnsi="Arial" w:cs="Arial"/>
          <w:sz w:val="20"/>
          <w:szCs w:val="20"/>
        </w:rPr>
        <w:t xml:space="preserve">Последняя проверка контролирующим органом проводилась в период ____(с </w:t>
      </w:r>
      <w:r w:rsidRPr="00BF6FFA">
        <w:rPr>
          <w:rStyle w:val="spfo1"/>
          <w:rFonts w:ascii="Arial" w:hAnsi="Arial" w:cs="Arial"/>
          <w:sz w:val="20"/>
          <w:szCs w:val="20"/>
        </w:rPr>
        <w:t xml:space="preserve">___ ___________ 20 ___ г. </w:t>
      </w:r>
      <w:r w:rsidRPr="00BF6FFA">
        <w:rPr>
          <w:rFonts w:ascii="Arial" w:hAnsi="Arial" w:cs="Arial"/>
          <w:sz w:val="20"/>
          <w:szCs w:val="20"/>
        </w:rPr>
        <w:t xml:space="preserve">по </w:t>
      </w:r>
      <w:r w:rsidRPr="00BF6FFA">
        <w:rPr>
          <w:rStyle w:val="spfo1"/>
          <w:rFonts w:ascii="Arial" w:hAnsi="Arial" w:cs="Arial"/>
          <w:sz w:val="20"/>
          <w:szCs w:val="20"/>
        </w:rPr>
        <w:t>___ ___________ 20 ___ г.</w:t>
      </w:r>
      <w:r w:rsidRPr="00BF6FFA">
        <w:rPr>
          <w:rFonts w:ascii="Arial" w:hAnsi="Arial" w:cs="Arial"/>
          <w:sz w:val="20"/>
          <w:szCs w:val="20"/>
        </w:rPr>
        <w:t>). Результаты проверки оформлены актом ________.</w:t>
      </w:r>
    </w:p>
    <w:p w:rsidR="00A0707C" w:rsidRPr="00BF6FFA" w:rsidRDefault="00A0707C" w:rsidP="00A0707C">
      <w:pPr>
        <w:rPr>
          <w:rFonts w:ascii="Arial" w:hAnsi="Arial" w:cs="Arial"/>
          <w:color w:val="000000"/>
          <w:sz w:val="20"/>
          <w:szCs w:val="20"/>
        </w:rPr>
      </w:pPr>
      <w:r w:rsidRPr="00BF6FFA">
        <w:rPr>
          <w:rFonts w:ascii="Arial" w:hAnsi="Arial" w:cs="Arial"/>
          <w:sz w:val="20"/>
          <w:szCs w:val="20"/>
        </w:rPr>
        <w:t>Штрафы, недоимки и административные штрафы, начисленные по результатам проверки, на момент передачи дел уплачены в полном объеме.</w:t>
      </w:r>
    </w:p>
    <w:p w:rsidR="00A0707C" w:rsidRPr="00BF6FFA" w:rsidRDefault="00A0707C" w:rsidP="00A0707C">
      <w:pPr>
        <w:rPr>
          <w:rFonts w:ascii="Arial" w:hAnsi="Arial" w:cs="Arial"/>
          <w:color w:val="000000"/>
          <w:sz w:val="20"/>
          <w:szCs w:val="20"/>
        </w:rPr>
      </w:pPr>
      <w:r w:rsidRPr="00BF6FFA">
        <w:rPr>
          <w:rFonts w:ascii="Arial" w:hAnsi="Arial" w:cs="Arial"/>
          <w:sz w:val="20"/>
          <w:szCs w:val="20"/>
        </w:rPr>
        <w:t xml:space="preserve">Деятельность учреждения за период (с </w:t>
      </w:r>
      <w:r w:rsidRPr="00BF6FFA">
        <w:rPr>
          <w:rStyle w:val="spfo1"/>
          <w:rFonts w:ascii="Arial" w:hAnsi="Arial" w:cs="Arial"/>
          <w:sz w:val="20"/>
          <w:szCs w:val="20"/>
        </w:rPr>
        <w:t xml:space="preserve">___ ___________ 20 ___ г. </w:t>
      </w:r>
      <w:r w:rsidRPr="00BF6FFA">
        <w:rPr>
          <w:rFonts w:ascii="Arial" w:hAnsi="Arial" w:cs="Arial"/>
          <w:sz w:val="20"/>
          <w:szCs w:val="20"/>
        </w:rPr>
        <w:t xml:space="preserve">по </w:t>
      </w:r>
      <w:r w:rsidRPr="00BF6FFA">
        <w:rPr>
          <w:rStyle w:val="spfo1"/>
          <w:rFonts w:ascii="Arial" w:hAnsi="Arial" w:cs="Arial"/>
          <w:sz w:val="20"/>
          <w:szCs w:val="20"/>
        </w:rPr>
        <w:t xml:space="preserve">___ ___________ </w:t>
      </w:r>
      <w:r w:rsidRPr="00BF6FFA">
        <w:rPr>
          <w:rStyle w:val="spfo1"/>
          <w:rFonts w:ascii="Arial" w:hAnsi="Arial" w:cs="Arial"/>
          <w:color w:val="000000"/>
          <w:sz w:val="20"/>
          <w:szCs w:val="20"/>
        </w:rPr>
        <w:br/>
      </w:r>
      <w:r w:rsidRPr="00BF6FFA">
        <w:rPr>
          <w:rStyle w:val="spfo1"/>
          <w:rFonts w:ascii="Arial" w:hAnsi="Arial" w:cs="Arial"/>
          <w:sz w:val="20"/>
          <w:szCs w:val="20"/>
        </w:rPr>
        <w:t>20 ___ г.</w:t>
      </w:r>
      <w:r w:rsidRPr="00BF6FFA">
        <w:rPr>
          <w:rFonts w:ascii="Arial" w:hAnsi="Arial" w:cs="Arial"/>
          <w:sz w:val="20"/>
          <w:szCs w:val="20"/>
        </w:rPr>
        <w:t xml:space="preserve">) на момент передачи дел контролирующими органами не проверялась. </w:t>
      </w:r>
    </w:p>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Выявлены следующие нарушения:</w:t>
      </w:r>
    </w:p>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____________________________________________________________________________</w:t>
      </w:r>
    </w:p>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____________________________________________________________________________</w:t>
      </w:r>
    </w:p>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____________________________________________________________________________</w:t>
      </w:r>
    </w:p>
    <w:p w:rsidR="00A0707C" w:rsidRPr="00BF6FFA" w:rsidRDefault="00A0707C" w:rsidP="00A0707C">
      <w:pPr>
        <w:spacing w:after="0"/>
        <w:rPr>
          <w:rFonts w:ascii="Arial" w:hAnsi="Arial" w:cs="Arial"/>
          <w:sz w:val="20"/>
          <w:szCs w:val="20"/>
        </w:rPr>
      </w:pPr>
      <w:r w:rsidRPr="00BF6FFA">
        <w:rPr>
          <w:rFonts w:ascii="Arial" w:hAnsi="Arial" w:cs="Arial"/>
          <w:sz w:val="20"/>
          <w:szCs w:val="20"/>
        </w:rPr>
        <w:t>Подписи сторон:</w:t>
      </w:r>
    </w:p>
    <w:tbl>
      <w:tblPr>
        <w:tblW w:w="0" w:type="auto"/>
        <w:tblLook w:val="04A0"/>
      </w:tblPr>
      <w:tblGrid>
        <w:gridCol w:w="3510"/>
        <w:gridCol w:w="2560"/>
        <w:gridCol w:w="310"/>
        <w:gridCol w:w="3191"/>
      </w:tblGrid>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r w:rsidRPr="00BF6FFA">
              <w:rPr>
                <w:rFonts w:ascii="Arial" w:hAnsi="Arial" w:cs="Arial"/>
                <w:sz w:val="20"/>
                <w:szCs w:val="20"/>
              </w:rPr>
              <w:t xml:space="preserve">Руководитель </w:t>
            </w:r>
          </w:p>
        </w:tc>
        <w:tc>
          <w:tcPr>
            <w:tcW w:w="2560" w:type="dxa"/>
            <w:tcBorders>
              <w:bottom w:val="single" w:sz="4" w:space="0" w:color="auto"/>
            </w:tcBorders>
          </w:tcPr>
          <w:p w:rsidR="00A0707C" w:rsidRPr="00BF6FFA" w:rsidRDefault="00A0707C" w:rsidP="009337C8">
            <w:pPr>
              <w:spacing w:after="0" w:line="240" w:lineRule="auto"/>
              <w:rPr>
                <w:rFonts w:ascii="Arial" w:hAnsi="Arial" w:cs="Arial"/>
                <w:sz w:val="20"/>
                <w:szCs w:val="20"/>
              </w:rPr>
            </w:pPr>
          </w:p>
        </w:tc>
        <w:tc>
          <w:tcPr>
            <w:tcW w:w="310" w:type="dxa"/>
          </w:tcPr>
          <w:p w:rsidR="00A0707C" w:rsidRPr="00BF6FFA" w:rsidRDefault="00A0707C" w:rsidP="009337C8">
            <w:pPr>
              <w:spacing w:after="0" w:line="240" w:lineRule="auto"/>
              <w:rPr>
                <w:rFonts w:ascii="Arial" w:hAnsi="Arial" w:cs="Arial"/>
                <w:sz w:val="20"/>
                <w:szCs w:val="20"/>
              </w:rPr>
            </w:pPr>
          </w:p>
        </w:tc>
        <w:tc>
          <w:tcPr>
            <w:tcW w:w="3191" w:type="dxa"/>
            <w:tcBorders>
              <w:bottom w:val="single" w:sz="4" w:space="0" w:color="auto"/>
            </w:tcBorders>
          </w:tcPr>
          <w:p w:rsidR="00A0707C" w:rsidRPr="00BF6FFA" w:rsidRDefault="00A0707C" w:rsidP="009337C8">
            <w:pPr>
              <w:spacing w:after="0" w:line="240" w:lineRule="auto"/>
              <w:rPr>
                <w:rFonts w:ascii="Arial" w:hAnsi="Arial" w:cs="Arial"/>
                <w:sz w:val="20"/>
                <w:szCs w:val="20"/>
              </w:rPr>
            </w:pP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p>
        </w:tc>
        <w:tc>
          <w:tcPr>
            <w:tcW w:w="2560"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Подпись</w:t>
            </w:r>
          </w:p>
        </w:tc>
        <w:tc>
          <w:tcPr>
            <w:tcW w:w="310" w:type="dxa"/>
          </w:tcPr>
          <w:p w:rsidR="00A0707C" w:rsidRPr="00BF6FFA" w:rsidRDefault="00A0707C" w:rsidP="009337C8">
            <w:pPr>
              <w:spacing w:after="0" w:line="240" w:lineRule="auto"/>
              <w:rPr>
                <w:rFonts w:ascii="Arial" w:hAnsi="Arial" w:cs="Arial"/>
                <w:sz w:val="20"/>
                <w:szCs w:val="20"/>
                <w:vertAlign w:val="superscript"/>
              </w:rPr>
            </w:pPr>
          </w:p>
        </w:tc>
        <w:tc>
          <w:tcPr>
            <w:tcW w:w="3191"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Ф. И. О.</w:t>
            </w: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r w:rsidRPr="00BF6FFA">
              <w:rPr>
                <w:rFonts w:ascii="Arial" w:hAnsi="Arial" w:cs="Arial"/>
                <w:sz w:val="20"/>
                <w:szCs w:val="20"/>
              </w:rPr>
              <w:t xml:space="preserve">Уполномоченное лицо </w:t>
            </w:r>
          </w:p>
        </w:tc>
        <w:tc>
          <w:tcPr>
            <w:tcW w:w="2560" w:type="dxa"/>
            <w:tcBorders>
              <w:bottom w:val="single" w:sz="4" w:space="0" w:color="auto"/>
            </w:tcBorders>
          </w:tcPr>
          <w:p w:rsidR="00A0707C" w:rsidRPr="00BF6FFA" w:rsidRDefault="00A0707C" w:rsidP="009337C8">
            <w:pPr>
              <w:spacing w:after="0" w:line="240" w:lineRule="auto"/>
              <w:rPr>
                <w:rFonts w:ascii="Arial" w:hAnsi="Arial" w:cs="Arial"/>
                <w:sz w:val="20"/>
                <w:szCs w:val="20"/>
              </w:rPr>
            </w:pPr>
          </w:p>
        </w:tc>
        <w:tc>
          <w:tcPr>
            <w:tcW w:w="310" w:type="dxa"/>
          </w:tcPr>
          <w:p w:rsidR="00A0707C" w:rsidRPr="00BF6FFA" w:rsidRDefault="00A0707C" w:rsidP="009337C8">
            <w:pPr>
              <w:spacing w:after="0" w:line="240" w:lineRule="auto"/>
              <w:rPr>
                <w:rFonts w:ascii="Arial" w:hAnsi="Arial" w:cs="Arial"/>
                <w:sz w:val="20"/>
                <w:szCs w:val="20"/>
              </w:rPr>
            </w:pPr>
          </w:p>
        </w:tc>
        <w:tc>
          <w:tcPr>
            <w:tcW w:w="3191" w:type="dxa"/>
            <w:tcBorders>
              <w:bottom w:val="single" w:sz="4" w:space="0" w:color="auto"/>
            </w:tcBorders>
          </w:tcPr>
          <w:p w:rsidR="00A0707C" w:rsidRPr="00BF6FFA" w:rsidRDefault="00A0707C" w:rsidP="009337C8">
            <w:pPr>
              <w:spacing w:after="0" w:line="240" w:lineRule="auto"/>
              <w:rPr>
                <w:rFonts w:ascii="Arial" w:hAnsi="Arial" w:cs="Arial"/>
                <w:sz w:val="20"/>
                <w:szCs w:val="20"/>
              </w:rPr>
            </w:pP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p>
        </w:tc>
        <w:tc>
          <w:tcPr>
            <w:tcW w:w="2560"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Подпись</w:t>
            </w:r>
          </w:p>
        </w:tc>
        <w:tc>
          <w:tcPr>
            <w:tcW w:w="310" w:type="dxa"/>
          </w:tcPr>
          <w:p w:rsidR="00A0707C" w:rsidRPr="00BF6FFA" w:rsidRDefault="00A0707C" w:rsidP="009337C8">
            <w:pPr>
              <w:spacing w:after="0" w:line="240" w:lineRule="auto"/>
              <w:rPr>
                <w:rFonts w:ascii="Arial" w:hAnsi="Arial" w:cs="Arial"/>
                <w:sz w:val="20"/>
                <w:szCs w:val="20"/>
                <w:vertAlign w:val="superscript"/>
              </w:rPr>
            </w:pPr>
          </w:p>
        </w:tc>
        <w:tc>
          <w:tcPr>
            <w:tcW w:w="3191"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Ф. И. О.</w:t>
            </w: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r w:rsidRPr="00BF6FFA">
              <w:rPr>
                <w:rFonts w:ascii="Arial" w:hAnsi="Arial" w:cs="Arial"/>
                <w:sz w:val="20"/>
                <w:szCs w:val="20"/>
              </w:rPr>
              <w:t>Члены комиссии</w:t>
            </w:r>
          </w:p>
        </w:tc>
        <w:tc>
          <w:tcPr>
            <w:tcW w:w="2560" w:type="dxa"/>
            <w:tcBorders>
              <w:bottom w:val="single" w:sz="4" w:space="0" w:color="auto"/>
            </w:tcBorders>
          </w:tcPr>
          <w:p w:rsidR="00A0707C" w:rsidRPr="00BF6FFA" w:rsidRDefault="00A0707C" w:rsidP="009337C8">
            <w:pPr>
              <w:spacing w:after="0" w:line="240" w:lineRule="auto"/>
              <w:rPr>
                <w:rFonts w:ascii="Arial" w:hAnsi="Arial" w:cs="Arial"/>
                <w:sz w:val="20"/>
                <w:szCs w:val="20"/>
              </w:rPr>
            </w:pPr>
          </w:p>
        </w:tc>
        <w:tc>
          <w:tcPr>
            <w:tcW w:w="310" w:type="dxa"/>
          </w:tcPr>
          <w:p w:rsidR="00A0707C" w:rsidRPr="00BF6FFA" w:rsidRDefault="00A0707C" w:rsidP="009337C8">
            <w:pPr>
              <w:spacing w:after="0" w:line="240" w:lineRule="auto"/>
              <w:rPr>
                <w:rFonts w:ascii="Arial" w:hAnsi="Arial" w:cs="Arial"/>
                <w:sz w:val="20"/>
                <w:szCs w:val="20"/>
              </w:rPr>
            </w:pPr>
          </w:p>
        </w:tc>
        <w:tc>
          <w:tcPr>
            <w:tcW w:w="3191" w:type="dxa"/>
            <w:tcBorders>
              <w:bottom w:val="single" w:sz="4" w:space="0" w:color="auto"/>
            </w:tcBorders>
          </w:tcPr>
          <w:p w:rsidR="00A0707C" w:rsidRPr="00BF6FFA" w:rsidRDefault="00A0707C" w:rsidP="009337C8">
            <w:pPr>
              <w:spacing w:after="0" w:line="240" w:lineRule="auto"/>
              <w:rPr>
                <w:rFonts w:ascii="Arial" w:hAnsi="Arial" w:cs="Arial"/>
                <w:sz w:val="20"/>
                <w:szCs w:val="20"/>
              </w:rPr>
            </w:pP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p>
        </w:tc>
        <w:tc>
          <w:tcPr>
            <w:tcW w:w="2560"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Подпись</w:t>
            </w:r>
          </w:p>
        </w:tc>
        <w:tc>
          <w:tcPr>
            <w:tcW w:w="310" w:type="dxa"/>
          </w:tcPr>
          <w:p w:rsidR="00A0707C" w:rsidRPr="00BF6FFA" w:rsidRDefault="00A0707C" w:rsidP="009337C8">
            <w:pPr>
              <w:spacing w:after="0" w:line="240" w:lineRule="auto"/>
              <w:rPr>
                <w:rFonts w:ascii="Arial" w:hAnsi="Arial" w:cs="Arial"/>
                <w:sz w:val="20"/>
                <w:szCs w:val="20"/>
                <w:vertAlign w:val="superscript"/>
              </w:rPr>
            </w:pPr>
          </w:p>
        </w:tc>
        <w:tc>
          <w:tcPr>
            <w:tcW w:w="3191"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Ф. И. О.</w:t>
            </w: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p>
        </w:tc>
        <w:tc>
          <w:tcPr>
            <w:tcW w:w="2560" w:type="dxa"/>
            <w:tcBorders>
              <w:bottom w:val="single" w:sz="4" w:space="0" w:color="auto"/>
            </w:tcBorders>
          </w:tcPr>
          <w:p w:rsidR="00A0707C" w:rsidRPr="00BF6FFA" w:rsidRDefault="00A0707C" w:rsidP="009337C8">
            <w:pPr>
              <w:spacing w:after="0" w:line="240" w:lineRule="auto"/>
              <w:rPr>
                <w:rFonts w:ascii="Arial" w:hAnsi="Arial" w:cs="Arial"/>
                <w:sz w:val="20"/>
                <w:szCs w:val="20"/>
              </w:rPr>
            </w:pPr>
          </w:p>
        </w:tc>
        <w:tc>
          <w:tcPr>
            <w:tcW w:w="310" w:type="dxa"/>
          </w:tcPr>
          <w:p w:rsidR="00A0707C" w:rsidRPr="00BF6FFA" w:rsidRDefault="00A0707C" w:rsidP="009337C8">
            <w:pPr>
              <w:spacing w:after="0" w:line="240" w:lineRule="auto"/>
              <w:rPr>
                <w:rFonts w:ascii="Arial" w:hAnsi="Arial" w:cs="Arial"/>
                <w:sz w:val="20"/>
                <w:szCs w:val="20"/>
              </w:rPr>
            </w:pPr>
          </w:p>
        </w:tc>
        <w:tc>
          <w:tcPr>
            <w:tcW w:w="3191" w:type="dxa"/>
            <w:tcBorders>
              <w:bottom w:val="single" w:sz="4" w:space="0" w:color="auto"/>
            </w:tcBorders>
          </w:tcPr>
          <w:p w:rsidR="00A0707C" w:rsidRPr="00BF6FFA" w:rsidRDefault="00A0707C" w:rsidP="009337C8">
            <w:pPr>
              <w:spacing w:after="0" w:line="240" w:lineRule="auto"/>
              <w:rPr>
                <w:rFonts w:ascii="Arial" w:hAnsi="Arial" w:cs="Arial"/>
                <w:sz w:val="20"/>
                <w:szCs w:val="20"/>
              </w:rPr>
            </w:pP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p>
        </w:tc>
        <w:tc>
          <w:tcPr>
            <w:tcW w:w="2560"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Подпись</w:t>
            </w:r>
          </w:p>
        </w:tc>
        <w:tc>
          <w:tcPr>
            <w:tcW w:w="310" w:type="dxa"/>
          </w:tcPr>
          <w:p w:rsidR="00A0707C" w:rsidRPr="00BF6FFA" w:rsidRDefault="00A0707C" w:rsidP="009337C8">
            <w:pPr>
              <w:spacing w:after="0" w:line="240" w:lineRule="auto"/>
              <w:rPr>
                <w:rFonts w:ascii="Arial" w:hAnsi="Arial" w:cs="Arial"/>
                <w:sz w:val="20"/>
                <w:szCs w:val="20"/>
                <w:vertAlign w:val="superscript"/>
              </w:rPr>
            </w:pPr>
          </w:p>
        </w:tc>
        <w:tc>
          <w:tcPr>
            <w:tcW w:w="3191"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Ф. И. О.</w:t>
            </w: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p>
        </w:tc>
        <w:tc>
          <w:tcPr>
            <w:tcW w:w="2560" w:type="dxa"/>
            <w:tcBorders>
              <w:bottom w:val="single" w:sz="4" w:space="0" w:color="auto"/>
            </w:tcBorders>
          </w:tcPr>
          <w:p w:rsidR="00A0707C" w:rsidRPr="00BF6FFA" w:rsidRDefault="00A0707C" w:rsidP="009337C8">
            <w:pPr>
              <w:spacing w:after="0" w:line="240" w:lineRule="auto"/>
              <w:rPr>
                <w:rFonts w:ascii="Arial" w:hAnsi="Arial" w:cs="Arial"/>
                <w:sz w:val="20"/>
                <w:szCs w:val="20"/>
                <w:vertAlign w:val="superscript"/>
              </w:rPr>
            </w:pPr>
          </w:p>
        </w:tc>
        <w:tc>
          <w:tcPr>
            <w:tcW w:w="310" w:type="dxa"/>
          </w:tcPr>
          <w:p w:rsidR="00A0707C" w:rsidRPr="00BF6FFA" w:rsidRDefault="00A0707C" w:rsidP="009337C8">
            <w:pPr>
              <w:spacing w:after="0" w:line="240" w:lineRule="auto"/>
              <w:rPr>
                <w:rFonts w:ascii="Arial" w:hAnsi="Arial" w:cs="Arial"/>
                <w:sz w:val="20"/>
                <w:szCs w:val="20"/>
                <w:vertAlign w:val="superscript"/>
              </w:rPr>
            </w:pPr>
          </w:p>
        </w:tc>
        <w:tc>
          <w:tcPr>
            <w:tcW w:w="3191" w:type="dxa"/>
            <w:tcBorders>
              <w:bottom w:val="single" w:sz="4" w:space="0" w:color="auto"/>
            </w:tcBorders>
          </w:tcPr>
          <w:p w:rsidR="00A0707C" w:rsidRPr="00BF6FFA" w:rsidRDefault="00A0707C" w:rsidP="009337C8">
            <w:pPr>
              <w:spacing w:after="0" w:line="240" w:lineRule="auto"/>
              <w:rPr>
                <w:rFonts w:ascii="Arial" w:hAnsi="Arial" w:cs="Arial"/>
                <w:sz w:val="20"/>
                <w:szCs w:val="20"/>
                <w:vertAlign w:val="superscript"/>
              </w:rPr>
            </w:pP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p>
        </w:tc>
        <w:tc>
          <w:tcPr>
            <w:tcW w:w="2560"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Подпись</w:t>
            </w:r>
          </w:p>
        </w:tc>
        <w:tc>
          <w:tcPr>
            <w:tcW w:w="310" w:type="dxa"/>
          </w:tcPr>
          <w:p w:rsidR="00A0707C" w:rsidRPr="00BF6FFA" w:rsidRDefault="00A0707C" w:rsidP="009337C8">
            <w:pPr>
              <w:spacing w:after="0" w:line="240" w:lineRule="auto"/>
              <w:rPr>
                <w:rFonts w:ascii="Arial" w:hAnsi="Arial" w:cs="Arial"/>
                <w:sz w:val="20"/>
                <w:szCs w:val="20"/>
                <w:vertAlign w:val="superscript"/>
              </w:rPr>
            </w:pPr>
          </w:p>
        </w:tc>
        <w:tc>
          <w:tcPr>
            <w:tcW w:w="3191"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Ф. И. О.</w:t>
            </w:r>
          </w:p>
        </w:tc>
      </w:tr>
      <w:tr w:rsidR="00A0707C" w:rsidRPr="00BF6FFA" w:rsidTr="009337C8">
        <w:tc>
          <w:tcPr>
            <w:tcW w:w="3510" w:type="dxa"/>
          </w:tcPr>
          <w:p w:rsidR="00A0707C" w:rsidRPr="00BF6FFA" w:rsidRDefault="00A0707C" w:rsidP="009337C8">
            <w:pPr>
              <w:spacing w:after="0" w:line="240" w:lineRule="auto"/>
              <w:rPr>
                <w:rFonts w:ascii="Arial" w:hAnsi="Arial" w:cs="Arial"/>
                <w:b/>
                <w:i/>
                <w:color w:val="FF0000"/>
                <w:sz w:val="20"/>
                <w:szCs w:val="20"/>
              </w:rPr>
            </w:pPr>
            <w:r w:rsidRPr="00BF6FFA">
              <w:rPr>
                <w:rFonts w:ascii="Arial" w:hAnsi="Arial" w:cs="Arial"/>
                <w:sz w:val="20"/>
                <w:szCs w:val="20"/>
              </w:rPr>
              <w:t>_________________________</w:t>
            </w:r>
          </w:p>
        </w:tc>
        <w:tc>
          <w:tcPr>
            <w:tcW w:w="2560" w:type="dxa"/>
            <w:tcBorders>
              <w:bottom w:val="single" w:sz="4" w:space="0" w:color="auto"/>
            </w:tcBorders>
          </w:tcPr>
          <w:p w:rsidR="00A0707C" w:rsidRPr="00BF6FFA" w:rsidRDefault="00A0707C" w:rsidP="009337C8">
            <w:pPr>
              <w:spacing w:after="0" w:line="240" w:lineRule="auto"/>
              <w:rPr>
                <w:rFonts w:ascii="Arial" w:hAnsi="Arial" w:cs="Arial"/>
                <w:sz w:val="20"/>
                <w:szCs w:val="20"/>
                <w:vertAlign w:val="superscript"/>
              </w:rPr>
            </w:pPr>
          </w:p>
        </w:tc>
        <w:tc>
          <w:tcPr>
            <w:tcW w:w="310" w:type="dxa"/>
          </w:tcPr>
          <w:p w:rsidR="00A0707C" w:rsidRPr="00BF6FFA" w:rsidRDefault="00A0707C" w:rsidP="009337C8">
            <w:pPr>
              <w:spacing w:after="0" w:line="240" w:lineRule="auto"/>
              <w:rPr>
                <w:rFonts w:ascii="Arial" w:hAnsi="Arial" w:cs="Arial"/>
                <w:sz w:val="20"/>
                <w:szCs w:val="20"/>
                <w:vertAlign w:val="superscript"/>
              </w:rPr>
            </w:pPr>
          </w:p>
        </w:tc>
        <w:tc>
          <w:tcPr>
            <w:tcW w:w="3191" w:type="dxa"/>
            <w:tcBorders>
              <w:bottom w:val="single" w:sz="4" w:space="0" w:color="auto"/>
            </w:tcBorders>
          </w:tcPr>
          <w:p w:rsidR="00A0707C" w:rsidRPr="00BF6FFA" w:rsidRDefault="00A0707C" w:rsidP="009337C8">
            <w:pPr>
              <w:spacing w:after="0" w:line="240" w:lineRule="auto"/>
              <w:rPr>
                <w:rFonts w:ascii="Arial" w:hAnsi="Arial" w:cs="Arial"/>
                <w:sz w:val="20"/>
                <w:szCs w:val="20"/>
                <w:vertAlign w:val="superscript"/>
              </w:rPr>
            </w:pP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p>
        </w:tc>
        <w:tc>
          <w:tcPr>
            <w:tcW w:w="2560"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Подпись</w:t>
            </w:r>
          </w:p>
        </w:tc>
        <w:tc>
          <w:tcPr>
            <w:tcW w:w="310" w:type="dxa"/>
          </w:tcPr>
          <w:p w:rsidR="00A0707C" w:rsidRPr="00BF6FFA" w:rsidRDefault="00A0707C" w:rsidP="009337C8">
            <w:pPr>
              <w:spacing w:after="0" w:line="240" w:lineRule="auto"/>
              <w:rPr>
                <w:rFonts w:ascii="Arial" w:hAnsi="Arial" w:cs="Arial"/>
                <w:sz w:val="20"/>
                <w:szCs w:val="20"/>
                <w:vertAlign w:val="superscript"/>
              </w:rPr>
            </w:pPr>
          </w:p>
        </w:tc>
        <w:tc>
          <w:tcPr>
            <w:tcW w:w="3191" w:type="dxa"/>
            <w:tcBorders>
              <w:top w:val="single" w:sz="4" w:space="0" w:color="auto"/>
            </w:tcBorders>
          </w:tcPr>
          <w:p w:rsidR="00A0707C" w:rsidRPr="00BF6FFA" w:rsidRDefault="00A0707C" w:rsidP="009337C8">
            <w:pPr>
              <w:spacing w:after="0" w:line="240" w:lineRule="auto"/>
              <w:rPr>
                <w:rFonts w:ascii="Arial" w:hAnsi="Arial" w:cs="Arial"/>
                <w:sz w:val="20"/>
                <w:szCs w:val="20"/>
                <w:vertAlign w:val="superscript"/>
              </w:rPr>
            </w:pPr>
            <w:r w:rsidRPr="00BF6FFA">
              <w:rPr>
                <w:rFonts w:ascii="Arial" w:hAnsi="Arial" w:cs="Arial"/>
                <w:sz w:val="20"/>
                <w:szCs w:val="20"/>
                <w:vertAlign w:val="superscript"/>
              </w:rPr>
              <w:t>Ф. И. О.</w:t>
            </w: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p>
        </w:tc>
        <w:tc>
          <w:tcPr>
            <w:tcW w:w="2560" w:type="dxa"/>
          </w:tcPr>
          <w:p w:rsidR="00A0707C" w:rsidRPr="00BF6FFA" w:rsidRDefault="00A0707C" w:rsidP="009337C8">
            <w:pPr>
              <w:spacing w:after="0" w:line="240" w:lineRule="auto"/>
              <w:rPr>
                <w:rFonts w:ascii="Arial" w:hAnsi="Arial" w:cs="Arial"/>
                <w:sz w:val="20"/>
                <w:szCs w:val="20"/>
                <w:vertAlign w:val="superscript"/>
              </w:rPr>
            </w:pPr>
          </w:p>
        </w:tc>
        <w:tc>
          <w:tcPr>
            <w:tcW w:w="310" w:type="dxa"/>
          </w:tcPr>
          <w:p w:rsidR="00A0707C" w:rsidRPr="00BF6FFA" w:rsidRDefault="00A0707C" w:rsidP="009337C8">
            <w:pPr>
              <w:spacing w:after="0" w:line="240" w:lineRule="auto"/>
              <w:rPr>
                <w:rFonts w:ascii="Arial" w:hAnsi="Arial" w:cs="Arial"/>
                <w:sz w:val="20"/>
                <w:szCs w:val="20"/>
                <w:vertAlign w:val="superscript"/>
              </w:rPr>
            </w:pPr>
          </w:p>
        </w:tc>
        <w:tc>
          <w:tcPr>
            <w:tcW w:w="3191" w:type="dxa"/>
          </w:tcPr>
          <w:p w:rsidR="00A0707C" w:rsidRPr="00BF6FFA" w:rsidRDefault="00A0707C" w:rsidP="009337C8">
            <w:pPr>
              <w:spacing w:after="0" w:line="240" w:lineRule="auto"/>
              <w:rPr>
                <w:rFonts w:ascii="Arial" w:hAnsi="Arial" w:cs="Arial"/>
                <w:sz w:val="20"/>
                <w:szCs w:val="20"/>
                <w:vertAlign w:val="superscript"/>
              </w:rPr>
            </w:pPr>
          </w:p>
        </w:tc>
      </w:tr>
      <w:tr w:rsidR="00A0707C" w:rsidRPr="00BF6FFA" w:rsidTr="009337C8">
        <w:tc>
          <w:tcPr>
            <w:tcW w:w="3510" w:type="dxa"/>
          </w:tcPr>
          <w:p w:rsidR="00A0707C" w:rsidRPr="00BF6FFA" w:rsidRDefault="00A0707C" w:rsidP="009337C8">
            <w:pPr>
              <w:spacing w:after="0" w:line="240" w:lineRule="auto"/>
              <w:rPr>
                <w:rFonts w:ascii="Arial" w:hAnsi="Arial" w:cs="Arial"/>
                <w:sz w:val="20"/>
                <w:szCs w:val="20"/>
              </w:rPr>
            </w:pPr>
          </w:p>
        </w:tc>
        <w:tc>
          <w:tcPr>
            <w:tcW w:w="2560" w:type="dxa"/>
          </w:tcPr>
          <w:p w:rsidR="00A0707C" w:rsidRPr="00BF6FFA" w:rsidRDefault="00A0707C" w:rsidP="009337C8">
            <w:pPr>
              <w:spacing w:after="0" w:line="240" w:lineRule="auto"/>
              <w:rPr>
                <w:rFonts w:ascii="Arial" w:hAnsi="Arial" w:cs="Arial"/>
                <w:sz w:val="20"/>
                <w:szCs w:val="20"/>
                <w:vertAlign w:val="superscript"/>
              </w:rPr>
            </w:pPr>
          </w:p>
        </w:tc>
        <w:tc>
          <w:tcPr>
            <w:tcW w:w="310" w:type="dxa"/>
          </w:tcPr>
          <w:p w:rsidR="00A0707C" w:rsidRPr="00BF6FFA" w:rsidRDefault="00A0707C" w:rsidP="009337C8">
            <w:pPr>
              <w:spacing w:after="0" w:line="240" w:lineRule="auto"/>
              <w:rPr>
                <w:rFonts w:ascii="Arial" w:hAnsi="Arial" w:cs="Arial"/>
                <w:sz w:val="20"/>
                <w:szCs w:val="20"/>
                <w:vertAlign w:val="superscript"/>
              </w:rPr>
            </w:pPr>
          </w:p>
        </w:tc>
        <w:tc>
          <w:tcPr>
            <w:tcW w:w="3191" w:type="dxa"/>
          </w:tcPr>
          <w:p w:rsidR="00A0707C" w:rsidRPr="00BF6FFA" w:rsidRDefault="00A0707C" w:rsidP="009337C8">
            <w:pPr>
              <w:spacing w:after="0" w:line="240" w:lineRule="auto"/>
              <w:rPr>
                <w:rFonts w:ascii="Arial" w:hAnsi="Arial" w:cs="Arial"/>
                <w:sz w:val="20"/>
                <w:szCs w:val="20"/>
                <w:vertAlign w:val="superscript"/>
              </w:rPr>
            </w:pPr>
          </w:p>
        </w:tc>
      </w:tr>
    </w:tbl>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Приложения:</w:t>
      </w:r>
    </w:p>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 xml:space="preserve">1. _________________________________________________________________________; </w:t>
      </w:r>
    </w:p>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2. _________________________________________________________________________;</w:t>
      </w:r>
    </w:p>
    <w:p w:rsidR="00A0707C" w:rsidRPr="00BF6FFA" w:rsidRDefault="00A0707C" w:rsidP="00A0707C">
      <w:pPr>
        <w:spacing w:after="0"/>
        <w:rPr>
          <w:rFonts w:ascii="Arial" w:hAnsi="Arial" w:cs="Arial"/>
          <w:color w:val="000000"/>
          <w:sz w:val="20"/>
          <w:szCs w:val="20"/>
        </w:rPr>
      </w:pPr>
      <w:r w:rsidRPr="00BF6FFA">
        <w:rPr>
          <w:rFonts w:ascii="Arial" w:hAnsi="Arial" w:cs="Arial"/>
          <w:sz w:val="20"/>
          <w:szCs w:val="20"/>
        </w:rPr>
        <w:t>3. _________________________________________________________________________.</w:t>
      </w:r>
    </w:p>
    <w:p w:rsidR="00A0707C" w:rsidRPr="00BF6FFA" w:rsidRDefault="00A0707C" w:rsidP="00A0707C">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Arial" w:hAnsi="Arial" w:cs="Arial"/>
          <w:color w:val="000000"/>
          <w:sz w:val="20"/>
          <w:szCs w:val="20"/>
        </w:rPr>
      </w:pPr>
      <w:r w:rsidRPr="00BF6FFA">
        <w:rPr>
          <w:rFonts w:ascii="Arial" w:hAnsi="Arial" w:cs="Arial"/>
          <w:color w:val="000000"/>
          <w:sz w:val="20"/>
          <w:szCs w:val="20"/>
        </w:rPr>
        <w:t> </w:t>
      </w:r>
      <w:r w:rsidRPr="00BF6FFA">
        <w:rPr>
          <w:rStyle w:val="sfwc"/>
          <w:rFonts w:ascii="Arial" w:hAnsi="Arial" w:cs="Arial"/>
          <w:color w:val="000000"/>
          <w:sz w:val="20"/>
          <w:szCs w:val="20"/>
        </w:rPr>
        <w:t>В</w:t>
      </w:r>
      <w:r w:rsidRPr="00BF6FFA">
        <w:rPr>
          <w:rFonts w:ascii="Arial" w:hAnsi="Arial" w:cs="Arial"/>
          <w:color w:val="000000"/>
          <w:sz w:val="20"/>
          <w:szCs w:val="20"/>
        </w:rPr>
        <w:t xml:space="preserve"> настоящем положении пронумеровано, прошнуровано и заверено печатью </w:t>
      </w:r>
      <w:proofErr w:type="spellStart"/>
      <w:r w:rsidRPr="00BF6FFA">
        <w:rPr>
          <w:rFonts w:ascii="Arial" w:hAnsi="Arial" w:cs="Arial"/>
          <w:sz w:val="20"/>
          <w:szCs w:val="20"/>
        </w:rPr>
        <w:t>__________</w:t>
      </w:r>
      <w:r w:rsidRPr="00BF6FFA">
        <w:rPr>
          <w:rFonts w:ascii="Arial" w:hAnsi="Arial" w:cs="Arial"/>
          <w:color w:val="000000"/>
          <w:sz w:val="20"/>
          <w:szCs w:val="20"/>
        </w:rPr>
        <w:t>листа</w:t>
      </w:r>
      <w:proofErr w:type="spellEnd"/>
      <w:r w:rsidRPr="00BF6FFA">
        <w:rPr>
          <w:rFonts w:ascii="Arial" w:hAnsi="Arial" w:cs="Arial"/>
          <w:color w:val="000000"/>
          <w:sz w:val="20"/>
          <w:szCs w:val="20"/>
        </w:rPr>
        <w:t>.</w:t>
      </w:r>
    </w:p>
    <w:p w:rsidR="00A0707C" w:rsidRPr="00BF6FFA" w:rsidRDefault="00A0707C" w:rsidP="00A0707C">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Arial" w:hAnsi="Arial" w:cs="Arial"/>
          <w:color w:val="000000"/>
          <w:sz w:val="20"/>
          <w:szCs w:val="20"/>
        </w:rPr>
      </w:pPr>
      <w:r w:rsidRPr="00BF6FFA">
        <w:rPr>
          <w:rFonts w:ascii="Arial" w:hAnsi="Arial" w:cs="Arial"/>
          <w:color w:val="000000"/>
          <w:sz w:val="20"/>
          <w:szCs w:val="20"/>
        </w:rPr>
        <w:t> </w:t>
      </w:r>
    </w:p>
    <w:p w:rsidR="00A0707C" w:rsidRPr="00BF6FFA" w:rsidRDefault="00A0707C" w:rsidP="00A0707C">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Arial" w:hAnsi="Arial" w:cs="Arial"/>
          <w:color w:val="000000"/>
          <w:sz w:val="20"/>
          <w:szCs w:val="20"/>
        </w:rPr>
      </w:pPr>
      <w:r w:rsidRPr="00BF6FFA">
        <w:rPr>
          <w:rFonts w:ascii="Arial" w:hAnsi="Arial" w:cs="Arial"/>
          <w:color w:val="000000"/>
          <w:sz w:val="20"/>
          <w:szCs w:val="20"/>
        </w:rPr>
        <w:t>Директор                                         ________________                         __________________ </w:t>
      </w:r>
      <w:r w:rsidRPr="00BF6FFA">
        <w:rPr>
          <w:rFonts w:ascii="Arial" w:hAnsi="Arial" w:cs="Arial"/>
          <w:color w:val="000000"/>
          <w:sz w:val="20"/>
          <w:szCs w:val="20"/>
        </w:rPr>
        <w:br/>
      </w:r>
    </w:p>
    <w:p w:rsidR="00A0707C" w:rsidRPr="00BF6FFA" w:rsidRDefault="00A0707C" w:rsidP="00A0707C">
      <w:pPr>
        <w:pStyle w:val="ac"/>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tLeast"/>
        <w:rPr>
          <w:rFonts w:ascii="Arial" w:hAnsi="Arial" w:cs="Arial"/>
          <w:color w:val="000000"/>
          <w:sz w:val="20"/>
          <w:szCs w:val="20"/>
        </w:rPr>
      </w:pPr>
      <w:r w:rsidRPr="00BF6FFA">
        <w:rPr>
          <w:rFonts w:ascii="Arial" w:hAnsi="Arial" w:cs="Arial"/>
          <w:color w:val="000000"/>
          <w:sz w:val="20"/>
          <w:szCs w:val="20"/>
        </w:rPr>
        <w:t>__________________ 20__ г.</w:t>
      </w:r>
    </w:p>
    <w:p w:rsidR="00A0707C" w:rsidRPr="00BF6FFA" w:rsidRDefault="00A0707C" w:rsidP="00A0707C">
      <w:pPr>
        <w:pStyle w:val="HTML"/>
        <w:shd w:val="clear" w:color="auto" w:fill="FFFFFF"/>
        <w:spacing w:line="240" w:lineRule="atLeast"/>
        <w:rPr>
          <w:rFonts w:ascii="Arial" w:hAnsi="Arial" w:cs="Arial"/>
          <w:color w:val="000000"/>
        </w:rPr>
      </w:pPr>
      <w:r w:rsidRPr="00BF6FFA">
        <w:rPr>
          <w:rFonts w:ascii="Arial" w:hAnsi="Arial" w:cs="Arial"/>
          <w:color w:val="000000"/>
        </w:rPr>
        <w:br/>
        <w:t>М.П.</w:t>
      </w:r>
    </w:p>
    <w:p w:rsidR="00A0707C" w:rsidRDefault="00A0707C" w:rsidP="00A0707C">
      <w:pPr>
        <w:rPr>
          <w:rFonts w:ascii="Arial" w:eastAsia="Times New Roman" w:hAnsi="Arial" w:cs="Arial"/>
          <w:b/>
          <w:bCs/>
          <w:sz w:val="20"/>
          <w:szCs w:val="20"/>
        </w:rPr>
      </w:pPr>
      <w:r>
        <w:rPr>
          <w:rFonts w:ascii="Arial" w:eastAsia="Times New Roman" w:hAnsi="Arial" w:cs="Arial"/>
          <w:b/>
          <w:bCs/>
          <w:sz w:val="20"/>
          <w:szCs w:val="20"/>
        </w:rPr>
        <w:br w:type="page"/>
      </w:r>
    </w:p>
    <w:p w:rsidR="00A0707C" w:rsidRDefault="00A0707C" w:rsidP="00A0707C">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lastRenderedPageBreak/>
        <w:t>Приложение № 1</w:t>
      </w:r>
      <w:r w:rsidR="004E6212">
        <w:rPr>
          <w:rFonts w:ascii="Arial" w:eastAsia="Times New Roman" w:hAnsi="Arial" w:cs="Arial"/>
          <w:b/>
          <w:bCs/>
          <w:sz w:val="20"/>
          <w:szCs w:val="20"/>
        </w:rPr>
        <w:t>2</w:t>
      </w:r>
    </w:p>
    <w:p w:rsidR="0086260B" w:rsidRPr="0086260B" w:rsidRDefault="0086260B" w:rsidP="00A0707C">
      <w:pPr>
        <w:spacing w:after="0" w:line="240" w:lineRule="auto"/>
        <w:jc w:val="center"/>
        <w:rPr>
          <w:rFonts w:ascii="Arial" w:eastAsia="Times New Roman" w:hAnsi="Arial" w:cs="Arial"/>
          <w:b/>
          <w:sz w:val="20"/>
          <w:szCs w:val="20"/>
        </w:rPr>
      </w:pPr>
      <w:r w:rsidRPr="0086260B">
        <w:rPr>
          <w:rFonts w:ascii="Arial" w:eastAsia="Times New Roman" w:hAnsi="Arial" w:cs="Arial"/>
          <w:b/>
          <w:sz w:val="20"/>
          <w:szCs w:val="20"/>
        </w:rPr>
        <w:t>ПОЛОЖЕНИЕ</w:t>
      </w:r>
    </w:p>
    <w:p w:rsidR="0086260B" w:rsidRDefault="0086260B" w:rsidP="00A0707C">
      <w:pPr>
        <w:spacing w:after="0" w:line="240" w:lineRule="auto"/>
        <w:jc w:val="center"/>
        <w:rPr>
          <w:rFonts w:ascii="Arial" w:eastAsia="Times New Roman" w:hAnsi="Arial" w:cs="Arial"/>
          <w:b/>
          <w:bCs/>
          <w:sz w:val="20"/>
          <w:szCs w:val="20"/>
        </w:rPr>
      </w:pPr>
    </w:p>
    <w:p w:rsidR="00A0707C" w:rsidRDefault="00A0707C" w:rsidP="00A0707C">
      <w:pPr>
        <w:spacing w:after="0" w:line="240" w:lineRule="auto"/>
        <w:jc w:val="center"/>
        <w:rPr>
          <w:rFonts w:ascii="Arial" w:eastAsia="Times New Roman" w:hAnsi="Arial" w:cs="Arial"/>
          <w:b/>
          <w:bCs/>
          <w:sz w:val="20"/>
          <w:szCs w:val="20"/>
        </w:rPr>
      </w:pPr>
      <w:r w:rsidRPr="00BF6FFA">
        <w:rPr>
          <w:rFonts w:ascii="Arial" w:eastAsia="Times New Roman" w:hAnsi="Arial" w:cs="Arial"/>
          <w:b/>
          <w:bCs/>
          <w:sz w:val="20"/>
          <w:szCs w:val="20"/>
        </w:rPr>
        <w:t xml:space="preserve"> о приемке, хранении, выдаче (списании)</w:t>
      </w:r>
    </w:p>
    <w:p w:rsidR="00A0707C" w:rsidRDefault="00A0707C" w:rsidP="00A0707C">
      <w:pPr>
        <w:spacing w:after="0" w:line="240" w:lineRule="auto"/>
        <w:jc w:val="center"/>
        <w:rPr>
          <w:rFonts w:ascii="Arial" w:eastAsia="Times New Roman" w:hAnsi="Arial" w:cs="Arial"/>
          <w:b/>
          <w:bCs/>
          <w:sz w:val="20"/>
          <w:szCs w:val="20"/>
        </w:rPr>
      </w:pPr>
      <w:r w:rsidRPr="00BF6FFA">
        <w:rPr>
          <w:rFonts w:ascii="Arial" w:eastAsia="Times New Roman" w:hAnsi="Arial" w:cs="Arial"/>
          <w:b/>
          <w:bCs/>
          <w:sz w:val="20"/>
          <w:szCs w:val="20"/>
        </w:rPr>
        <w:t>бланков строгой отчетности</w:t>
      </w:r>
    </w:p>
    <w:p w:rsidR="00F34470" w:rsidRPr="00F23353" w:rsidRDefault="00F34470" w:rsidP="00F34470">
      <w:pPr>
        <w:spacing w:after="0" w:line="240" w:lineRule="auto"/>
        <w:ind w:firstLine="284"/>
        <w:jc w:val="both"/>
        <w:rPr>
          <w:rFonts w:ascii="Arial" w:eastAsia="Times New Roman" w:hAnsi="Arial" w:cs="Arial"/>
          <w:sz w:val="20"/>
          <w:szCs w:val="20"/>
        </w:rPr>
      </w:pPr>
    </w:p>
    <w:p w:rsidR="00A0707C" w:rsidRDefault="00A0707C" w:rsidP="00F34470">
      <w:pPr>
        <w:spacing w:after="0" w:line="240" w:lineRule="auto"/>
        <w:ind w:firstLine="284"/>
        <w:jc w:val="both"/>
        <w:rPr>
          <w:rFonts w:ascii="Arial" w:eastAsia="Times New Roman" w:hAnsi="Arial" w:cs="Arial"/>
          <w:sz w:val="20"/>
          <w:szCs w:val="20"/>
        </w:rPr>
      </w:pPr>
      <w:r w:rsidRPr="00BF6FFA">
        <w:rPr>
          <w:rFonts w:ascii="Arial" w:eastAsia="Times New Roman" w:hAnsi="Arial" w:cs="Arial"/>
          <w:sz w:val="20"/>
          <w:szCs w:val="20"/>
        </w:rPr>
        <w:t>1. Настоящее положение устанавливает в учреждении единый порядок приемки, хранения выдачи (списания) бланков строгой отчетности (далее – БСО).</w:t>
      </w:r>
    </w:p>
    <w:p w:rsidR="00A0707C" w:rsidRPr="00BF6FFA" w:rsidRDefault="00A0707C" w:rsidP="00F34470">
      <w:pPr>
        <w:spacing w:after="0" w:line="240" w:lineRule="auto"/>
        <w:ind w:firstLine="284"/>
        <w:jc w:val="both"/>
        <w:rPr>
          <w:rFonts w:ascii="Arial" w:eastAsia="Times New Roman" w:hAnsi="Arial" w:cs="Arial"/>
          <w:sz w:val="20"/>
          <w:szCs w:val="20"/>
        </w:rPr>
      </w:pPr>
      <w:r w:rsidRPr="00BF6FFA">
        <w:rPr>
          <w:rFonts w:ascii="Arial" w:eastAsia="Times New Roman" w:hAnsi="Arial" w:cs="Arial"/>
          <w:sz w:val="20"/>
          <w:szCs w:val="20"/>
        </w:rPr>
        <w:t>2. Основными нормативными правовыми актами, использованными при разработке настоящего положения, являются:</w:t>
      </w:r>
    </w:p>
    <w:p w:rsidR="00A0707C" w:rsidRPr="00BF6FFA" w:rsidRDefault="00A0707C" w:rsidP="00F34470">
      <w:pPr>
        <w:numPr>
          <w:ilvl w:val="0"/>
          <w:numId w:val="34"/>
        </w:numPr>
        <w:spacing w:after="0" w:line="240" w:lineRule="auto"/>
        <w:ind w:left="0" w:firstLine="284"/>
        <w:jc w:val="both"/>
        <w:rPr>
          <w:rFonts w:ascii="Arial" w:eastAsia="Times New Roman" w:hAnsi="Arial" w:cs="Arial"/>
          <w:sz w:val="20"/>
          <w:szCs w:val="20"/>
        </w:rPr>
      </w:pPr>
      <w:r w:rsidRPr="00BF6FFA">
        <w:rPr>
          <w:rFonts w:ascii="Arial" w:eastAsia="Times New Roman" w:hAnsi="Arial" w:cs="Arial"/>
          <w:sz w:val="20"/>
          <w:szCs w:val="20"/>
        </w:rPr>
        <w:t>Постановление Правительства РФ от 16.04.2003 № 225 «О трудовых книжках»;</w:t>
      </w:r>
    </w:p>
    <w:p w:rsidR="00A0707C" w:rsidRPr="00BF6FFA" w:rsidRDefault="00A0707C" w:rsidP="00F34470">
      <w:pPr>
        <w:numPr>
          <w:ilvl w:val="0"/>
          <w:numId w:val="34"/>
        </w:numPr>
        <w:spacing w:after="0" w:line="240" w:lineRule="auto"/>
        <w:ind w:left="0" w:firstLine="284"/>
        <w:jc w:val="both"/>
        <w:rPr>
          <w:rFonts w:ascii="Arial" w:eastAsia="Times New Roman" w:hAnsi="Arial" w:cs="Arial"/>
          <w:sz w:val="20"/>
          <w:szCs w:val="20"/>
        </w:rPr>
      </w:pPr>
      <w:r w:rsidRPr="00BF6FFA">
        <w:rPr>
          <w:rFonts w:ascii="Arial" w:eastAsia="Times New Roman" w:hAnsi="Arial" w:cs="Arial"/>
          <w:sz w:val="20"/>
          <w:szCs w:val="20"/>
        </w:rPr>
        <w:t>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A0707C" w:rsidRPr="008373A4" w:rsidRDefault="00A0707C" w:rsidP="00F34470">
      <w:pPr>
        <w:numPr>
          <w:ilvl w:val="0"/>
          <w:numId w:val="34"/>
        </w:numPr>
        <w:spacing w:after="0" w:line="240" w:lineRule="auto"/>
        <w:ind w:left="0" w:firstLine="284"/>
        <w:jc w:val="both"/>
        <w:rPr>
          <w:rFonts w:ascii="Arial" w:hAnsi="Arial" w:cs="Arial"/>
          <w:sz w:val="20"/>
          <w:szCs w:val="20"/>
        </w:rPr>
      </w:pPr>
      <w:r w:rsidRPr="008373A4">
        <w:rPr>
          <w:rFonts w:ascii="Arial" w:eastAsia="Times New Roman" w:hAnsi="Arial" w:cs="Arial"/>
          <w:sz w:val="20"/>
          <w:szCs w:val="20"/>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0707C" w:rsidRDefault="00A0707C" w:rsidP="00F34470">
      <w:pPr>
        <w:spacing w:after="0" w:line="240" w:lineRule="auto"/>
        <w:ind w:firstLine="284"/>
        <w:jc w:val="both"/>
        <w:rPr>
          <w:rFonts w:ascii="Arial" w:eastAsia="Times New Roman" w:hAnsi="Arial" w:cs="Arial"/>
          <w:sz w:val="20"/>
          <w:szCs w:val="20"/>
        </w:rPr>
      </w:pPr>
      <w:r w:rsidRPr="008373A4">
        <w:rPr>
          <w:rFonts w:ascii="Arial" w:eastAsia="Times New Roman" w:hAnsi="Arial" w:cs="Arial"/>
          <w:sz w:val="20"/>
          <w:szCs w:val="20"/>
        </w:rPr>
        <w:t>3. С работниками, связанными с получением, выдачей, хранением БСО заключаются договоры о полной индивидуальной материальной ответственности.</w:t>
      </w:r>
    </w:p>
    <w:p w:rsidR="00A0707C" w:rsidRDefault="00A0707C" w:rsidP="00F34470">
      <w:pPr>
        <w:spacing w:after="0" w:line="240" w:lineRule="auto"/>
        <w:ind w:firstLine="284"/>
        <w:jc w:val="both"/>
        <w:rPr>
          <w:rFonts w:ascii="Arial" w:eastAsia="Times New Roman" w:hAnsi="Arial" w:cs="Arial"/>
          <w:sz w:val="20"/>
          <w:szCs w:val="20"/>
        </w:rPr>
      </w:pPr>
      <w:r w:rsidRPr="008373A4">
        <w:rPr>
          <w:rFonts w:ascii="Arial" w:eastAsia="Times New Roman" w:hAnsi="Arial" w:cs="Arial"/>
          <w:sz w:val="20"/>
          <w:szCs w:val="20"/>
        </w:rPr>
        <w:t>4. БСО принимаются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w:t>
      </w:r>
    </w:p>
    <w:p w:rsidR="00A0707C" w:rsidRDefault="00A0707C" w:rsidP="00F34470">
      <w:pPr>
        <w:spacing w:after="0" w:line="240" w:lineRule="auto"/>
        <w:ind w:firstLine="284"/>
        <w:jc w:val="both"/>
        <w:rPr>
          <w:rFonts w:ascii="Arial" w:eastAsia="Times New Roman" w:hAnsi="Arial" w:cs="Arial"/>
          <w:sz w:val="20"/>
          <w:szCs w:val="20"/>
        </w:rPr>
      </w:pPr>
      <w:r w:rsidRPr="008373A4">
        <w:rPr>
          <w:rFonts w:ascii="Arial" w:eastAsia="Times New Roman" w:hAnsi="Arial" w:cs="Arial"/>
          <w:sz w:val="20"/>
          <w:szCs w:val="20"/>
        </w:rPr>
        <w:t xml:space="preserve">Форма Акта приемки бланков строгой отчетности утверждена Приложением № </w:t>
      </w:r>
      <w:r w:rsidRPr="008373A4">
        <w:rPr>
          <w:rFonts w:ascii="Arial" w:eastAsia="Times New Roman" w:hAnsi="Arial" w:cs="Arial"/>
          <w:i/>
          <w:iCs/>
          <w:sz w:val="20"/>
          <w:szCs w:val="20"/>
        </w:rPr>
        <w:t>11(корректируется учреждением в зависимости номера Приложения, установленного учетной политикой конкретного учреждения)</w:t>
      </w:r>
      <w:r w:rsidRPr="008373A4">
        <w:rPr>
          <w:rFonts w:ascii="Arial" w:eastAsia="Times New Roman" w:hAnsi="Arial" w:cs="Arial"/>
          <w:sz w:val="20"/>
          <w:szCs w:val="20"/>
        </w:rPr>
        <w:t xml:space="preserve"> к учетной политике учреждения.</w:t>
      </w:r>
    </w:p>
    <w:p w:rsidR="00A0707C" w:rsidRDefault="00A0707C" w:rsidP="00F34470">
      <w:pPr>
        <w:spacing w:after="0" w:line="240" w:lineRule="auto"/>
        <w:ind w:firstLine="284"/>
        <w:jc w:val="both"/>
        <w:rPr>
          <w:rFonts w:ascii="Arial" w:eastAsia="Times New Roman" w:hAnsi="Arial" w:cs="Arial"/>
          <w:sz w:val="20"/>
          <w:szCs w:val="20"/>
        </w:rPr>
      </w:pPr>
      <w:r w:rsidRPr="008373A4">
        <w:rPr>
          <w:rFonts w:ascii="Arial" w:eastAsia="Times New Roman" w:hAnsi="Arial" w:cs="Arial"/>
          <w:sz w:val="20"/>
          <w:szCs w:val="20"/>
        </w:rPr>
        <w:t>5. Аналитический учет БСО ведется в Книге учета бланков строгой отчетности (ф. 0504045)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БСО выводится остаток на конец периода.</w:t>
      </w:r>
    </w:p>
    <w:p w:rsidR="00A0707C" w:rsidRDefault="00A0707C" w:rsidP="00F34470">
      <w:pPr>
        <w:spacing w:after="0" w:line="240" w:lineRule="auto"/>
        <w:ind w:firstLine="284"/>
        <w:jc w:val="both"/>
        <w:rPr>
          <w:rFonts w:ascii="Arial" w:eastAsia="Times New Roman" w:hAnsi="Arial" w:cs="Arial"/>
          <w:sz w:val="20"/>
          <w:szCs w:val="20"/>
        </w:rPr>
      </w:pPr>
      <w:r w:rsidRPr="008373A4">
        <w:rPr>
          <w:rFonts w:ascii="Arial" w:eastAsia="Times New Roman" w:hAnsi="Arial" w:cs="Arial"/>
          <w:sz w:val="20"/>
          <w:szCs w:val="20"/>
        </w:rPr>
        <w:t>Книга прошнуровывается и опечатывается печатью учреждения, количество листов в книге заверяется руководителем учреждения.</w:t>
      </w:r>
    </w:p>
    <w:p w:rsidR="00A0707C" w:rsidRDefault="00A0707C" w:rsidP="00F34470">
      <w:pPr>
        <w:spacing w:after="0" w:line="240" w:lineRule="auto"/>
        <w:ind w:firstLine="284"/>
        <w:jc w:val="both"/>
        <w:rPr>
          <w:rFonts w:ascii="Arial" w:eastAsia="Times New Roman" w:hAnsi="Arial" w:cs="Arial"/>
          <w:sz w:val="20"/>
          <w:szCs w:val="20"/>
        </w:rPr>
      </w:pPr>
      <w:r w:rsidRPr="008373A4">
        <w:rPr>
          <w:rFonts w:ascii="Arial" w:eastAsia="Times New Roman" w:hAnsi="Arial" w:cs="Arial"/>
          <w:sz w:val="20"/>
          <w:szCs w:val="20"/>
        </w:rPr>
        <w:t>6. БСО хранятся в металлических шкафах и (или) сейфах. По окончании рабочего дня места хранения бланков опечатываются.</w:t>
      </w:r>
    </w:p>
    <w:p w:rsidR="00A0707C" w:rsidRDefault="00A0707C" w:rsidP="00F34470">
      <w:pPr>
        <w:spacing w:after="0" w:line="240" w:lineRule="auto"/>
        <w:ind w:firstLine="284"/>
        <w:jc w:val="both"/>
        <w:rPr>
          <w:rFonts w:ascii="Arial" w:eastAsia="Times New Roman" w:hAnsi="Arial" w:cs="Arial"/>
          <w:sz w:val="20"/>
          <w:szCs w:val="20"/>
        </w:rPr>
      </w:pPr>
      <w:r w:rsidRPr="008373A4">
        <w:rPr>
          <w:rFonts w:ascii="Arial" w:eastAsia="Times New Roman" w:hAnsi="Arial" w:cs="Arial"/>
          <w:sz w:val="20"/>
          <w:szCs w:val="20"/>
        </w:rPr>
        <w:t>7. Внутреннее перемещение БСО оформляется Требованием-накладной (ф. 0504204).</w:t>
      </w:r>
    </w:p>
    <w:p w:rsidR="00A0707C" w:rsidRDefault="00A0707C" w:rsidP="00F34470">
      <w:pPr>
        <w:spacing w:after="0" w:line="240" w:lineRule="auto"/>
        <w:ind w:firstLine="284"/>
        <w:jc w:val="both"/>
        <w:rPr>
          <w:rFonts w:ascii="Arial" w:eastAsia="Times New Roman" w:hAnsi="Arial" w:cs="Arial"/>
          <w:sz w:val="20"/>
          <w:szCs w:val="20"/>
        </w:rPr>
      </w:pPr>
      <w:r w:rsidRPr="008373A4">
        <w:rPr>
          <w:rFonts w:ascii="Arial" w:eastAsia="Times New Roman" w:hAnsi="Arial" w:cs="Arial"/>
          <w:sz w:val="20"/>
          <w:szCs w:val="20"/>
        </w:rPr>
        <w:t>8. Особенности учета бланков трудовых книжек и вкладышей к ним.</w:t>
      </w:r>
    </w:p>
    <w:p w:rsidR="00A0707C" w:rsidRDefault="00A0707C" w:rsidP="00F34470">
      <w:pPr>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8.1. </w:t>
      </w:r>
      <w:r w:rsidRPr="008373A4">
        <w:rPr>
          <w:rFonts w:ascii="Arial" w:eastAsia="Times New Roman" w:hAnsi="Arial" w:cs="Arial"/>
          <w:sz w:val="20"/>
          <w:szCs w:val="20"/>
        </w:rPr>
        <w:t xml:space="preserve">По окончании каждого месяца лицо, ответственное за ведение трудовых книжек, обязано представить в бухгалтерию учреждения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w:t>
      </w:r>
    </w:p>
    <w:p w:rsidR="00A0707C" w:rsidRDefault="00A0707C" w:rsidP="00F34470">
      <w:pPr>
        <w:spacing w:after="0" w:line="240" w:lineRule="auto"/>
        <w:ind w:firstLine="284"/>
        <w:jc w:val="both"/>
        <w:rPr>
          <w:rFonts w:ascii="Arial" w:eastAsia="Times New Roman" w:hAnsi="Arial" w:cs="Arial"/>
          <w:sz w:val="20"/>
          <w:szCs w:val="20"/>
        </w:rPr>
      </w:pPr>
      <w:r w:rsidRPr="003537D3">
        <w:rPr>
          <w:rFonts w:ascii="Arial" w:eastAsia="Times New Roman" w:hAnsi="Arial" w:cs="Arial"/>
          <w:b/>
          <w:sz w:val="20"/>
          <w:szCs w:val="20"/>
        </w:rPr>
        <w:t xml:space="preserve">8.2. </w:t>
      </w:r>
      <w:r w:rsidRPr="008373A4">
        <w:rPr>
          <w:rFonts w:ascii="Arial" w:eastAsia="Times New Roman" w:hAnsi="Arial" w:cs="Arial"/>
          <w:sz w:val="20"/>
          <w:szCs w:val="20"/>
        </w:rPr>
        <w:t>Испорченные при заполнении бланки трудовой книжки и вкладыша в нее подлежат уничтожению с составлением Акта о списании бланков строгой отчетности (ф. 0504816). Уничтожение проводить не ранее чем через месяц со дня последней инвентаризации БСО (она проводится одновременно с инвентаризацией наличных денег).</w:t>
      </w:r>
    </w:p>
    <w:p w:rsidR="00A0707C" w:rsidRDefault="00A0707C" w:rsidP="00F34470">
      <w:pPr>
        <w:spacing w:after="0" w:line="240" w:lineRule="auto"/>
        <w:ind w:firstLine="284"/>
        <w:jc w:val="both"/>
        <w:rPr>
          <w:rFonts w:ascii="Arial" w:eastAsia="Times New Roman" w:hAnsi="Arial" w:cs="Arial"/>
          <w:sz w:val="20"/>
          <w:szCs w:val="20"/>
        </w:rPr>
      </w:pPr>
      <w:r w:rsidRPr="008373A4">
        <w:rPr>
          <w:rFonts w:ascii="Arial" w:eastAsia="Times New Roman" w:hAnsi="Arial" w:cs="Arial"/>
          <w:sz w:val="20"/>
          <w:szCs w:val="20"/>
        </w:rPr>
        <w:t>8.3.Трудовые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учреждения в соответствии с требованиями к их хранению, установленными законодательством Российской Федерации об архивном деле.</w:t>
      </w:r>
    </w:p>
    <w:p w:rsidR="00A0707C" w:rsidRPr="008373A4" w:rsidRDefault="00A0707C" w:rsidP="00F34470">
      <w:pPr>
        <w:spacing w:after="0" w:line="240" w:lineRule="auto"/>
        <w:ind w:firstLine="284"/>
        <w:jc w:val="both"/>
        <w:rPr>
          <w:rFonts w:ascii="Arial" w:hAnsi="Arial" w:cs="Arial"/>
          <w:sz w:val="20"/>
          <w:szCs w:val="20"/>
        </w:rPr>
      </w:pPr>
      <w:r>
        <w:rPr>
          <w:rFonts w:ascii="Arial" w:eastAsia="Times New Roman" w:hAnsi="Arial" w:cs="Arial"/>
          <w:sz w:val="20"/>
          <w:szCs w:val="20"/>
        </w:rPr>
        <w:t xml:space="preserve">9. Так как с 1 января 2019 года бланки строгой отчетности приобретаются по КОСГУ материальных запасов, бухгалтерский учет осуществляется по правилам учета материальных запасов  и одновременно на </w:t>
      </w:r>
      <w:proofErr w:type="spellStart"/>
      <w:r>
        <w:rPr>
          <w:rFonts w:ascii="Arial" w:eastAsia="Times New Roman" w:hAnsi="Arial" w:cs="Arial"/>
          <w:sz w:val="20"/>
          <w:szCs w:val="20"/>
        </w:rPr>
        <w:t>забалансовом</w:t>
      </w:r>
      <w:proofErr w:type="spellEnd"/>
      <w:r>
        <w:rPr>
          <w:rFonts w:ascii="Arial" w:eastAsia="Times New Roman" w:hAnsi="Arial" w:cs="Arial"/>
          <w:sz w:val="20"/>
          <w:szCs w:val="20"/>
        </w:rPr>
        <w:t xml:space="preserve"> счете 03 "Бланки строгой отчетности".</w:t>
      </w:r>
    </w:p>
    <w:p w:rsidR="00A0707C"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p>
    <w:p w:rsidR="00A0707C" w:rsidRPr="007670DA"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7670DA">
        <w:rPr>
          <w:rFonts w:ascii="Arial" w:eastAsia="Times New Roman" w:hAnsi="Arial" w:cs="Arial"/>
          <w:b/>
          <w:sz w:val="20"/>
          <w:szCs w:val="20"/>
        </w:rPr>
        <w:t>Перечень бланков строгой отчетности,</w:t>
      </w:r>
    </w:p>
    <w:p w:rsidR="00A0707C" w:rsidRPr="007670DA"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7670DA">
        <w:rPr>
          <w:rFonts w:ascii="Arial" w:eastAsia="Times New Roman" w:hAnsi="Arial" w:cs="Arial"/>
          <w:b/>
          <w:sz w:val="20"/>
          <w:szCs w:val="20"/>
        </w:rPr>
        <w:t xml:space="preserve"> </w:t>
      </w:r>
      <w:proofErr w:type="gramStart"/>
      <w:r w:rsidRPr="007670DA">
        <w:rPr>
          <w:rFonts w:ascii="Arial" w:eastAsia="Times New Roman" w:hAnsi="Arial" w:cs="Arial"/>
          <w:b/>
          <w:sz w:val="20"/>
          <w:szCs w:val="20"/>
        </w:rPr>
        <w:t>которые</w:t>
      </w:r>
      <w:proofErr w:type="gramEnd"/>
      <w:r w:rsidRPr="007670DA">
        <w:rPr>
          <w:rFonts w:ascii="Arial" w:eastAsia="Times New Roman" w:hAnsi="Arial" w:cs="Arial"/>
          <w:b/>
          <w:sz w:val="20"/>
          <w:szCs w:val="20"/>
        </w:rPr>
        <w:t xml:space="preserve"> использует учреждение</w:t>
      </w:r>
    </w:p>
    <w:p w:rsidR="00A0707C"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p>
    <w:p w:rsidR="00A0707C"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Pr>
          <w:rFonts w:ascii="Arial" w:eastAsia="Times New Roman" w:hAnsi="Arial" w:cs="Arial"/>
          <w:sz w:val="20"/>
          <w:szCs w:val="20"/>
        </w:rPr>
        <w:t>1. Трудовые книжки и вкладыши к ним;</w:t>
      </w:r>
    </w:p>
    <w:p w:rsidR="00A0707C" w:rsidRDefault="00A0707C"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2. </w:t>
      </w:r>
      <w:r w:rsidR="0088016A">
        <w:rPr>
          <w:rFonts w:ascii="Arial" w:eastAsia="Times New Roman" w:hAnsi="Arial" w:cs="Arial"/>
          <w:sz w:val="20"/>
          <w:szCs w:val="20"/>
        </w:rPr>
        <w:t>квитанция пеня за невозвращенную в установленный срок литературу</w:t>
      </w:r>
    </w:p>
    <w:p w:rsidR="0088016A" w:rsidRDefault="0088016A"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Pr>
          <w:rFonts w:ascii="Arial" w:eastAsia="Times New Roman" w:hAnsi="Arial" w:cs="Arial"/>
          <w:sz w:val="20"/>
          <w:szCs w:val="20"/>
        </w:rPr>
        <w:t>3.квитанция снятие документов на ксероксе</w:t>
      </w:r>
    </w:p>
    <w:p w:rsidR="0088016A" w:rsidRDefault="0088016A"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Pr>
          <w:rFonts w:ascii="Arial" w:eastAsia="Times New Roman" w:hAnsi="Arial" w:cs="Arial"/>
          <w:sz w:val="20"/>
          <w:szCs w:val="20"/>
        </w:rPr>
        <w:t>4.билеты на дискотеку</w:t>
      </w:r>
    </w:p>
    <w:p w:rsidR="0088016A" w:rsidRPr="00CC1A48" w:rsidRDefault="0088016A"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5.билеты на концерт, спектакль, </w:t>
      </w:r>
    </w:p>
    <w:p w:rsidR="0088016A" w:rsidRDefault="0088016A" w:rsidP="00A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Pr>
          <w:rFonts w:ascii="Arial" w:eastAsia="Times New Roman" w:hAnsi="Arial" w:cs="Arial"/>
          <w:sz w:val="20"/>
          <w:szCs w:val="20"/>
        </w:rPr>
        <w:t>6.билет на показ кино</w:t>
      </w:r>
    </w:p>
    <w:p w:rsidR="00767E67" w:rsidRDefault="00767E67" w:rsidP="005F24C1"/>
    <w:p w:rsidR="00170E40" w:rsidRPr="00545A45"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p>
    <w:p w:rsidR="00170E40" w:rsidRPr="0088772F" w:rsidRDefault="00170E40" w:rsidP="00170E40">
      <w:pPr>
        <w:ind w:firstLine="709"/>
        <w:rPr>
          <w:rFonts w:ascii="Arial" w:hAnsi="Arial" w:cs="Arial"/>
          <w:sz w:val="20"/>
          <w:szCs w:val="20"/>
          <w:shd w:val="clear" w:color="auto" w:fill="FFFFFF"/>
        </w:rPr>
        <w:sectPr w:rsidR="00170E40" w:rsidRPr="0088772F" w:rsidSect="00692156">
          <w:pgSz w:w="11906" w:h="16838"/>
          <w:pgMar w:top="397" w:right="397" w:bottom="397" w:left="397" w:header="0" w:footer="227" w:gutter="0"/>
          <w:cols w:space="708"/>
          <w:docGrid w:linePitch="360"/>
        </w:sectPr>
      </w:pPr>
    </w:p>
    <w:p w:rsidR="00972C45" w:rsidRDefault="00972C45" w:rsidP="00972C45">
      <w:pPr>
        <w:spacing w:after="0" w:line="240" w:lineRule="auto"/>
        <w:jc w:val="right"/>
        <w:rPr>
          <w:rFonts w:ascii="Arial" w:eastAsia="Times New Roman" w:hAnsi="Arial" w:cs="Arial"/>
          <w:b/>
          <w:bCs/>
          <w:sz w:val="20"/>
          <w:szCs w:val="20"/>
        </w:rPr>
      </w:pPr>
      <w:r>
        <w:rPr>
          <w:rFonts w:ascii="Arial" w:eastAsia="Times New Roman" w:hAnsi="Arial" w:cs="Arial"/>
          <w:b/>
          <w:bCs/>
          <w:sz w:val="20"/>
          <w:szCs w:val="20"/>
        </w:rPr>
        <w:lastRenderedPageBreak/>
        <w:t xml:space="preserve">  Приложение № 1</w:t>
      </w:r>
      <w:r w:rsidR="004E6212">
        <w:rPr>
          <w:rFonts w:ascii="Arial" w:eastAsia="Times New Roman" w:hAnsi="Arial" w:cs="Arial"/>
          <w:b/>
          <w:bCs/>
          <w:sz w:val="20"/>
          <w:szCs w:val="20"/>
        </w:rPr>
        <w:t>3</w:t>
      </w:r>
    </w:p>
    <w:p w:rsidR="00972C45" w:rsidRDefault="00972C45"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rPr>
      </w:pPr>
    </w:p>
    <w:p w:rsidR="0086260B" w:rsidRDefault="0086260B"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0"/>
          <w:szCs w:val="20"/>
        </w:rPr>
      </w:pPr>
      <w:r>
        <w:rPr>
          <w:rFonts w:ascii="Arial" w:hAnsi="Arial" w:cs="Arial"/>
          <w:b/>
          <w:bCs/>
          <w:sz w:val="20"/>
          <w:szCs w:val="20"/>
        </w:rPr>
        <w:t>ПОРЯДОК</w:t>
      </w:r>
    </w:p>
    <w:p w:rsidR="00170E40" w:rsidRPr="00D75585"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D75585">
        <w:rPr>
          <w:rFonts w:ascii="Arial" w:hAnsi="Arial" w:cs="Arial"/>
          <w:b/>
          <w:bCs/>
          <w:sz w:val="20"/>
          <w:szCs w:val="20"/>
        </w:rPr>
        <w:t xml:space="preserve"> принятия обязательств</w:t>
      </w:r>
    </w:p>
    <w:p w:rsidR="00170E40" w:rsidRPr="00545A45"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hAnsi="Arial" w:cs="Arial"/>
          <w:sz w:val="20"/>
          <w:szCs w:val="20"/>
        </w:rPr>
      </w:pPr>
      <w:r w:rsidRPr="00545A45">
        <w:rPr>
          <w:rFonts w:ascii="Arial" w:hAnsi="Arial" w:cs="Arial"/>
          <w:sz w:val="20"/>
          <w:szCs w:val="20"/>
        </w:rPr>
        <w:t xml:space="preserve">1. Обязательства (принятые, принимаемые, отложенные) принимаются к учету в пределах утвержденных плановых назначений. </w:t>
      </w:r>
    </w:p>
    <w:p w:rsidR="00170E40" w:rsidRPr="00545A45"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hAnsi="Arial" w:cs="Arial"/>
          <w:sz w:val="20"/>
          <w:szCs w:val="20"/>
        </w:rPr>
      </w:pPr>
      <w:r w:rsidRPr="00545A45">
        <w:rPr>
          <w:rFonts w:ascii="Arial" w:hAnsi="Arial" w:cs="Arial"/>
          <w:sz w:val="20"/>
          <w:szCs w:val="20"/>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545A45">
        <w:rPr>
          <w:rFonts w:ascii="Arial" w:hAnsi="Arial" w:cs="Arial"/>
          <w:sz w:val="20"/>
          <w:szCs w:val="20"/>
        </w:rPr>
        <w:t>ств пр</w:t>
      </w:r>
      <w:proofErr w:type="gramEnd"/>
      <w:r w:rsidRPr="00545A45">
        <w:rPr>
          <w:rFonts w:ascii="Arial" w:hAnsi="Arial" w:cs="Arial"/>
          <w:sz w:val="20"/>
          <w:szCs w:val="20"/>
        </w:rPr>
        <w:t>ошлых лет.</w:t>
      </w:r>
    </w:p>
    <w:p w:rsidR="00170E40" w:rsidRPr="00545A45"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hAnsi="Arial" w:cs="Arial"/>
          <w:sz w:val="20"/>
          <w:szCs w:val="20"/>
        </w:rPr>
      </w:pPr>
      <w:r w:rsidRPr="00545A45">
        <w:rPr>
          <w:rFonts w:ascii="Arial" w:hAnsi="Arial" w:cs="Arial"/>
          <w:sz w:val="20"/>
          <w:szCs w:val="20"/>
        </w:rPr>
        <w:t> 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170E40" w:rsidRPr="00545A45"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hAnsi="Arial" w:cs="Arial"/>
          <w:sz w:val="20"/>
          <w:szCs w:val="20"/>
        </w:rPr>
      </w:pPr>
      <w:r w:rsidRPr="00545A45">
        <w:rPr>
          <w:rFonts w:ascii="Arial" w:hAnsi="Arial" w:cs="Arial"/>
          <w:sz w:val="20"/>
          <w:szCs w:val="20"/>
        </w:rPr>
        <w:t> Порядок принятия обязательств (принятых, принимаемых, отложенные) приведен в таблице № 1.</w:t>
      </w:r>
    </w:p>
    <w:p w:rsidR="00170E40"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hAnsi="Arial" w:cs="Arial"/>
          <w:color w:val="000000" w:themeColor="text1"/>
          <w:sz w:val="20"/>
          <w:szCs w:val="20"/>
        </w:rPr>
      </w:pPr>
      <w:r w:rsidRPr="00545A45">
        <w:rPr>
          <w:rFonts w:ascii="Arial" w:hAnsi="Arial" w:cs="Arial"/>
          <w:sz w:val="20"/>
          <w:szCs w:val="20"/>
        </w:rPr>
        <w:t xml:space="preserve"> 2. Денежные обязательства отражаются в учете </w:t>
      </w:r>
      <w:r w:rsidRPr="00545A45">
        <w:rPr>
          <w:rStyle w:val="fill"/>
          <w:rFonts w:ascii="Arial" w:hAnsi="Arial" w:cs="Arial"/>
          <w:b/>
          <w:color w:val="000000" w:themeColor="text1"/>
          <w:sz w:val="20"/>
          <w:szCs w:val="20"/>
        </w:rPr>
        <w:t>не ранее принятия принятых обязательств</w:t>
      </w:r>
      <w:r w:rsidRPr="00545A45">
        <w:rPr>
          <w:rFonts w:ascii="Arial" w:hAnsi="Arial" w:cs="Arial"/>
          <w:color w:val="000000" w:themeColor="text1"/>
          <w:sz w:val="20"/>
          <w:szCs w:val="20"/>
        </w:rPr>
        <w:t>.</w:t>
      </w:r>
    </w:p>
    <w:p w:rsidR="00170E40" w:rsidRPr="00545A45"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hAnsi="Arial" w:cs="Arial"/>
          <w:sz w:val="20"/>
          <w:szCs w:val="20"/>
        </w:rPr>
      </w:pPr>
      <w:r w:rsidRPr="00545A45">
        <w:rPr>
          <w:rFonts w:ascii="Arial" w:hAnsi="Arial" w:cs="Arial"/>
          <w:sz w:val="20"/>
          <w:szCs w:val="20"/>
        </w:rPr>
        <w:t>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545A45">
        <w:rPr>
          <w:rFonts w:ascii="Arial" w:hAnsi="Arial" w:cs="Arial"/>
          <w:sz w:val="20"/>
          <w:szCs w:val="20"/>
        </w:rPr>
        <w:t>ств пр</w:t>
      </w:r>
      <w:proofErr w:type="gramEnd"/>
      <w:r w:rsidRPr="00545A45">
        <w:rPr>
          <w:rFonts w:ascii="Arial" w:hAnsi="Arial" w:cs="Arial"/>
          <w:sz w:val="20"/>
          <w:szCs w:val="20"/>
        </w:rPr>
        <w:t>иведен в таблице № 2.</w:t>
      </w:r>
    </w:p>
    <w:p w:rsidR="00170E40" w:rsidRPr="00545A45"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hAnsi="Arial" w:cs="Arial"/>
          <w:sz w:val="20"/>
          <w:szCs w:val="20"/>
        </w:rPr>
      </w:pPr>
      <w:r w:rsidRPr="00545A45">
        <w:rPr>
          <w:rFonts w:ascii="Arial" w:hAnsi="Arial" w:cs="Arial"/>
          <w:sz w:val="20"/>
          <w:szCs w:val="20"/>
        </w:rPr>
        <w:t> 3. Принятые обязательства отражаются в журнале регистрации обязательств (ф. 0504064).</w:t>
      </w:r>
    </w:p>
    <w:p w:rsidR="00170E40" w:rsidRPr="00545A45"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Arial" w:hAnsi="Arial" w:cs="Arial"/>
          <w:sz w:val="20"/>
          <w:szCs w:val="20"/>
        </w:rPr>
      </w:pPr>
      <w:r w:rsidRPr="00545A45">
        <w:rPr>
          <w:rFonts w:ascii="Arial" w:hAnsi="Arial" w:cs="Arial"/>
          <w:color w:val="000000"/>
          <w:sz w:val="20"/>
          <w:szCs w:val="2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p>
    <w:p w:rsidR="00170E40" w:rsidRPr="000C2793"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545A45">
        <w:rPr>
          <w:rFonts w:ascii="Arial" w:hAnsi="Arial" w:cs="Arial"/>
          <w:sz w:val="24"/>
          <w:szCs w:val="24"/>
        </w:rPr>
        <w:t>  </w:t>
      </w:r>
    </w:p>
    <w:p w:rsidR="00170E40" w:rsidRDefault="00170E40" w:rsidP="00170E40">
      <w:pPr>
        <w:rPr>
          <w:rFonts w:ascii="Arial" w:hAnsi="Arial" w:cs="Arial"/>
          <w:b/>
          <w:sz w:val="20"/>
          <w:szCs w:val="20"/>
        </w:rPr>
      </w:pPr>
      <w:r>
        <w:rPr>
          <w:rFonts w:ascii="Arial" w:hAnsi="Arial" w:cs="Arial"/>
          <w:b/>
          <w:sz w:val="20"/>
          <w:szCs w:val="20"/>
        </w:rPr>
        <w:br w:type="page"/>
      </w:r>
    </w:p>
    <w:p w:rsidR="00170E40" w:rsidRPr="00474CEE"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Arial" w:hAnsi="Arial" w:cs="Arial"/>
          <w:b/>
          <w:sz w:val="20"/>
          <w:szCs w:val="20"/>
        </w:rPr>
      </w:pPr>
      <w:r w:rsidRPr="00474CEE">
        <w:rPr>
          <w:rFonts w:ascii="Arial" w:hAnsi="Arial" w:cs="Arial"/>
          <w:b/>
          <w:sz w:val="20"/>
          <w:szCs w:val="20"/>
        </w:rPr>
        <w:lastRenderedPageBreak/>
        <w:t>Таблица № 1</w:t>
      </w:r>
    </w:p>
    <w:p w:rsidR="00170E40" w:rsidRPr="000C2793"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sz w:val="20"/>
          <w:szCs w:val="20"/>
        </w:rPr>
      </w:pPr>
      <w:r w:rsidRPr="000C2793">
        <w:rPr>
          <w:rFonts w:ascii="Arial" w:hAnsi="Arial" w:cs="Arial"/>
          <w:b/>
          <w:bCs/>
          <w:sz w:val="20"/>
          <w:szCs w:val="20"/>
        </w:rPr>
        <w:t>Порядок учета принятых (принимаемых, отложенных) обязательств</w:t>
      </w:r>
    </w:p>
    <w:tbl>
      <w:tblPr>
        <w:tblW w:w="14790" w:type="dxa"/>
        <w:jc w:val="center"/>
        <w:tblCellMar>
          <w:top w:w="15" w:type="dxa"/>
          <w:left w:w="15" w:type="dxa"/>
          <w:bottom w:w="15" w:type="dxa"/>
          <w:right w:w="15" w:type="dxa"/>
        </w:tblCellMar>
        <w:tblLook w:val="04A0"/>
      </w:tblPr>
      <w:tblGrid>
        <w:gridCol w:w="566"/>
        <w:gridCol w:w="3576"/>
        <w:gridCol w:w="2098"/>
        <w:gridCol w:w="2577"/>
        <w:gridCol w:w="3123"/>
        <w:gridCol w:w="1425"/>
        <w:gridCol w:w="1425"/>
      </w:tblGrid>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bCs/>
                <w:sz w:val="20"/>
                <w:szCs w:val="20"/>
              </w:rPr>
              <w:t xml:space="preserve">№ </w:t>
            </w:r>
            <w:r w:rsidRPr="00EB1B96">
              <w:rPr>
                <w:rFonts w:ascii="Arial" w:hAnsi="Arial" w:cs="Arial"/>
                <w:b/>
                <w:sz w:val="20"/>
                <w:szCs w:val="20"/>
              </w:rPr>
              <w:br/>
            </w:r>
            <w:proofErr w:type="spellStart"/>
            <w:proofErr w:type="gramStart"/>
            <w:r w:rsidRPr="00EB1B96">
              <w:rPr>
                <w:rFonts w:ascii="Arial" w:hAnsi="Arial" w:cs="Arial"/>
                <w:b/>
                <w:bCs/>
                <w:sz w:val="20"/>
                <w:szCs w:val="20"/>
              </w:rPr>
              <w:t>п</w:t>
            </w:r>
            <w:proofErr w:type="spellEnd"/>
            <w:proofErr w:type="gramEnd"/>
            <w:r w:rsidRPr="00EB1B96">
              <w:rPr>
                <w:rFonts w:ascii="Arial" w:hAnsi="Arial" w:cs="Arial"/>
                <w:b/>
                <w:bCs/>
                <w:sz w:val="20"/>
                <w:szCs w:val="20"/>
              </w:rPr>
              <w:t>/</w:t>
            </w:r>
            <w:proofErr w:type="spellStart"/>
            <w:r w:rsidRPr="00EB1B96">
              <w:rPr>
                <w:rFonts w:ascii="Arial" w:hAnsi="Arial" w:cs="Arial"/>
                <w:b/>
                <w:bCs/>
                <w:sz w:val="20"/>
                <w:szCs w:val="20"/>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b/>
                <w:bCs/>
                <w:sz w:val="20"/>
                <w:szCs w:val="20"/>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b/>
                <w:bCs/>
                <w:sz w:val="20"/>
                <w:szCs w:val="20"/>
              </w:rPr>
              <w:t>Документ-основание/</w:t>
            </w:r>
            <w:r w:rsidRPr="000C2793">
              <w:rPr>
                <w:rFonts w:ascii="Arial" w:hAnsi="Arial" w:cs="Arial"/>
                <w:sz w:val="20"/>
                <w:szCs w:val="20"/>
              </w:rPr>
              <w:br/>
            </w:r>
            <w:r w:rsidRPr="000C2793">
              <w:rPr>
                <w:rFonts w:ascii="Arial" w:hAnsi="Arial" w:cs="Arial"/>
                <w:b/>
                <w:bCs/>
                <w:sz w:val="20"/>
                <w:szCs w:val="20"/>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b/>
                <w:bCs/>
                <w:sz w:val="20"/>
                <w:szCs w:val="20"/>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b/>
                <w:bCs/>
                <w:sz w:val="20"/>
                <w:szCs w:val="20"/>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b/>
                <w:bCs/>
                <w:sz w:val="20"/>
                <w:szCs w:val="20"/>
              </w:rPr>
              <w:t>Бухгалтерские записи</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b/>
                <w:bCs/>
                <w:sz w:val="20"/>
                <w:szCs w:val="20"/>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b/>
                <w:bCs/>
                <w:sz w:val="20"/>
                <w:szCs w:val="20"/>
              </w:rPr>
              <w:t>Кредит</w:t>
            </w:r>
          </w:p>
        </w:tc>
      </w:tr>
      <w:tr w:rsidR="00170E40" w:rsidRPr="00EB1B96"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7</w:t>
            </w:r>
          </w:p>
        </w:tc>
      </w:tr>
      <w:tr w:rsidR="00170E40" w:rsidRPr="000C2793" w:rsidTr="009337C8">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bCs/>
                <w:iCs/>
                <w:sz w:val="20"/>
                <w:szCs w:val="20"/>
              </w:rPr>
              <w:t>1. Обязательства по контрактам (договорам)</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bCs/>
                <w:sz w:val="20"/>
                <w:szCs w:val="20"/>
              </w:rPr>
              <w:t>1.1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b/>
                <w:bCs/>
                <w:sz w:val="20"/>
                <w:szCs w:val="20"/>
              </w:rPr>
              <w:t xml:space="preserve">Обязательства по контрактам (договорам), которые заключены с единственным поставщиком (подрядчиком, исполнителем) </w:t>
            </w:r>
          </w:p>
        </w:tc>
      </w:tr>
      <w:tr w:rsidR="00170E40" w:rsidRPr="000C2793" w:rsidTr="009337C8">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rPr>
                <w:rFonts w:ascii="Arial" w:hAnsi="Arial" w:cs="Arial"/>
                <w:b/>
                <w:bCs/>
                <w:sz w:val="20"/>
                <w:szCs w:val="20"/>
              </w:rPr>
            </w:pPr>
            <w:r w:rsidRPr="00EB1B96">
              <w:rPr>
                <w:rFonts w:ascii="Arial" w:hAnsi="Arial" w:cs="Arial"/>
                <w:b/>
                <w:bCs/>
                <w:sz w:val="20"/>
                <w:szCs w:val="20"/>
              </w:rPr>
              <w:t>– по закупке, извещение о которой не публикуется в ЕИС</w:t>
            </w:r>
          </w:p>
        </w:tc>
      </w:tr>
      <w:tr w:rsidR="00170E40" w:rsidRPr="000C2793" w:rsidTr="009337C8">
        <w:trPr>
          <w:trHeight w:val="369"/>
          <w:jc w:val="center"/>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Заключение контракта (договора) на поставку продукции, выполнение работ, оказание услуг с единственным поставщиком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Контракт (договор)/</w:t>
            </w:r>
            <w:r w:rsidRPr="000C2793">
              <w:rPr>
                <w:rFonts w:ascii="Arial" w:hAnsi="Arial" w:cs="Arial"/>
                <w:sz w:val="20"/>
                <w:szCs w:val="20"/>
              </w:rPr>
              <w:br/>
              <w:t>Бухгалтерская справка (ф. 0504833)</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подписания контракта (договора)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В сумме заключенного контракта</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i/>
                <w:iCs/>
                <w:sz w:val="20"/>
                <w:szCs w:val="20"/>
              </w:rPr>
            </w:pPr>
            <w:r w:rsidRPr="000C2793">
              <w:rPr>
                <w:rFonts w:ascii="Arial" w:hAnsi="Arial" w:cs="Arial"/>
                <w:i/>
                <w:iCs/>
                <w:sz w:val="20"/>
                <w:szCs w:val="20"/>
              </w:rPr>
              <w:t>На текущий финансовый период</w:t>
            </w:r>
          </w:p>
        </w:tc>
      </w:tr>
      <w:tr w:rsidR="00170E40" w:rsidRPr="000C2793" w:rsidTr="009337C8">
        <w:trPr>
          <w:trHeight w:val="299"/>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0.502.11.ХХХ</w:t>
            </w:r>
          </w:p>
        </w:tc>
      </w:tr>
      <w:tr w:rsidR="00170E40" w:rsidRPr="000C2793" w:rsidTr="009337C8">
        <w:trPr>
          <w:trHeight w:val="38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b/>
                <w:sz w:val="20"/>
                <w:szCs w:val="20"/>
              </w:rPr>
            </w:pPr>
            <w:r w:rsidRPr="000C2793">
              <w:rPr>
                <w:rFonts w:ascii="Arial" w:hAnsi="Arial" w:cs="Arial"/>
                <w:i/>
                <w:iCs/>
                <w:sz w:val="20"/>
                <w:szCs w:val="20"/>
              </w:rPr>
              <w:t>На плановый период</w:t>
            </w:r>
          </w:p>
        </w:tc>
      </w:tr>
      <w:tr w:rsidR="00170E40" w:rsidRPr="000C2793" w:rsidTr="009337C8">
        <w:trPr>
          <w:trHeight w:val="435"/>
          <w:jc w:val="center"/>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0.506.Х</w:t>
            </w:r>
            <w:proofErr w:type="gramStart"/>
            <w:r w:rsidRPr="000C2793">
              <w:rPr>
                <w:rFonts w:ascii="Arial" w:hAnsi="Arial" w:cs="Arial"/>
                <w:sz w:val="20"/>
                <w:szCs w:val="20"/>
              </w:rPr>
              <w:t>0</w:t>
            </w:r>
            <w:proofErr w:type="gramEnd"/>
            <w:r w:rsidRPr="000C2793">
              <w:rPr>
                <w:rFonts w:ascii="Arial" w:hAnsi="Arial" w:cs="Arial"/>
                <w:sz w:val="20"/>
                <w:szCs w:val="20"/>
              </w:rPr>
              <w:t>.ХХХ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0.502.Х</w:t>
            </w:r>
            <w:proofErr w:type="gramStart"/>
            <w:r w:rsidRPr="000C2793">
              <w:rPr>
                <w:rFonts w:ascii="Arial" w:hAnsi="Arial" w:cs="Arial"/>
                <w:sz w:val="20"/>
                <w:szCs w:val="20"/>
              </w:rPr>
              <w:t>1</w:t>
            </w:r>
            <w:proofErr w:type="gramEnd"/>
            <w:r w:rsidRPr="000C2793">
              <w:rPr>
                <w:rFonts w:ascii="Arial" w:hAnsi="Arial" w:cs="Arial"/>
                <w:sz w:val="20"/>
                <w:szCs w:val="20"/>
              </w:rPr>
              <w:t>.ХХХ</w:t>
            </w:r>
          </w:p>
        </w:tc>
      </w:tr>
      <w:tr w:rsidR="00170E40" w:rsidRPr="000C2793" w:rsidTr="009337C8">
        <w:trPr>
          <w:trHeight w:val="1850"/>
          <w:jc w:val="center"/>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1.1.2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Принятие обязательств по контракту (договору), в котором не указана сумма либо по его условиям принятие обязатель</w:t>
            </w:r>
            <w:proofErr w:type="gramStart"/>
            <w:r w:rsidRPr="000C2793">
              <w:rPr>
                <w:rFonts w:ascii="Arial" w:hAnsi="Arial" w:cs="Arial"/>
                <w:sz w:val="20"/>
                <w:szCs w:val="20"/>
              </w:rPr>
              <w:t>ств пр</w:t>
            </w:r>
            <w:proofErr w:type="gramEnd"/>
            <w:r w:rsidRPr="000C2793">
              <w:rPr>
                <w:rFonts w:ascii="Arial" w:hAnsi="Arial" w:cs="Arial"/>
                <w:sz w:val="20"/>
                <w:szCs w:val="20"/>
              </w:rPr>
              <w:t>оизводится по факту поставки товаров (выполнения работ, оказания услуг)</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Накладные, акты выполненных работ (оказанных услуг), счета на оплату</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поставки товаров (выполнения работ, оказания услуг), выставления счета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Сумма подписанной накладной, акта, счета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0.506.10.ХХХ</w:t>
            </w:r>
          </w:p>
        </w:tc>
        <w:tc>
          <w:tcPr>
            <w:tcW w:w="0" w:type="auto"/>
            <w:tcBorders>
              <w:top w:val="single" w:sz="4" w:space="0" w:color="auto"/>
              <w:left w:val="single" w:sz="8" w:space="0" w:color="000000"/>
              <w:bottom w:val="single" w:sz="8" w:space="0" w:color="000000"/>
              <w:right w:val="single" w:sz="8" w:space="0" w:color="000000"/>
            </w:tcBorders>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0.502.11.ХХХ</w:t>
            </w:r>
          </w:p>
        </w:tc>
      </w:tr>
      <w:tr w:rsidR="00170E40" w:rsidRPr="000C2793" w:rsidTr="009337C8">
        <w:trPr>
          <w:trHeight w:val="25"/>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rPr>
                <w:rFonts w:ascii="Arial" w:hAnsi="Arial" w:cs="Arial"/>
                <w:b/>
                <w:sz w:val="20"/>
                <w:szCs w:val="20"/>
              </w:rPr>
            </w:pPr>
            <w:r w:rsidRPr="00EB1B96">
              <w:rPr>
                <w:rFonts w:ascii="Arial" w:hAnsi="Arial" w:cs="Arial"/>
                <w:b/>
                <w:bCs/>
                <w:sz w:val="20"/>
                <w:szCs w:val="20"/>
              </w:rPr>
              <w:t>– по закупке, извещение о которой размещается в ЕИС</w:t>
            </w:r>
          </w:p>
        </w:tc>
      </w:tr>
      <w:tr w:rsidR="00170E40" w:rsidRPr="000C2793" w:rsidTr="009337C8">
        <w:trPr>
          <w:trHeight w:val="25"/>
          <w:jc w:val="center"/>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1.1.3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Принятие обязательств в сумме НМЦК</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Извещение о проведении закупки/</w:t>
            </w:r>
            <w:r w:rsidRPr="000C2793">
              <w:rPr>
                <w:rFonts w:ascii="Arial" w:hAnsi="Arial" w:cs="Arial"/>
                <w:sz w:val="20"/>
                <w:szCs w:val="20"/>
              </w:rPr>
              <w:br/>
              <w:t>Бухгалтерская справка (ф. 0504833)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Дата размещения извещения о закупке на официальном сайте </w:t>
            </w:r>
            <w:proofErr w:type="spellStart"/>
            <w:r w:rsidRPr="000C2793">
              <w:rPr>
                <w:rFonts w:ascii="Arial" w:hAnsi="Arial" w:cs="Arial"/>
                <w:sz w:val="20"/>
                <w:szCs w:val="20"/>
              </w:rPr>
              <w:t>www.zakupki.gov.ru</w:t>
            </w:r>
            <w:proofErr w:type="spellEnd"/>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Обязательство отражается в учете по цене, указанной в извещении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 xml:space="preserve">На текущий финансовый </w:t>
            </w:r>
            <w:r w:rsidRPr="000C2793">
              <w:rPr>
                <w:rFonts w:ascii="Arial" w:hAnsi="Arial" w:cs="Arial"/>
                <w:i/>
                <w:iCs/>
                <w:sz w:val="20"/>
                <w:szCs w:val="20"/>
              </w:rPr>
              <w:br/>
              <w:t>период</w:t>
            </w:r>
          </w:p>
        </w:tc>
      </w:tr>
      <w:tr w:rsidR="00170E40" w:rsidRPr="000C2793" w:rsidTr="009337C8">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vAlign w:val="center"/>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Х.502.17.ХХХ</w:t>
            </w:r>
          </w:p>
        </w:tc>
      </w:tr>
      <w:tr w:rsidR="00170E40" w:rsidRPr="000C2793" w:rsidTr="009337C8">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На плановый период</w:t>
            </w:r>
          </w:p>
        </w:tc>
      </w:tr>
      <w:tr w:rsidR="00170E40" w:rsidRPr="000C2793" w:rsidTr="009337C8">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Х.506.Х</w:t>
            </w:r>
            <w:proofErr w:type="gramStart"/>
            <w:r w:rsidRPr="000C2793">
              <w:rPr>
                <w:rFonts w:ascii="Arial" w:hAnsi="Arial" w:cs="Arial"/>
                <w:sz w:val="20"/>
                <w:szCs w:val="20"/>
              </w:rPr>
              <w:t>0</w:t>
            </w:r>
            <w:proofErr w:type="gramEnd"/>
            <w:r w:rsidRPr="000C2793">
              <w:rPr>
                <w:rFonts w:ascii="Arial" w:hAnsi="Arial" w:cs="Arial"/>
                <w:sz w:val="20"/>
                <w:szCs w:val="20"/>
              </w:rPr>
              <w:t>.ХХХ</w:t>
            </w:r>
          </w:p>
        </w:tc>
        <w:tc>
          <w:tcPr>
            <w:tcW w:w="0" w:type="auto"/>
            <w:tcBorders>
              <w:top w:val="single" w:sz="8" w:space="0" w:color="000000"/>
              <w:left w:val="single" w:sz="8" w:space="0" w:color="000000"/>
              <w:right w:val="single" w:sz="8" w:space="0" w:color="000000"/>
            </w:tcBorders>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7</w:t>
            </w:r>
            <w:proofErr w:type="gramEnd"/>
            <w:r w:rsidRPr="000C2793">
              <w:rPr>
                <w:rFonts w:ascii="Arial" w:hAnsi="Arial" w:cs="Arial"/>
                <w:sz w:val="20"/>
                <w:szCs w:val="20"/>
              </w:rPr>
              <w:t>.ХХХ</w:t>
            </w:r>
          </w:p>
        </w:tc>
      </w:tr>
      <w:tr w:rsidR="00170E40" w:rsidRPr="000C2793" w:rsidTr="009337C8">
        <w:trPr>
          <w:trHeight w:val="25"/>
          <w:jc w:val="center"/>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1.1.4</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Принятие суммы расходного обязательства при заключении контракта (договора)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Контракт (договор)/</w:t>
            </w:r>
            <w:r w:rsidRPr="000C2793">
              <w:rPr>
                <w:rFonts w:ascii="Arial" w:hAnsi="Arial" w:cs="Arial"/>
                <w:sz w:val="20"/>
                <w:szCs w:val="20"/>
              </w:rPr>
              <w:br/>
              <w:t>Бухгалтерская справка (ф. 0504833)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подписания контракта (договора)</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 xml:space="preserve">На текущий финансовый </w:t>
            </w:r>
            <w:r w:rsidRPr="000C2793">
              <w:rPr>
                <w:rFonts w:ascii="Arial" w:hAnsi="Arial" w:cs="Arial"/>
                <w:i/>
                <w:iCs/>
                <w:sz w:val="20"/>
                <w:szCs w:val="20"/>
              </w:rPr>
              <w:br/>
              <w:t>период</w:t>
            </w:r>
          </w:p>
        </w:tc>
      </w:tr>
      <w:tr w:rsidR="00170E40" w:rsidRPr="000C2793" w:rsidTr="009337C8">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Х.502.17.ХХХ</w:t>
            </w:r>
          </w:p>
        </w:tc>
        <w:tc>
          <w:tcPr>
            <w:tcW w:w="0" w:type="auto"/>
            <w:tcBorders>
              <w:top w:val="single" w:sz="8" w:space="0" w:color="000000"/>
              <w:left w:val="single" w:sz="8" w:space="0" w:color="000000"/>
              <w:right w:val="single" w:sz="8" w:space="0" w:color="000000"/>
            </w:tcBorders>
            <w:vAlign w:val="center"/>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Х.502.11.ХХХ</w:t>
            </w:r>
          </w:p>
        </w:tc>
      </w:tr>
      <w:tr w:rsidR="00170E40" w:rsidRPr="000C2793" w:rsidTr="009337C8">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На плановый период</w:t>
            </w:r>
          </w:p>
        </w:tc>
      </w:tr>
      <w:tr w:rsidR="00170E40" w:rsidRPr="000C2793" w:rsidTr="009337C8">
        <w:trPr>
          <w:trHeight w:val="25"/>
          <w:jc w:val="center"/>
        </w:trPr>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7</w:t>
            </w:r>
            <w:proofErr w:type="gramEnd"/>
            <w:r w:rsidRPr="000C2793">
              <w:rPr>
                <w:rFonts w:ascii="Arial" w:hAnsi="Arial" w:cs="Arial"/>
                <w:sz w:val="20"/>
                <w:szCs w:val="20"/>
              </w:rPr>
              <w:t>.ХХХ</w:t>
            </w:r>
          </w:p>
        </w:tc>
        <w:tc>
          <w:tcPr>
            <w:tcW w:w="0" w:type="auto"/>
            <w:tcBorders>
              <w:top w:val="single" w:sz="8" w:space="0" w:color="000000"/>
              <w:left w:val="single" w:sz="8" w:space="0" w:color="000000"/>
              <w:right w:val="single" w:sz="8" w:space="0" w:color="000000"/>
            </w:tcBorders>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1</w:t>
            </w:r>
            <w:proofErr w:type="gramEnd"/>
            <w:r w:rsidRPr="000C2793">
              <w:rPr>
                <w:rFonts w:ascii="Arial" w:hAnsi="Arial" w:cs="Arial"/>
                <w:sz w:val="20"/>
                <w:szCs w:val="20"/>
              </w:rPr>
              <w:t>.ХХХ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bCs/>
                <w:sz w:val="20"/>
                <w:szCs w:val="20"/>
              </w:rPr>
              <w:lastRenderedPageBreak/>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b/>
                <w:bCs/>
                <w:sz w:val="20"/>
                <w:szCs w:val="20"/>
              </w:rPr>
              <w:t>Обязательства по контрактам, заключенным путем проведения конкурентных закупок</w:t>
            </w:r>
            <w:r w:rsidRPr="000C2793">
              <w:rPr>
                <w:rFonts w:ascii="Arial" w:hAnsi="Arial" w:cs="Arial"/>
                <w:sz w:val="20"/>
                <w:szCs w:val="20"/>
              </w:rPr>
              <w:br/>
            </w:r>
            <w:r w:rsidRPr="000C2793">
              <w:rPr>
                <w:rFonts w:ascii="Arial" w:hAnsi="Arial" w:cs="Arial"/>
                <w:i/>
                <w:iCs/>
                <w:sz w:val="20"/>
                <w:szCs w:val="20"/>
              </w:rPr>
              <w:t>(конкурсов, аукционов, запросов котировок, запросов предложений)</w:t>
            </w:r>
          </w:p>
        </w:tc>
      </w:tr>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Принятие обязательств в сумме НМЦК при проведении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Извещение о проведении закупки/</w:t>
            </w:r>
            <w:r w:rsidRPr="000C2793">
              <w:rPr>
                <w:rFonts w:ascii="Arial" w:hAnsi="Arial" w:cs="Arial"/>
                <w:sz w:val="20"/>
                <w:szCs w:val="20"/>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Дата размещения извещения о закупке на официальном сайте </w:t>
            </w:r>
            <w:proofErr w:type="spellStart"/>
            <w:r w:rsidRPr="000C2793">
              <w:rPr>
                <w:rFonts w:ascii="Arial" w:hAnsi="Arial" w:cs="Arial"/>
                <w:sz w:val="20"/>
                <w:szCs w:val="20"/>
              </w:rPr>
              <w:t>www.zakupki.gov.ru</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 xml:space="preserve">На текущий финансовый </w:t>
            </w:r>
            <w:r w:rsidRPr="000C2793">
              <w:rPr>
                <w:rFonts w:ascii="Arial" w:hAnsi="Arial" w:cs="Arial"/>
                <w:i/>
                <w:iCs/>
                <w:sz w:val="20"/>
                <w:szCs w:val="20"/>
              </w:rPr>
              <w:br/>
              <w:t>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Х.502.17.ХХХ</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На плановый 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Х.506.Х</w:t>
            </w:r>
            <w:proofErr w:type="gramStart"/>
            <w:r w:rsidRPr="000C2793">
              <w:rPr>
                <w:rFonts w:ascii="Arial" w:hAnsi="Arial" w:cs="Arial"/>
                <w:sz w:val="20"/>
                <w:szCs w:val="20"/>
              </w:rPr>
              <w:t>0</w:t>
            </w:r>
            <w:proofErr w:type="gramEnd"/>
            <w:r w:rsidRPr="000C2793">
              <w:rPr>
                <w:rFonts w:ascii="Arial"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7</w:t>
            </w:r>
            <w:proofErr w:type="gramEnd"/>
            <w:r w:rsidRPr="000C2793">
              <w:rPr>
                <w:rFonts w:ascii="Arial" w:hAnsi="Arial" w:cs="Arial"/>
                <w:sz w:val="20"/>
                <w:szCs w:val="20"/>
              </w:rPr>
              <w:t>.ХХХ</w:t>
            </w:r>
          </w:p>
        </w:tc>
      </w:tr>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Принятие суммы расходного обязательства при заключении контракта (договора) по итогам конкурентной закупки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Контракт (договор)/</w:t>
            </w:r>
            <w:r w:rsidRPr="000C2793">
              <w:rPr>
                <w:rFonts w:ascii="Arial" w:hAnsi="Arial" w:cs="Arial"/>
                <w:sz w:val="20"/>
                <w:szCs w:val="20"/>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 xml:space="preserve">На текущий финансовый </w:t>
            </w:r>
            <w:r w:rsidRPr="000C2793">
              <w:rPr>
                <w:rFonts w:ascii="Arial" w:hAnsi="Arial" w:cs="Arial"/>
                <w:i/>
                <w:iCs/>
                <w:sz w:val="20"/>
                <w:szCs w:val="20"/>
              </w:rPr>
              <w:br/>
              <w:t>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Х.502.11.ХХХ</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На плановый 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7</w:t>
            </w:r>
            <w:proofErr w:type="gramEnd"/>
            <w:r w:rsidRPr="000C2793">
              <w:rPr>
                <w:rFonts w:ascii="Arial"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1</w:t>
            </w:r>
            <w:proofErr w:type="gramEnd"/>
            <w:r w:rsidRPr="000C2793">
              <w:rPr>
                <w:rFonts w:ascii="Arial" w:hAnsi="Arial" w:cs="Arial"/>
                <w:sz w:val="20"/>
                <w:szCs w:val="20"/>
              </w:rPr>
              <w:t>.ХХХ</w:t>
            </w:r>
          </w:p>
        </w:tc>
      </w:tr>
    </w:tbl>
    <w:p w:rsidR="00170E40" w:rsidRDefault="00170E40" w:rsidP="00170E40">
      <w:pPr>
        <w:spacing w:after="0"/>
      </w:pPr>
    </w:p>
    <w:tbl>
      <w:tblPr>
        <w:tblW w:w="14790" w:type="dxa"/>
        <w:jc w:val="center"/>
        <w:tblCellMar>
          <w:top w:w="15" w:type="dxa"/>
          <w:left w:w="15" w:type="dxa"/>
          <w:bottom w:w="15" w:type="dxa"/>
          <w:right w:w="15" w:type="dxa"/>
        </w:tblCellMar>
        <w:tblLook w:val="04A0"/>
      </w:tblPr>
      <w:tblGrid>
        <w:gridCol w:w="565"/>
        <w:gridCol w:w="2795"/>
        <w:gridCol w:w="3252"/>
        <w:gridCol w:w="2754"/>
        <w:gridCol w:w="2626"/>
        <w:gridCol w:w="1399"/>
        <w:gridCol w:w="1399"/>
      </w:tblGrid>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bCs/>
                <w:sz w:val="20"/>
                <w:szCs w:val="20"/>
              </w:rPr>
              <w:t>1.3</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b/>
                <w:bCs/>
                <w:sz w:val="20"/>
                <w:szCs w:val="20"/>
              </w:rPr>
              <w:t>Уточнение обязательств по контрактам</w:t>
            </w:r>
          </w:p>
        </w:tc>
      </w:tr>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Уточнение принимаемых обязательств на сумму экономии при заключении контракта (договора):</w:t>
            </w:r>
            <w:r w:rsidRPr="000C2793">
              <w:rPr>
                <w:rFonts w:ascii="Arial" w:hAnsi="Arial" w:cs="Arial"/>
                <w:sz w:val="20"/>
                <w:szCs w:val="20"/>
              </w:rPr>
              <w:br/>
              <w:t>– по результатам конкурентной закупки;</w:t>
            </w:r>
            <w:r w:rsidRPr="000C2793">
              <w:rPr>
                <w:rFonts w:ascii="Arial" w:hAnsi="Arial" w:cs="Arial"/>
                <w:sz w:val="20"/>
                <w:szCs w:val="20"/>
              </w:rPr>
              <w:br/>
              <w:t>– закупке с единственным поставщиком, извещение о которой размещается в ЕИС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Протокол подведения итогов конкурентной </w:t>
            </w:r>
            <w:r w:rsidRPr="000C2793">
              <w:rPr>
                <w:rFonts w:ascii="Arial" w:hAnsi="Arial" w:cs="Arial"/>
                <w:sz w:val="20"/>
                <w:szCs w:val="20"/>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Корректировка обязательства на сумму, сэкономленную в результате проведения закупки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 xml:space="preserve">На текущий финансовый </w:t>
            </w:r>
            <w:r w:rsidRPr="000C2793">
              <w:rPr>
                <w:rFonts w:ascii="Arial" w:hAnsi="Arial" w:cs="Arial"/>
                <w:i/>
                <w:iCs/>
                <w:sz w:val="20"/>
                <w:szCs w:val="20"/>
              </w:rPr>
              <w:br/>
              <w:t>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На плановый 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7</w:t>
            </w:r>
            <w:proofErr w:type="gramEnd"/>
            <w:r w:rsidRPr="000C2793">
              <w:rPr>
                <w:rFonts w:ascii="Arial"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Х.506.Х</w:t>
            </w:r>
            <w:proofErr w:type="gramStart"/>
            <w:r w:rsidRPr="000C2793">
              <w:rPr>
                <w:rFonts w:ascii="Arial" w:hAnsi="Arial" w:cs="Arial"/>
                <w:sz w:val="20"/>
                <w:szCs w:val="20"/>
              </w:rPr>
              <w:t>0</w:t>
            </w:r>
            <w:proofErr w:type="gramEnd"/>
            <w:r w:rsidRPr="000C2793">
              <w:rPr>
                <w:rFonts w:ascii="Arial" w:hAnsi="Arial" w:cs="Arial"/>
                <w:sz w:val="20"/>
                <w:szCs w:val="20"/>
              </w:rPr>
              <w:t>.ХХХ</w:t>
            </w:r>
          </w:p>
        </w:tc>
      </w:tr>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Уменьшение принятого обязательства в случае:</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отмены закупки;</w:t>
            </w:r>
            <w:r w:rsidRPr="000C2793">
              <w:rPr>
                <w:rFonts w:ascii="Arial" w:hAnsi="Arial" w:cs="Arial"/>
                <w:sz w:val="20"/>
                <w:szCs w:val="20"/>
              </w:rPr>
              <w:br/>
              <w:t xml:space="preserve">– признания закупки </w:t>
            </w:r>
            <w:r w:rsidRPr="000C2793">
              <w:rPr>
                <w:rFonts w:ascii="Arial" w:hAnsi="Arial" w:cs="Arial"/>
                <w:sz w:val="20"/>
                <w:szCs w:val="20"/>
              </w:rPr>
              <w:br/>
              <w:t xml:space="preserve">несостоявшейся по причине </w:t>
            </w:r>
            <w:r w:rsidRPr="000C2793">
              <w:rPr>
                <w:rFonts w:ascii="Arial" w:hAnsi="Arial" w:cs="Arial"/>
                <w:sz w:val="20"/>
                <w:szCs w:val="20"/>
              </w:rPr>
              <w:br/>
              <w:t>того, что не было подано ни одной заявки;</w:t>
            </w:r>
            <w:r w:rsidRPr="000C2793">
              <w:rPr>
                <w:rFonts w:ascii="Arial" w:hAnsi="Arial" w:cs="Arial"/>
                <w:sz w:val="20"/>
                <w:szCs w:val="20"/>
              </w:rPr>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Протокол подведения итогов конкурса, аукциона, запроса котировок или запроса предложений.</w:t>
            </w:r>
            <w:r w:rsidRPr="000C2793">
              <w:rPr>
                <w:rFonts w:ascii="Arial" w:hAnsi="Arial" w:cs="Arial"/>
                <w:sz w:val="20"/>
                <w:szCs w:val="20"/>
              </w:rPr>
              <w:br/>
              <w:t xml:space="preserve">Протокол признания победителя закупки </w:t>
            </w:r>
            <w:proofErr w:type="gramStart"/>
            <w:r w:rsidRPr="000C2793">
              <w:rPr>
                <w:rFonts w:ascii="Arial" w:hAnsi="Arial" w:cs="Arial"/>
                <w:sz w:val="20"/>
                <w:szCs w:val="20"/>
              </w:rPr>
              <w:t>уклонившимся</w:t>
            </w:r>
            <w:proofErr w:type="gramEnd"/>
            <w:r w:rsidRPr="000C2793">
              <w:rPr>
                <w:rFonts w:ascii="Arial" w:hAnsi="Arial" w:cs="Arial"/>
                <w:sz w:val="20"/>
                <w:szCs w:val="20"/>
              </w:rPr>
              <w:t xml:space="preserve"> от заключения контракта (договора)/</w:t>
            </w:r>
            <w:r w:rsidRPr="000C2793">
              <w:rPr>
                <w:rFonts w:ascii="Arial" w:hAnsi="Arial" w:cs="Arial"/>
                <w:sz w:val="20"/>
                <w:szCs w:val="20"/>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протокола о признании конкурентной закупки несостоявшейся.</w:t>
            </w:r>
            <w:r w:rsidRPr="000C2793">
              <w:rPr>
                <w:rFonts w:ascii="Arial" w:hAnsi="Arial" w:cs="Arial"/>
                <w:sz w:val="20"/>
                <w:szCs w:val="20"/>
              </w:rPr>
              <w:br/>
              <w:t xml:space="preserve">Дата признания победителя закупки </w:t>
            </w:r>
            <w:proofErr w:type="gramStart"/>
            <w:r w:rsidRPr="000C2793">
              <w:rPr>
                <w:rFonts w:ascii="Arial" w:hAnsi="Arial" w:cs="Arial"/>
                <w:sz w:val="20"/>
                <w:szCs w:val="20"/>
              </w:rPr>
              <w:t>уклонившимся</w:t>
            </w:r>
            <w:proofErr w:type="gramEnd"/>
            <w:r w:rsidRPr="000C2793">
              <w:rPr>
                <w:rFonts w:ascii="Arial" w:hAnsi="Arial" w:cs="Arial"/>
                <w:sz w:val="20"/>
                <w:szCs w:val="20"/>
              </w:rPr>
              <w:t xml:space="preserve">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Уменьшение ранее принятого обязательства на всю сумму </w:t>
            </w:r>
            <w:r w:rsidRPr="000C2793">
              <w:rPr>
                <w:rFonts w:ascii="Arial" w:hAnsi="Arial" w:cs="Arial"/>
                <w:b/>
                <w:bCs/>
                <w:sz w:val="20"/>
                <w:szCs w:val="20"/>
              </w:rPr>
              <w:t xml:space="preserve">способом «Красное </w:t>
            </w:r>
            <w:proofErr w:type="spellStart"/>
            <w:r w:rsidRPr="000C2793">
              <w:rPr>
                <w:rFonts w:ascii="Arial" w:hAnsi="Arial" w:cs="Arial"/>
                <w:b/>
                <w:bCs/>
                <w:sz w:val="20"/>
                <w:szCs w:val="20"/>
              </w:rPr>
              <w:t>сторно</w:t>
            </w:r>
            <w:proofErr w:type="spellEnd"/>
            <w:r w:rsidRPr="000C2793">
              <w:rPr>
                <w:rFonts w:ascii="Arial" w:hAnsi="Arial" w:cs="Arial"/>
                <w:b/>
                <w:bCs/>
                <w:sz w:val="20"/>
                <w:szCs w:val="20"/>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 xml:space="preserve">На текущий финансовый </w:t>
            </w:r>
            <w:r w:rsidRPr="000C2793">
              <w:rPr>
                <w:rFonts w:ascii="Arial" w:hAnsi="Arial" w:cs="Arial"/>
                <w:i/>
                <w:iCs/>
                <w:sz w:val="20"/>
                <w:szCs w:val="20"/>
              </w:rPr>
              <w:br/>
              <w:t>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Х.502.17.ХХХ</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На плановый 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Х.506.Х</w:t>
            </w:r>
            <w:proofErr w:type="gramStart"/>
            <w:r w:rsidRPr="000C2793">
              <w:rPr>
                <w:rFonts w:ascii="Arial" w:hAnsi="Arial" w:cs="Arial"/>
                <w:sz w:val="20"/>
                <w:szCs w:val="20"/>
              </w:rPr>
              <w:t>0</w:t>
            </w:r>
            <w:proofErr w:type="gramEnd"/>
            <w:r w:rsidRPr="000C2793">
              <w:rPr>
                <w:rFonts w:ascii="Arial"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7</w:t>
            </w:r>
            <w:proofErr w:type="gramEnd"/>
            <w:r w:rsidRPr="000C2793">
              <w:rPr>
                <w:rFonts w:ascii="Arial" w:hAnsi="Arial" w:cs="Arial"/>
                <w:sz w:val="20"/>
                <w:szCs w:val="20"/>
              </w:rPr>
              <w:t>.ХХХ</w:t>
            </w:r>
          </w:p>
        </w:tc>
      </w:tr>
    </w:tbl>
    <w:p w:rsidR="00170E40" w:rsidRDefault="00170E40" w:rsidP="00170E40">
      <w:r>
        <w:br w:type="page"/>
      </w:r>
    </w:p>
    <w:tbl>
      <w:tblPr>
        <w:tblW w:w="14790" w:type="dxa"/>
        <w:jc w:val="center"/>
        <w:tblCellMar>
          <w:top w:w="15" w:type="dxa"/>
          <w:left w:w="15" w:type="dxa"/>
          <w:bottom w:w="15" w:type="dxa"/>
          <w:right w:w="15" w:type="dxa"/>
        </w:tblCellMar>
        <w:tblLook w:val="04A0"/>
      </w:tblPr>
      <w:tblGrid>
        <w:gridCol w:w="565"/>
        <w:gridCol w:w="2985"/>
        <w:gridCol w:w="2609"/>
        <w:gridCol w:w="2947"/>
        <w:gridCol w:w="2570"/>
        <w:gridCol w:w="1557"/>
        <w:gridCol w:w="1557"/>
      </w:tblGrid>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bCs/>
                <w:sz w:val="20"/>
                <w:szCs w:val="20"/>
              </w:rPr>
              <w:lastRenderedPageBreak/>
              <w:t>1.4</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b/>
                <w:bCs/>
                <w:sz w:val="20"/>
                <w:szCs w:val="20"/>
              </w:rPr>
              <w:t xml:space="preserve">Обязательства по контрактам (договорам), принятые в прошлые годы и не исполненные по состоянию на начало текущего финансового </w:t>
            </w:r>
            <w:r w:rsidRPr="000C2793">
              <w:rPr>
                <w:rFonts w:ascii="Arial" w:hAnsi="Arial" w:cs="Arial"/>
                <w:b/>
                <w:bCs/>
                <w:sz w:val="20"/>
                <w:szCs w:val="20"/>
              </w:rPr>
              <w:br/>
              <w:t>года</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Заключенные контракты (договоры)/</w:t>
            </w:r>
            <w:r w:rsidRPr="000C2793">
              <w:rPr>
                <w:rFonts w:ascii="Arial" w:hAnsi="Arial" w:cs="Arial"/>
                <w:sz w:val="20"/>
                <w:szCs w:val="20"/>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Сумма не исполненных по условиям контракта (договора)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Х.502.11.ХХХ</w:t>
            </w:r>
          </w:p>
        </w:tc>
      </w:tr>
      <w:tr w:rsidR="00170E40" w:rsidRPr="000C2793" w:rsidTr="009337C8">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bCs/>
                <w:iCs/>
                <w:sz w:val="20"/>
                <w:szCs w:val="20"/>
              </w:rPr>
              <w:t>2. Обязательства по текущей деятельности учреждения</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bCs/>
                <w:sz w:val="20"/>
                <w:szCs w:val="20"/>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b/>
                <w:bCs/>
                <w:sz w:val="20"/>
                <w:szCs w:val="20"/>
              </w:rPr>
              <w:t>Обязательства, связанные с оплатой труда</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Объем утвержденных плановых назначений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Х.502.11.211</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Взносы на обязательное пенсионное (социальное, медицинское) страхование, взносы на страхование от несчастных случаев и </w:t>
            </w:r>
            <w:r w:rsidRPr="000C2793">
              <w:rPr>
                <w:rFonts w:ascii="Arial" w:hAnsi="Arial" w:cs="Arial"/>
                <w:sz w:val="20"/>
                <w:szCs w:val="20"/>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Расчетные ведомости (ф. 0504402).</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Расчетно-платежные ведомости (ф. 0504401).</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Карточки индивидуального учета </w:t>
            </w:r>
            <w:r w:rsidRPr="000C2793">
              <w:rPr>
                <w:rFonts w:ascii="Arial" w:hAnsi="Arial" w:cs="Arial"/>
                <w:sz w:val="20"/>
                <w:szCs w:val="20"/>
              </w:rPr>
              <w:br/>
              <w:t>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Х.502.11.213</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bCs/>
                <w:sz w:val="20"/>
                <w:szCs w:val="20"/>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b/>
                <w:bCs/>
                <w:sz w:val="20"/>
                <w:szCs w:val="20"/>
              </w:rPr>
              <w:t>Обязательства по расчетам с подотчетными лицами</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Х.502.11.ХХХ</w:t>
            </w:r>
          </w:p>
        </w:tc>
      </w:tr>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Default="00170E40" w:rsidP="009337C8">
            <w:pPr>
              <w:spacing w:after="0" w:line="240" w:lineRule="auto"/>
              <w:rPr>
                <w:rFonts w:ascii="Arial" w:hAnsi="Arial" w:cs="Arial"/>
                <w:sz w:val="20"/>
                <w:szCs w:val="20"/>
              </w:rPr>
            </w:pPr>
            <w:r w:rsidRPr="000C2793">
              <w:rPr>
                <w:rFonts w:ascii="Arial" w:hAnsi="Arial" w:cs="Arial"/>
                <w:sz w:val="20"/>
                <w:szCs w:val="20"/>
              </w:rPr>
              <w:t>Корректировка обязательства: при перерасходе – в сторону увеличения; при экономии – в сторону уменьшения</w:t>
            </w:r>
          </w:p>
          <w:p w:rsidR="0046628F" w:rsidRDefault="0046628F" w:rsidP="009337C8">
            <w:pPr>
              <w:spacing w:after="0" w:line="240" w:lineRule="auto"/>
              <w:rPr>
                <w:rFonts w:ascii="Arial" w:hAnsi="Arial" w:cs="Arial"/>
                <w:sz w:val="20"/>
                <w:szCs w:val="20"/>
              </w:rPr>
            </w:pPr>
          </w:p>
          <w:p w:rsidR="0046628F" w:rsidRDefault="0046628F" w:rsidP="009337C8">
            <w:pPr>
              <w:spacing w:after="0" w:line="240" w:lineRule="auto"/>
              <w:rPr>
                <w:rFonts w:ascii="Arial" w:hAnsi="Arial" w:cs="Arial"/>
                <w:sz w:val="20"/>
                <w:szCs w:val="20"/>
              </w:rPr>
            </w:pPr>
          </w:p>
          <w:p w:rsidR="0046628F" w:rsidRPr="000C2793" w:rsidRDefault="0046628F"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Перерасход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Х.502.11.ХХХ</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Экономия</w:t>
            </w:r>
            <w:r w:rsidRPr="000C2793">
              <w:rPr>
                <w:rFonts w:ascii="Arial" w:hAnsi="Arial" w:cs="Arial"/>
                <w:sz w:val="20"/>
                <w:szCs w:val="20"/>
              </w:rPr>
              <w:br/>
            </w:r>
            <w:r w:rsidRPr="000C2793">
              <w:rPr>
                <w:rFonts w:ascii="Arial" w:hAnsi="Arial" w:cs="Arial"/>
                <w:i/>
                <w:iCs/>
                <w:sz w:val="20"/>
                <w:szCs w:val="20"/>
              </w:rPr>
              <w:t>способом «</w:t>
            </w:r>
            <w:proofErr w:type="spellStart"/>
            <w:r w:rsidRPr="000C2793">
              <w:rPr>
                <w:rFonts w:ascii="Arial" w:hAnsi="Arial" w:cs="Arial"/>
                <w:i/>
                <w:iCs/>
                <w:sz w:val="20"/>
                <w:szCs w:val="20"/>
              </w:rPr>
              <w:t>Красноесторно</w:t>
            </w:r>
            <w:proofErr w:type="spellEnd"/>
            <w:r w:rsidRPr="000C2793">
              <w:rPr>
                <w:rFonts w:ascii="Arial" w:hAnsi="Arial" w:cs="Arial"/>
                <w:i/>
                <w:iCs/>
                <w:sz w:val="20"/>
                <w:szCs w:val="20"/>
              </w:rPr>
              <w:t>»</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br w:type="page"/>
            </w:r>
            <w:r w:rsidRPr="00EB1B96">
              <w:rPr>
                <w:rFonts w:ascii="Arial" w:hAnsi="Arial" w:cs="Arial"/>
                <w:b/>
                <w:bCs/>
                <w:sz w:val="20"/>
                <w:szCs w:val="20"/>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b/>
                <w:bCs/>
                <w:sz w:val="20"/>
                <w:szCs w:val="20"/>
              </w:rPr>
              <w:t>Обязательства перед бюджетом, по возмещению вреда, по другим выплатам</w:t>
            </w:r>
            <w:r w:rsidRPr="000C2793">
              <w:rPr>
                <w:rFonts w:ascii="Arial" w:hAnsi="Arial" w:cs="Arial"/>
                <w:sz w:val="20"/>
                <w:szCs w:val="20"/>
              </w:rPr>
              <w:br/>
            </w:r>
            <w:r w:rsidRPr="000C2793">
              <w:rPr>
                <w:rFonts w:ascii="Arial" w:hAnsi="Arial" w:cs="Arial"/>
                <w:i/>
                <w:iCs/>
                <w:sz w:val="20"/>
                <w:szCs w:val="20"/>
              </w:rPr>
              <w:lastRenderedPageBreak/>
              <w:t>(налоги, госпошлины, сборы, исполнительные документы)</w:t>
            </w:r>
          </w:p>
        </w:tc>
      </w:tr>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lastRenderedPageBreak/>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В дату образования кредиторской задолженности – ежеквартально (не позднее последнего дня </w:t>
            </w:r>
            <w:r w:rsidRPr="000C2793">
              <w:rPr>
                <w:rFonts w:ascii="Arial" w:hAnsi="Arial" w:cs="Arial"/>
                <w:sz w:val="20"/>
                <w:szCs w:val="20"/>
              </w:rPr>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 xml:space="preserve">На текущий финансовый </w:t>
            </w:r>
            <w:r w:rsidRPr="000C2793">
              <w:rPr>
                <w:rFonts w:ascii="Arial" w:hAnsi="Arial" w:cs="Arial"/>
                <w:i/>
                <w:iCs/>
                <w:sz w:val="20"/>
                <w:szCs w:val="20"/>
              </w:rPr>
              <w:br/>
              <w:t>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Х.502.11.ХХХ</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На плановый 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Х.506.Х</w:t>
            </w:r>
            <w:proofErr w:type="gramStart"/>
            <w:r w:rsidRPr="000C2793">
              <w:rPr>
                <w:rFonts w:ascii="Arial" w:hAnsi="Arial" w:cs="Arial"/>
                <w:sz w:val="20"/>
                <w:szCs w:val="20"/>
              </w:rPr>
              <w:t>0</w:t>
            </w:r>
            <w:proofErr w:type="gramEnd"/>
            <w:r w:rsidRPr="000C2793">
              <w:rPr>
                <w:rFonts w:ascii="Arial"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1</w:t>
            </w:r>
            <w:proofErr w:type="gramEnd"/>
            <w:r w:rsidRPr="000C2793">
              <w:rPr>
                <w:rFonts w:ascii="Arial" w:hAnsi="Arial" w:cs="Arial"/>
                <w:sz w:val="20"/>
                <w:szCs w:val="20"/>
              </w:rPr>
              <w:t>.ХХХ</w:t>
            </w:r>
          </w:p>
        </w:tc>
      </w:tr>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Бухгалтерские справки (ф. 0504833) с приложением расчетов.</w:t>
            </w:r>
            <w:r w:rsidRPr="000C2793">
              <w:rPr>
                <w:rFonts w:ascii="Arial" w:hAnsi="Arial" w:cs="Arial"/>
                <w:sz w:val="20"/>
                <w:szCs w:val="20"/>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 xml:space="preserve">На текущий финансовый </w:t>
            </w:r>
            <w:r w:rsidRPr="000C2793">
              <w:rPr>
                <w:rFonts w:ascii="Arial" w:hAnsi="Arial" w:cs="Arial"/>
                <w:i/>
                <w:iCs/>
                <w:sz w:val="20"/>
                <w:szCs w:val="20"/>
              </w:rPr>
              <w:br/>
              <w:t>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Х.502.11.291</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На плановый 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Х.506.Х</w:t>
            </w:r>
            <w:proofErr w:type="gramStart"/>
            <w:r w:rsidRPr="000C2793">
              <w:rPr>
                <w:rFonts w:ascii="Arial" w:hAnsi="Arial" w:cs="Arial"/>
                <w:sz w:val="20"/>
                <w:szCs w:val="20"/>
              </w:rPr>
              <w:t>0</w:t>
            </w:r>
            <w:proofErr w:type="gramEnd"/>
            <w:r w:rsidRPr="000C2793">
              <w:rPr>
                <w:rFonts w:ascii="Arial" w:hAnsi="Arial" w:cs="Arial"/>
                <w:sz w:val="20"/>
                <w:szCs w:val="20"/>
              </w:rPr>
              <w:t>.291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1</w:t>
            </w:r>
            <w:proofErr w:type="gramEnd"/>
            <w:r w:rsidRPr="000C2793">
              <w:rPr>
                <w:rFonts w:ascii="Arial" w:hAnsi="Arial" w:cs="Arial"/>
                <w:sz w:val="20"/>
                <w:szCs w:val="20"/>
              </w:rPr>
              <w:t>.291</w:t>
            </w:r>
          </w:p>
        </w:tc>
      </w:tr>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Исполнительный лист.</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Судебный приказ.</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Постановления судебных (следственных) органов.</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Иные документы, устанавливающие обязательства </w:t>
            </w:r>
            <w:r w:rsidRPr="000C2793">
              <w:rPr>
                <w:rFonts w:ascii="Arial" w:hAnsi="Arial" w:cs="Arial"/>
                <w:sz w:val="20"/>
                <w:szCs w:val="20"/>
              </w:rPr>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 xml:space="preserve">На текущий финансовый </w:t>
            </w:r>
            <w:r w:rsidRPr="000C2793">
              <w:rPr>
                <w:rFonts w:ascii="Arial" w:hAnsi="Arial" w:cs="Arial"/>
                <w:i/>
                <w:iCs/>
                <w:sz w:val="20"/>
                <w:szCs w:val="20"/>
              </w:rPr>
              <w:br/>
              <w:t>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lang w:val="en-US"/>
              </w:rPr>
            </w:pPr>
            <w:r w:rsidRPr="000C2793">
              <w:rPr>
                <w:rFonts w:ascii="Arial" w:hAnsi="Arial" w:cs="Arial"/>
                <w:sz w:val="20"/>
                <w:szCs w:val="20"/>
              </w:rPr>
              <w:t>Х.506.10.290</w:t>
            </w:r>
            <w:r w:rsidRPr="000C2793">
              <w:rPr>
                <w:rFonts w:ascii="Arial" w:hAnsi="Arial" w:cs="Arial"/>
                <w:color w:val="99CCFF"/>
                <w:sz w:val="20"/>
                <w:szCs w:val="20"/>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Х.502.11.290</w:t>
            </w:r>
            <w:r w:rsidRPr="000C2793">
              <w:rPr>
                <w:rFonts w:ascii="Arial" w:hAnsi="Arial" w:cs="Arial"/>
                <w:color w:val="99CCFF"/>
                <w:sz w:val="20"/>
                <w:szCs w:val="20"/>
                <w:vertAlign w:val="superscript"/>
                <w:lang w:val="en-US"/>
              </w:rPr>
              <w:t>&lt;1&gt;</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iCs/>
                <w:sz w:val="20"/>
                <w:szCs w:val="20"/>
              </w:rPr>
              <w:t>На плановый период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Х.506.Х</w:t>
            </w:r>
            <w:proofErr w:type="gramStart"/>
            <w:r w:rsidRPr="000C2793">
              <w:rPr>
                <w:rFonts w:ascii="Arial" w:hAnsi="Arial" w:cs="Arial"/>
                <w:sz w:val="20"/>
                <w:szCs w:val="20"/>
              </w:rPr>
              <w:t>0</w:t>
            </w:r>
            <w:proofErr w:type="gramEnd"/>
            <w:r w:rsidRPr="000C2793">
              <w:rPr>
                <w:rFonts w:ascii="Arial" w:hAnsi="Arial" w:cs="Arial"/>
                <w:sz w:val="20"/>
                <w:szCs w:val="20"/>
              </w:rPr>
              <w:t>.290</w:t>
            </w:r>
            <w:r w:rsidRPr="000C2793">
              <w:rPr>
                <w:rFonts w:ascii="Arial" w:hAnsi="Arial" w:cs="Arial"/>
                <w:color w:val="99CCFF"/>
                <w:sz w:val="20"/>
                <w:szCs w:val="20"/>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1</w:t>
            </w:r>
            <w:proofErr w:type="gramEnd"/>
            <w:r w:rsidRPr="000C2793">
              <w:rPr>
                <w:rFonts w:ascii="Arial" w:hAnsi="Arial" w:cs="Arial"/>
                <w:sz w:val="20"/>
                <w:szCs w:val="20"/>
              </w:rPr>
              <w:t>.290</w:t>
            </w:r>
            <w:r w:rsidRPr="000C2793">
              <w:rPr>
                <w:rFonts w:ascii="Arial" w:hAnsi="Arial" w:cs="Arial"/>
                <w:color w:val="99CCFF"/>
                <w:sz w:val="20"/>
                <w:szCs w:val="20"/>
                <w:vertAlign w:val="superscript"/>
                <w:lang w:val="en-US"/>
              </w:rPr>
              <w:t>&lt;1&gt;</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Х.502.11.ХХХ</w:t>
            </w:r>
          </w:p>
        </w:tc>
      </w:tr>
    </w:tbl>
    <w:p w:rsidR="00170E40" w:rsidRDefault="00170E40" w:rsidP="00170E40">
      <w:r>
        <w:br w:type="page"/>
      </w:r>
    </w:p>
    <w:tbl>
      <w:tblPr>
        <w:tblW w:w="14790" w:type="dxa"/>
        <w:jc w:val="center"/>
        <w:tblCellMar>
          <w:top w:w="15" w:type="dxa"/>
          <w:left w:w="15" w:type="dxa"/>
          <w:bottom w:w="15" w:type="dxa"/>
          <w:right w:w="15" w:type="dxa"/>
        </w:tblCellMar>
        <w:tblLook w:val="04A0"/>
      </w:tblPr>
      <w:tblGrid>
        <w:gridCol w:w="399"/>
        <w:gridCol w:w="3095"/>
        <w:gridCol w:w="3584"/>
        <w:gridCol w:w="2125"/>
        <w:gridCol w:w="2735"/>
        <w:gridCol w:w="1426"/>
        <w:gridCol w:w="1426"/>
      </w:tblGrid>
      <w:tr w:rsidR="00170E40" w:rsidRPr="000C2793" w:rsidTr="009337C8">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b/>
                <w:bCs/>
                <w:iCs/>
                <w:sz w:val="20"/>
                <w:szCs w:val="20"/>
              </w:rPr>
              <w:lastRenderedPageBreak/>
              <w:t>3. Отложенные обязательства</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Сумма оценочного значения, по методу, предусмотренному в учетной 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Х.502.99.ХХХ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Приказ </w:t>
            </w:r>
            <w:proofErr w:type="spellStart"/>
            <w:r w:rsidRPr="000C2793">
              <w:rPr>
                <w:rFonts w:ascii="Arial" w:hAnsi="Arial" w:cs="Arial"/>
                <w:sz w:val="20"/>
                <w:szCs w:val="20"/>
              </w:rPr>
              <w:t>руководителя</w:t>
            </w:r>
            <w:proofErr w:type="gramStart"/>
            <w:r w:rsidRPr="000C2793">
              <w:rPr>
                <w:rFonts w:ascii="Arial" w:hAnsi="Arial" w:cs="Arial"/>
                <w:sz w:val="20"/>
                <w:szCs w:val="20"/>
              </w:rPr>
              <w:t>.Б</w:t>
            </w:r>
            <w:proofErr w:type="gramEnd"/>
            <w:r w:rsidRPr="000C2793">
              <w:rPr>
                <w:rFonts w:ascii="Arial" w:hAnsi="Arial" w:cs="Arial"/>
                <w:sz w:val="20"/>
                <w:szCs w:val="20"/>
              </w:rPr>
              <w:t>ухгалтерская</w:t>
            </w:r>
            <w:proofErr w:type="spellEnd"/>
            <w:r w:rsidRPr="000C2793">
              <w:rPr>
                <w:rFonts w:ascii="Arial" w:hAnsi="Arial" w:cs="Arial"/>
                <w:sz w:val="20"/>
                <w:szCs w:val="20"/>
              </w:rPr>
              <w:t xml:space="preserve"> справка (ф. 0504833) с  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Сумма, на которую будет уменьшен резерв, отражается </w:t>
            </w:r>
            <w:r w:rsidRPr="000C2793">
              <w:rPr>
                <w:rFonts w:ascii="Arial" w:hAnsi="Arial" w:cs="Arial"/>
                <w:b/>
                <w:bCs/>
                <w:sz w:val="20"/>
                <w:szCs w:val="20"/>
              </w:rPr>
              <w:t xml:space="preserve">способом «Красное </w:t>
            </w:r>
            <w:proofErr w:type="spellStart"/>
            <w:r w:rsidRPr="000C2793">
              <w:rPr>
                <w:rFonts w:ascii="Arial" w:hAnsi="Arial" w:cs="Arial"/>
                <w:b/>
                <w:bCs/>
                <w:sz w:val="20"/>
                <w:szCs w:val="20"/>
              </w:rPr>
              <w:t>сторно</w:t>
            </w:r>
            <w:proofErr w:type="spellEnd"/>
            <w:r w:rsidRPr="000C2793">
              <w:rPr>
                <w:rFonts w:ascii="Arial" w:hAnsi="Arial" w:cs="Arial"/>
                <w:b/>
                <w:bCs/>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Х.502.99.ХХХ</w:t>
            </w:r>
          </w:p>
        </w:tc>
      </w:tr>
      <w:tr w:rsidR="00170E40" w:rsidRPr="000C2793" w:rsidTr="009337C8">
        <w:trPr>
          <w:trHeight w:val="553"/>
          <w:jc w:val="center"/>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jc w:val="center"/>
              <w:rPr>
                <w:rFonts w:ascii="Arial" w:hAnsi="Arial" w:cs="Arial"/>
                <w:b/>
                <w:sz w:val="20"/>
                <w:szCs w:val="20"/>
              </w:rPr>
            </w:pPr>
            <w:r w:rsidRPr="00EB1B96">
              <w:rPr>
                <w:rFonts w:ascii="Arial" w:hAnsi="Arial" w:cs="Arial"/>
                <w:b/>
                <w:sz w:val="20"/>
                <w:szCs w:val="20"/>
              </w:rPr>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Отражение принятого обязательства при осуществлении расходов за счет созданных резервов</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Документы, подтверждающие возникновение обязательства/ Бухгалтерская справка (ф. 0504833)</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В момент образования кредиторской задолженности</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Сумма принятого обязательства в рамках созданного резерва</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i/>
                <w:sz w:val="20"/>
                <w:szCs w:val="20"/>
              </w:rPr>
            </w:pPr>
            <w:r w:rsidRPr="000C2793">
              <w:rPr>
                <w:rFonts w:ascii="Arial" w:hAnsi="Arial" w:cs="Arial"/>
                <w:i/>
                <w:sz w:val="20"/>
                <w:szCs w:val="20"/>
              </w:rPr>
              <w:t>На текущий финансовый период</w:t>
            </w:r>
          </w:p>
        </w:tc>
      </w:tr>
      <w:tr w:rsidR="00170E40" w:rsidRPr="000C2793" w:rsidTr="009337C8">
        <w:trPr>
          <w:jc w:val="center"/>
        </w:trPr>
        <w:tc>
          <w:tcPr>
            <w:tcW w:w="0" w:type="auto"/>
            <w:vMerge/>
            <w:tcBorders>
              <w:left w:val="single" w:sz="8" w:space="0" w:color="000000"/>
              <w:right w:val="single" w:sz="8" w:space="0" w:color="000000"/>
            </w:tcBorders>
            <w:vAlign w:val="center"/>
            <w:hideMark/>
          </w:tcPr>
          <w:p w:rsidR="00170E40" w:rsidRPr="00EB1B96" w:rsidRDefault="00170E40" w:rsidP="009337C8">
            <w:pPr>
              <w:spacing w:after="0" w:line="240" w:lineRule="auto"/>
              <w:rPr>
                <w:rFonts w:ascii="Arial" w:hAnsi="Arial" w:cs="Arial"/>
                <w:b/>
                <w:sz w:val="20"/>
                <w:szCs w:val="20"/>
              </w:rPr>
            </w:pPr>
          </w:p>
        </w:tc>
        <w:tc>
          <w:tcPr>
            <w:tcW w:w="0" w:type="auto"/>
            <w:vMerge/>
            <w:tcBorders>
              <w:left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Х.502.11.ХХХ</w:t>
            </w:r>
          </w:p>
        </w:tc>
      </w:tr>
      <w:tr w:rsidR="00170E40" w:rsidRPr="000C2793" w:rsidTr="009337C8">
        <w:trPr>
          <w:jc w:val="center"/>
        </w:trPr>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Fonts w:ascii="Arial" w:hAnsi="Arial" w:cs="Arial"/>
                <w:b/>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Fonts w:ascii="Arial" w:hAnsi="Arial" w:cs="Arial"/>
                <w:i/>
                <w:sz w:val="20"/>
                <w:szCs w:val="20"/>
              </w:rPr>
            </w:pPr>
            <w:r w:rsidRPr="000C2793">
              <w:rPr>
                <w:rFonts w:ascii="Arial" w:hAnsi="Arial" w:cs="Arial"/>
                <w:i/>
                <w:sz w:val="20"/>
                <w:szCs w:val="20"/>
              </w:rPr>
              <w:t>На плановый период</w:t>
            </w:r>
          </w:p>
        </w:tc>
      </w:tr>
      <w:tr w:rsidR="00170E40" w:rsidRPr="000C2793" w:rsidTr="009337C8">
        <w:trPr>
          <w:jc w:val="center"/>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Style w:val="fill"/>
                <w:rFonts w:ascii="Arial" w:hAnsi="Arial" w:cs="Arial"/>
                <w:b/>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Х.502.Х</w:t>
            </w:r>
            <w:proofErr w:type="gramStart"/>
            <w:r w:rsidRPr="000C2793">
              <w:rPr>
                <w:rFonts w:ascii="Arial" w:hAnsi="Arial" w:cs="Arial"/>
                <w:sz w:val="20"/>
                <w:szCs w:val="20"/>
              </w:rPr>
              <w:t>1</w:t>
            </w:r>
            <w:proofErr w:type="gramEnd"/>
            <w:r w:rsidRPr="000C2793">
              <w:rPr>
                <w:rFonts w:ascii="Arial" w:hAnsi="Arial" w:cs="Arial"/>
                <w:sz w:val="20"/>
                <w:szCs w:val="20"/>
              </w:rPr>
              <w:t>.ХХХ</w:t>
            </w:r>
          </w:p>
        </w:tc>
      </w:tr>
      <w:tr w:rsidR="00170E40" w:rsidRPr="000C2793" w:rsidTr="009337C8">
        <w:trPr>
          <w:jc w:val="center"/>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spacing w:after="0" w:line="240" w:lineRule="auto"/>
              <w:rPr>
                <w:rStyle w:val="fill"/>
                <w:rFonts w:ascii="Arial" w:hAnsi="Arial" w:cs="Arial"/>
                <w:b/>
                <w:i/>
                <w:sz w:val="20"/>
                <w:szCs w:val="20"/>
              </w:rPr>
            </w:pPr>
            <w:r w:rsidRPr="00EB1B96">
              <w:rPr>
                <w:rStyle w:val="fill"/>
                <w:rFonts w:ascii="Arial" w:hAnsi="Arial" w:cs="Arial"/>
                <w:b/>
                <w:sz w:val="20"/>
                <w:szCs w:val="20"/>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sz w:val="20"/>
                <w:szCs w:val="20"/>
              </w:rPr>
              <w:t>На текущий финансовый период</w:t>
            </w:r>
          </w:p>
        </w:tc>
      </w:tr>
      <w:tr w:rsidR="00170E40" w:rsidRPr="000C2793" w:rsidTr="009337C8">
        <w:trPr>
          <w:jc w:val="center"/>
        </w:trPr>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Style w:val="fill"/>
                <w:rFonts w:ascii="Arial" w:hAnsi="Arial" w:cs="Arial"/>
                <w:b/>
                <w:i/>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Х.506.90.ХХХ</w:t>
            </w:r>
          </w:p>
        </w:tc>
      </w:tr>
      <w:tr w:rsidR="00170E40" w:rsidRPr="000C2793" w:rsidTr="009337C8">
        <w:trPr>
          <w:jc w:val="center"/>
        </w:trPr>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Style w:val="fill"/>
                <w:rFonts w:ascii="Arial" w:hAnsi="Arial" w:cs="Arial"/>
                <w:b/>
                <w:i/>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i/>
                <w:sz w:val="20"/>
                <w:szCs w:val="20"/>
              </w:rPr>
              <w:t>На плановый период</w:t>
            </w:r>
          </w:p>
        </w:tc>
      </w:tr>
      <w:tr w:rsidR="00170E40" w:rsidRPr="000C2793" w:rsidTr="009337C8">
        <w:trPr>
          <w:jc w:val="center"/>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Style w:val="fill"/>
                <w:rFonts w:ascii="Arial" w:hAnsi="Arial" w:cs="Arial"/>
                <w:b/>
                <w:i/>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Х.506.Х</w:t>
            </w:r>
            <w:proofErr w:type="gramStart"/>
            <w:r w:rsidRPr="000C2793">
              <w:rPr>
                <w:rFonts w:ascii="Arial" w:hAnsi="Arial" w:cs="Arial"/>
                <w:sz w:val="20"/>
                <w:szCs w:val="20"/>
              </w:rPr>
              <w:t>0</w:t>
            </w:r>
            <w:proofErr w:type="gramEnd"/>
            <w:r w:rsidRPr="000C2793">
              <w:rPr>
                <w:rFonts w:ascii="Arial" w:hAnsi="Arial" w:cs="Arial"/>
                <w:sz w:val="20"/>
                <w:szCs w:val="20"/>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Х.506.90.ХХХ</w:t>
            </w:r>
          </w:p>
        </w:tc>
      </w:tr>
      <w:tr w:rsidR="00170E40" w:rsidRPr="000C2793" w:rsidTr="009337C8">
        <w:trPr>
          <w:jc w:val="center"/>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spacing w:after="0" w:line="240" w:lineRule="auto"/>
              <w:jc w:val="center"/>
              <w:rPr>
                <w:rStyle w:val="fill"/>
                <w:rFonts w:ascii="Arial" w:hAnsi="Arial" w:cs="Arial"/>
                <w:b/>
                <w:i/>
                <w:sz w:val="20"/>
                <w:szCs w:val="20"/>
              </w:rPr>
            </w:pPr>
            <w:r w:rsidRPr="00EB1B96">
              <w:rPr>
                <w:rStyle w:val="fill"/>
                <w:rFonts w:ascii="Arial" w:hAnsi="Arial" w:cs="Arial"/>
                <w:b/>
                <w:sz w:val="20"/>
                <w:szCs w:val="20"/>
              </w:rPr>
              <w:t>3.5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Скорректированы ранее принятые бюджетные обязательства по зарплате – в части отпускных, начисленных за счет резерва на отпуск</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Документы, подтверждающие возникновение обязательства по отпускным/ </w:t>
            </w:r>
            <w:r w:rsidRPr="000C2793">
              <w:rPr>
                <w:rFonts w:ascii="Arial" w:hAnsi="Arial" w:cs="Arial"/>
                <w:sz w:val="20"/>
                <w:szCs w:val="20"/>
              </w:rPr>
              <w:br/>
              <w:t>Бухгалтерская справка (ф. 0504833)</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В момент образования кредиторской задолженности по отпускным</w:t>
            </w:r>
          </w:p>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rPr>
                <w:rFonts w:ascii="Arial" w:hAnsi="Arial" w:cs="Arial"/>
                <w:sz w:val="20"/>
                <w:szCs w:val="20"/>
              </w:rPr>
            </w:pPr>
            <w:r w:rsidRPr="000C2793">
              <w:rPr>
                <w:rFonts w:ascii="Arial" w:hAnsi="Arial" w:cs="Arial"/>
                <w:sz w:val="20"/>
                <w:szCs w:val="20"/>
              </w:rPr>
              <w:t xml:space="preserve">Сумма принятого обязательства по отпускным за счет резерва </w:t>
            </w:r>
            <w:r w:rsidRPr="000C2793">
              <w:rPr>
                <w:rFonts w:ascii="Arial" w:hAnsi="Arial" w:cs="Arial"/>
                <w:b/>
                <w:sz w:val="20"/>
                <w:szCs w:val="20"/>
              </w:rPr>
              <w:t>способом «</w:t>
            </w:r>
            <w:proofErr w:type="gramStart"/>
            <w:r w:rsidRPr="000C2793">
              <w:rPr>
                <w:rFonts w:ascii="Arial" w:hAnsi="Arial" w:cs="Arial"/>
                <w:b/>
                <w:sz w:val="20"/>
                <w:szCs w:val="20"/>
              </w:rPr>
              <w:t>Красное</w:t>
            </w:r>
            <w:proofErr w:type="gramEnd"/>
            <w:r w:rsidRPr="000C2793">
              <w:rPr>
                <w:rFonts w:ascii="Arial" w:hAnsi="Arial" w:cs="Arial"/>
                <w:b/>
                <w:sz w:val="20"/>
                <w:szCs w:val="20"/>
              </w:rPr>
              <w:t xml:space="preserve"> </w:t>
            </w:r>
            <w:proofErr w:type="spellStart"/>
            <w:r w:rsidRPr="000C2793">
              <w:rPr>
                <w:rFonts w:ascii="Arial" w:hAnsi="Arial" w:cs="Arial"/>
                <w:b/>
                <w:sz w:val="20"/>
                <w:szCs w:val="20"/>
              </w:rPr>
              <w:t>сторно</w:t>
            </w:r>
            <w:proofErr w:type="spellEnd"/>
            <w:r w:rsidRPr="000C2793">
              <w:rPr>
                <w:rFonts w:ascii="Arial" w:hAnsi="Arial" w:cs="Arial"/>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spacing w:after="0" w:line="240" w:lineRule="auto"/>
              <w:jc w:val="center"/>
              <w:rPr>
                <w:rFonts w:ascii="Arial" w:hAnsi="Arial" w:cs="Arial"/>
                <w:sz w:val="20"/>
                <w:szCs w:val="20"/>
              </w:rPr>
            </w:pPr>
            <w:r w:rsidRPr="000C2793">
              <w:rPr>
                <w:rFonts w:ascii="Arial" w:hAnsi="Arial" w:cs="Arial"/>
                <w:sz w:val="20"/>
                <w:szCs w:val="20"/>
              </w:rPr>
              <w:t>Х.502.11.211</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jc w:val="center"/>
              <w:rPr>
                <w:rStyle w:val="fill"/>
                <w:rFonts w:ascii="Arial" w:hAnsi="Arial" w:cs="Arial"/>
                <w:sz w:val="20"/>
                <w:szCs w:val="20"/>
              </w:rPr>
            </w:pPr>
            <w:r w:rsidRPr="000C2793">
              <w:rPr>
                <w:rStyle w:val="fill"/>
                <w:rFonts w:ascii="Arial" w:hAnsi="Arial" w:cs="Arial"/>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spacing w:after="0" w:line="240" w:lineRule="auto"/>
              <w:rPr>
                <w:rFonts w:ascii="Arial" w:hAnsi="Arial" w:cs="Arial"/>
                <w:sz w:val="20"/>
                <w:szCs w:val="20"/>
              </w:rPr>
            </w:pPr>
          </w:p>
        </w:tc>
      </w:tr>
    </w:tbl>
    <w:p w:rsidR="00170E40" w:rsidRPr="000C2793"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0C2793">
        <w:rPr>
          <w:rFonts w:ascii="Arial" w:hAnsi="Arial" w:cs="Arial"/>
          <w:sz w:val="20"/>
          <w:szCs w:val="20"/>
        </w:rPr>
        <w:t> </w:t>
      </w:r>
    </w:p>
    <w:p w:rsidR="00170E40" w:rsidRDefault="00170E40" w:rsidP="00170E40">
      <w:pPr>
        <w:rPr>
          <w:rFonts w:ascii="Arial" w:hAnsi="Arial" w:cs="Arial"/>
          <w:b/>
          <w:sz w:val="20"/>
          <w:szCs w:val="20"/>
        </w:rPr>
      </w:pPr>
      <w:r>
        <w:rPr>
          <w:rFonts w:ascii="Arial" w:hAnsi="Arial" w:cs="Arial"/>
          <w:b/>
          <w:sz w:val="20"/>
          <w:szCs w:val="20"/>
        </w:rPr>
        <w:br w:type="page"/>
      </w:r>
    </w:p>
    <w:p w:rsidR="00170E40" w:rsidRPr="00474CEE"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0"/>
          <w:szCs w:val="20"/>
        </w:rPr>
      </w:pPr>
      <w:r w:rsidRPr="00474CEE">
        <w:rPr>
          <w:rFonts w:ascii="Arial" w:hAnsi="Arial" w:cs="Arial"/>
          <w:b/>
          <w:sz w:val="20"/>
          <w:szCs w:val="20"/>
        </w:rPr>
        <w:lastRenderedPageBreak/>
        <w:t>Таблица № 2</w:t>
      </w:r>
    </w:p>
    <w:p w:rsidR="00170E40" w:rsidRPr="000C2793" w:rsidRDefault="00170E40" w:rsidP="00170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0C2793">
        <w:rPr>
          <w:rFonts w:ascii="Arial" w:hAnsi="Arial" w:cs="Arial"/>
          <w:b/>
          <w:bCs/>
          <w:sz w:val="20"/>
          <w:szCs w:val="20"/>
        </w:rPr>
        <w:t>Порядок принятия денежных обязательств текущего финансового года</w:t>
      </w:r>
    </w:p>
    <w:tbl>
      <w:tblPr>
        <w:tblW w:w="15876" w:type="dxa"/>
        <w:jc w:val="center"/>
        <w:tblCellMar>
          <w:top w:w="15" w:type="dxa"/>
          <w:left w:w="15" w:type="dxa"/>
          <w:bottom w:w="15" w:type="dxa"/>
          <w:right w:w="15" w:type="dxa"/>
        </w:tblCellMar>
        <w:tblLook w:val="04A0"/>
      </w:tblPr>
      <w:tblGrid>
        <w:gridCol w:w="565"/>
        <w:gridCol w:w="4522"/>
        <w:gridCol w:w="2655"/>
        <w:gridCol w:w="2639"/>
        <w:gridCol w:w="2367"/>
        <w:gridCol w:w="1564"/>
        <w:gridCol w:w="1564"/>
      </w:tblGrid>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 </w:t>
            </w:r>
            <w:r w:rsidRPr="00EB1B96">
              <w:rPr>
                <w:rFonts w:ascii="Arial" w:hAnsi="Arial" w:cs="Arial"/>
                <w:b/>
                <w:bCs/>
                <w:sz w:val="20"/>
                <w:szCs w:val="20"/>
              </w:rPr>
              <w:t>№</w:t>
            </w:r>
            <w:r w:rsidRPr="00EB1B96">
              <w:rPr>
                <w:rFonts w:ascii="Arial" w:hAnsi="Arial" w:cs="Arial"/>
                <w:b/>
                <w:sz w:val="20"/>
                <w:szCs w:val="20"/>
              </w:rPr>
              <w:br/>
            </w:r>
            <w:proofErr w:type="spellStart"/>
            <w:proofErr w:type="gramStart"/>
            <w:r w:rsidRPr="00EB1B96">
              <w:rPr>
                <w:rFonts w:ascii="Arial" w:hAnsi="Arial" w:cs="Arial"/>
                <w:b/>
                <w:bCs/>
                <w:sz w:val="20"/>
                <w:szCs w:val="20"/>
              </w:rPr>
              <w:t>п</w:t>
            </w:r>
            <w:proofErr w:type="spellEnd"/>
            <w:proofErr w:type="gramEnd"/>
            <w:r w:rsidRPr="00EB1B96">
              <w:rPr>
                <w:rFonts w:ascii="Arial" w:hAnsi="Arial" w:cs="Arial"/>
                <w:b/>
                <w:bCs/>
                <w:sz w:val="20"/>
                <w:szCs w:val="20"/>
              </w:rPr>
              <w:t>/</w:t>
            </w:r>
            <w:proofErr w:type="spellStart"/>
            <w:r w:rsidRPr="00EB1B96">
              <w:rPr>
                <w:rFonts w:ascii="Arial" w:hAnsi="Arial" w:cs="Arial"/>
                <w:b/>
                <w:bCs/>
                <w:sz w:val="20"/>
                <w:szCs w:val="20"/>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r w:rsidRPr="000C2793">
              <w:rPr>
                <w:rFonts w:ascii="Arial" w:hAnsi="Arial" w:cs="Arial"/>
                <w:b/>
                <w:bCs/>
                <w:sz w:val="20"/>
                <w:szCs w:val="20"/>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r w:rsidRPr="000C2793">
              <w:rPr>
                <w:rFonts w:ascii="Arial" w:hAnsi="Arial" w:cs="Arial"/>
                <w:b/>
                <w:bCs/>
                <w:sz w:val="20"/>
                <w:szCs w:val="20"/>
              </w:rPr>
              <w:t>Докумен</w:t>
            </w:r>
            <w:proofErr w:type="gramStart"/>
            <w:r w:rsidRPr="000C2793">
              <w:rPr>
                <w:rFonts w:ascii="Arial" w:hAnsi="Arial" w:cs="Arial"/>
                <w:b/>
                <w:bCs/>
                <w:sz w:val="20"/>
                <w:szCs w:val="20"/>
              </w:rPr>
              <w:t>т-</w:t>
            </w:r>
            <w:proofErr w:type="gramEnd"/>
            <w:r w:rsidRPr="000C2793">
              <w:rPr>
                <w:rFonts w:ascii="Arial" w:hAnsi="Arial" w:cs="Arial"/>
                <w:sz w:val="20"/>
                <w:szCs w:val="20"/>
              </w:rPr>
              <w:br/>
            </w:r>
            <w:r w:rsidRPr="000C2793">
              <w:rPr>
                <w:rFonts w:ascii="Arial" w:hAnsi="Arial" w:cs="Arial"/>
                <w:b/>
                <w:bCs/>
                <w:sz w:val="20"/>
                <w:szCs w:val="20"/>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r w:rsidRPr="000C2793">
              <w:rPr>
                <w:rFonts w:ascii="Arial" w:hAnsi="Arial" w:cs="Arial"/>
                <w:b/>
                <w:bCs/>
                <w:sz w:val="20"/>
                <w:szCs w:val="20"/>
              </w:rPr>
              <w:t xml:space="preserve">Момент </w:t>
            </w:r>
            <w:r w:rsidRPr="000C2793">
              <w:rPr>
                <w:rFonts w:ascii="Arial" w:hAnsi="Arial" w:cs="Arial"/>
                <w:sz w:val="20"/>
                <w:szCs w:val="20"/>
              </w:rPr>
              <w:br/>
            </w:r>
            <w:r w:rsidRPr="000C2793">
              <w:rPr>
                <w:rFonts w:ascii="Arial" w:hAnsi="Arial" w:cs="Arial"/>
                <w:b/>
                <w:bCs/>
                <w:sz w:val="20"/>
                <w:szCs w:val="20"/>
              </w:rPr>
              <w:t xml:space="preserve">отражения </w:t>
            </w:r>
            <w:r w:rsidRPr="000C2793">
              <w:rPr>
                <w:rFonts w:ascii="Arial" w:hAnsi="Arial" w:cs="Arial"/>
                <w:sz w:val="20"/>
                <w:szCs w:val="20"/>
              </w:rPr>
              <w:br/>
            </w:r>
            <w:r w:rsidRPr="000C2793">
              <w:rPr>
                <w:rFonts w:ascii="Arial" w:hAnsi="Arial" w:cs="Arial"/>
                <w:b/>
                <w:bCs/>
                <w:sz w:val="20"/>
                <w:szCs w:val="20"/>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r w:rsidRPr="000C2793">
              <w:rPr>
                <w:rFonts w:ascii="Arial" w:hAnsi="Arial" w:cs="Arial"/>
                <w:b/>
                <w:bCs/>
                <w:sz w:val="20"/>
                <w:szCs w:val="20"/>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r w:rsidRPr="000C2793">
              <w:rPr>
                <w:rFonts w:ascii="Arial" w:hAnsi="Arial" w:cs="Arial"/>
                <w:b/>
                <w:bCs/>
                <w:sz w:val="20"/>
                <w:szCs w:val="20"/>
              </w:rPr>
              <w:t>Бухгалтерские записи</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r w:rsidRPr="000C2793">
              <w:rPr>
                <w:rFonts w:ascii="Arial" w:hAnsi="Arial" w:cs="Arial"/>
                <w:b/>
                <w:bCs/>
                <w:sz w:val="20"/>
                <w:szCs w:val="20"/>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r w:rsidRPr="000C2793">
              <w:rPr>
                <w:rFonts w:ascii="Arial" w:hAnsi="Arial" w:cs="Arial"/>
                <w:b/>
                <w:bCs/>
                <w:sz w:val="20"/>
                <w:szCs w:val="20"/>
              </w:rPr>
              <w:t>Кредит</w:t>
            </w:r>
          </w:p>
        </w:tc>
      </w:tr>
      <w:tr w:rsidR="00170E40" w:rsidRPr="00EB1B96" w:rsidTr="009337C8">
        <w:trPr>
          <w:jc w:val="center"/>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7</w:t>
            </w:r>
          </w:p>
        </w:tc>
      </w:tr>
      <w:tr w:rsidR="00170E40" w:rsidRPr="000C2793" w:rsidTr="009337C8">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bCs/>
                <w:iCs/>
                <w:sz w:val="20"/>
                <w:szCs w:val="20"/>
              </w:rPr>
              <w:t>1. Денежные обязательства по контрактам (договорам)</w:t>
            </w:r>
          </w:p>
        </w:tc>
      </w:tr>
      <w:tr w:rsidR="00170E40" w:rsidRPr="000C2793" w:rsidTr="009337C8">
        <w:trPr>
          <w:jc w:val="center"/>
        </w:trPr>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Оплата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Оплата контрактов (договоров) на выполнение работ, оказание услуг, в том числе:</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Счет, счет-фактура (согласно условиям контракта)</w:t>
            </w:r>
            <w:proofErr w:type="gramStart"/>
            <w:r w:rsidRPr="000C2793">
              <w:rPr>
                <w:rFonts w:ascii="Arial" w:hAnsi="Arial" w:cs="Arial"/>
                <w:sz w:val="20"/>
                <w:szCs w:val="20"/>
              </w:rPr>
              <w:t>.А</w:t>
            </w:r>
            <w:proofErr w:type="gramEnd"/>
            <w:r w:rsidRPr="000C2793">
              <w:rPr>
                <w:rFonts w:ascii="Arial" w:hAnsi="Arial" w:cs="Arial"/>
                <w:sz w:val="20"/>
                <w:szCs w:val="20"/>
              </w:rPr>
              <w:t>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 xml:space="preserve">Дата подписания подтверждающих </w:t>
            </w:r>
            <w:proofErr w:type="spellStart"/>
            <w:r w:rsidRPr="000C2793">
              <w:rPr>
                <w:rFonts w:ascii="Arial" w:hAnsi="Arial" w:cs="Arial"/>
                <w:sz w:val="20"/>
                <w:szCs w:val="20"/>
              </w:rPr>
              <w:t>документов</w:t>
            </w:r>
            <w:proofErr w:type="gramStart"/>
            <w:r w:rsidRPr="000C2793">
              <w:rPr>
                <w:rFonts w:ascii="Arial" w:hAnsi="Arial" w:cs="Arial"/>
                <w:sz w:val="20"/>
                <w:szCs w:val="20"/>
              </w:rPr>
              <w:t>.П</w:t>
            </w:r>
            <w:proofErr w:type="gramEnd"/>
            <w:r w:rsidRPr="000C2793">
              <w:rPr>
                <w:rFonts w:ascii="Arial" w:hAnsi="Arial" w:cs="Arial"/>
                <w:sz w:val="20"/>
                <w:szCs w:val="20"/>
              </w:rPr>
              <w:t>ри</w:t>
            </w:r>
            <w:proofErr w:type="spellEnd"/>
            <w:r w:rsidRPr="000C2793">
              <w:rPr>
                <w:rFonts w:ascii="Arial" w:hAnsi="Arial" w:cs="Arial"/>
                <w:sz w:val="20"/>
                <w:szCs w:val="20"/>
              </w:rPr>
              <w:t xml:space="preserve">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 xml:space="preserve">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w:t>
            </w:r>
            <w:r w:rsidRPr="000C2793">
              <w:rPr>
                <w:rFonts w:ascii="Arial" w:hAnsi="Arial" w:cs="Arial"/>
                <w:sz w:val="20"/>
                <w:szCs w:val="20"/>
              </w:rPr>
              <w:br/>
              <w:t>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Акт выполненных работ (оказанных услуг)</w:t>
            </w:r>
            <w:proofErr w:type="gramStart"/>
            <w:r w:rsidRPr="000C2793">
              <w:rPr>
                <w:rFonts w:ascii="Arial" w:hAnsi="Arial" w:cs="Arial"/>
                <w:sz w:val="20"/>
                <w:szCs w:val="20"/>
              </w:rPr>
              <w:t>.И</w:t>
            </w:r>
            <w:proofErr w:type="gramEnd"/>
            <w:r w:rsidRPr="000C2793">
              <w:rPr>
                <w:rFonts w:ascii="Arial" w:hAnsi="Arial" w:cs="Arial"/>
                <w:sz w:val="20"/>
                <w:szCs w:val="20"/>
              </w:rPr>
              <w:t>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 xml:space="preserve">Принятие денежного обязательства в том </w:t>
            </w:r>
            <w:r w:rsidRPr="000C2793">
              <w:rPr>
                <w:rFonts w:ascii="Arial" w:hAnsi="Arial" w:cs="Arial"/>
                <w:sz w:val="20"/>
                <w:szCs w:val="20"/>
              </w:rPr>
              <w:br/>
              <w:t xml:space="preserve">случае, если контрактом (договором) </w:t>
            </w:r>
            <w:r w:rsidRPr="000C2793">
              <w:rPr>
                <w:rFonts w:ascii="Arial" w:hAnsi="Arial" w:cs="Arial"/>
                <w:sz w:val="20"/>
                <w:szCs w:val="20"/>
              </w:rPr>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Контракт (договор)</w:t>
            </w:r>
            <w:proofErr w:type="gramStart"/>
            <w:r w:rsidRPr="000C2793">
              <w:rPr>
                <w:rFonts w:ascii="Arial" w:hAnsi="Arial" w:cs="Arial"/>
                <w:sz w:val="20"/>
                <w:szCs w:val="20"/>
              </w:rPr>
              <w:t>.С</w:t>
            </w:r>
            <w:proofErr w:type="gramEnd"/>
            <w:r w:rsidRPr="000C2793">
              <w:rPr>
                <w:rFonts w:ascii="Arial" w:hAnsi="Arial" w:cs="Arial"/>
                <w:sz w:val="20"/>
                <w:szCs w:val="20"/>
              </w:rPr>
              <w:t>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определенная 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jc w:val="center"/>
              <w:rPr>
                <w:rFonts w:ascii="Arial" w:hAnsi="Arial" w:cs="Arial"/>
                <w:b/>
                <w:sz w:val="20"/>
                <w:szCs w:val="20"/>
              </w:rPr>
            </w:pPr>
            <w:r w:rsidRPr="00EB1B96">
              <w:rPr>
                <w:rFonts w:ascii="Arial" w:hAnsi="Arial" w:cs="Arial"/>
                <w:b/>
                <w:bCs/>
                <w:iCs/>
                <w:sz w:val="20"/>
                <w:szCs w:val="20"/>
              </w:rPr>
              <w:t>2. Денежные обязательства по текущей деятельности учреждения</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jc w:val="center"/>
              <w:rPr>
                <w:rFonts w:ascii="Arial" w:hAnsi="Arial" w:cs="Arial"/>
                <w:b/>
                <w:sz w:val="20"/>
                <w:szCs w:val="20"/>
              </w:rPr>
            </w:pPr>
            <w:r w:rsidRPr="00EB1B96">
              <w:rPr>
                <w:rFonts w:ascii="Arial" w:hAnsi="Arial" w:cs="Arial"/>
                <w:b/>
                <w:bCs/>
                <w:sz w:val="20"/>
                <w:szCs w:val="20"/>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rPr>
                <w:rFonts w:ascii="Arial" w:hAnsi="Arial" w:cs="Arial"/>
                <w:sz w:val="20"/>
                <w:szCs w:val="20"/>
              </w:rPr>
            </w:pPr>
            <w:r w:rsidRPr="000C2793">
              <w:rPr>
                <w:rFonts w:ascii="Arial" w:hAnsi="Arial" w:cs="Arial"/>
                <w:b/>
                <w:bCs/>
                <w:sz w:val="20"/>
                <w:szCs w:val="20"/>
              </w:rPr>
              <w:t>Денежные обязательства, связанные с оплатой труда</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Расчетные ведомости (ф. 0504402).</w:t>
            </w:r>
          </w:p>
          <w:p w:rsidR="00170E40" w:rsidRPr="000C2793" w:rsidRDefault="00170E40" w:rsidP="009337C8">
            <w:pPr>
              <w:rPr>
                <w:rFonts w:ascii="Arial" w:hAnsi="Arial" w:cs="Arial"/>
                <w:sz w:val="20"/>
                <w:szCs w:val="20"/>
              </w:rPr>
            </w:pPr>
            <w:r w:rsidRPr="000C2793">
              <w:rPr>
                <w:rFonts w:ascii="Arial" w:hAnsi="Arial" w:cs="Arial"/>
                <w:sz w:val="20"/>
                <w:szCs w:val="20"/>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Х.502.12.211</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Расчетные ведомости (ф. 0504402).</w:t>
            </w:r>
          </w:p>
          <w:p w:rsidR="00170E40" w:rsidRPr="000C2793" w:rsidRDefault="00170E40" w:rsidP="009337C8">
            <w:pPr>
              <w:rPr>
                <w:rFonts w:ascii="Arial" w:hAnsi="Arial" w:cs="Arial"/>
                <w:sz w:val="20"/>
                <w:szCs w:val="20"/>
              </w:rPr>
            </w:pPr>
            <w:r w:rsidRPr="000C2793">
              <w:rPr>
                <w:rFonts w:ascii="Arial" w:hAnsi="Arial" w:cs="Arial"/>
                <w:sz w:val="20"/>
                <w:szCs w:val="20"/>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Х.502.12.213</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bCs/>
                <w:sz w:val="20"/>
                <w:szCs w:val="20"/>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b/>
                <w:bCs/>
                <w:sz w:val="20"/>
                <w:szCs w:val="20"/>
              </w:rPr>
              <w:t>Денежные обязательства по расчетам с подотчетными лицами</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r w:rsidRPr="000C2793">
              <w:rPr>
                <w:rFonts w:ascii="Arial" w:hAnsi="Arial" w:cs="Arial"/>
                <w:i/>
                <w:iCs/>
                <w:sz w:val="20"/>
                <w:szCs w:val="20"/>
              </w:rPr>
              <w:t>Перерасход</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0C2793" w:rsidRDefault="00170E40" w:rsidP="009337C8">
            <w:pPr>
              <w:jc w:val="center"/>
              <w:rPr>
                <w:rFonts w:ascii="Arial" w:hAnsi="Arial" w:cs="Arial"/>
                <w:sz w:val="20"/>
                <w:szCs w:val="20"/>
              </w:rPr>
            </w:pPr>
            <w:proofErr w:type="spellStart"/>
            <w:r w:rsidRPr="000C2793">
              <w:rPr>
                <w:rFonts w:ascii="Arial" w:hAnsi="Arial" w:cs="Arial"/>
                <w:i/>
                <w:iCs/>
                <w:sz w:val="20"/>
                <w:szCs w:val="20"/>
              </w:rPr>
              <w:t>Экономияспособом</w:t>
            </w:r>
            <w:proofErr w:type="spellEnd"/>
            <w:r w:rsidRPr="000C2793">
              <w:rPr>
                <w:rFonts w:ascii="Arial" w:hAnsi="Arial" w:cs="Arial"/>
                <w:i/>
                <w:iCs/>
                <w:sz w:val="20"/>
                <w:szCs w:val="20"/>
              </w:rPr>
              <w:t xml:space="preserve"> «Красное </w:t>
            </w:r>
            <w:proofErr w:type="spellStart"/>
            <w:r w:rsidRPr="000C2793">
              <w:rPr>
                <w:rFonts w:ascii="Arial" w:hAnsi="Arial" w:cs="Arial"/>
                <w:i/>
                <w:iCs/>
                <w:sz w:val="20"/>
                <w:szCs w:val="20"/>
              </w:rPr>
              <w:t>сторно</w:t>
            </w:r>
            <w:proofErr w:type="spellEnd"/>
            <w:r w:rsidRPr="000C2793">
              <w:rPr>
                <w:rFonts w:ascii="Arial" w:hAnsi="Arial" w:cs="Arial"/>
                <w:i/>
                <w:iCs/>
                <w:sz w:val="20"/>
                <w:szCs w:val="20"/>
              </w:rPr>
              <w:t>»</w:t>
            </w:r>
          </w:p>
        </w:tc>
      </w:tr>
      <w:tr w:rsidR="00170E40" w:rsidRPr="000C2793" w:rsidTr="009337C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EB1B96" w:rsidRDefault="00170E40" w:rsidP="009337C8">
            <w:pPr>
              <w:rPr>
                <w:rFonts w:ascii="Arial" w:hAnsi="Arial" w:cs="Arial"/>
                <w:b/>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70E40" w:rsidRPr="000C2793" w:rsidRDefault="00170E40" w:rsidP="009337C8">
            <w:pPr>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jc w:val="center"/>
              <w:rPr>
                <w:rFonts w:ascii="Arial" w:hAnsi="Arial" w:cs="Arial"/>
                <w:b/>
                <w:sz w:val="20"/>
                <w:szCs w:val="20"/>
              </w:rPr>
            </w:pPr>
            <w:r w:rsidRPr="00EB1B96">
              <w:rPr>
                <w:rFonts w:ascii="Arial" w:hAnsi="Arial" w:cs="Arial"/>
                <w:b/>
                <w:bCs/>
                <w:sz w:val="20"/>
                <w:szCs w:val="20"/>
              </w:rPr>
              <w:lastRenderedPageBreak/>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b/>
                <w:bCs/>
                <w:sz w:val="20"/>
                <w:szCs w:val="20"/>
              </w:rPr>
              <w:t>Денежные обязательства перед бюджетом, по возмещению вреда, по другим выплатам</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Х.502.11.291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jc w:val="center"/>
              <w:rPr>
                <w:rFonts w:ascii="Arial" w:hAnsi="Arial" w:cs="Arial"/>
                <w:sz w:val="20"/>
                <w:szCs w:val="20"/>
              </w:rPr>
            </w:pPr>
            <w:r w:rsidRPr="000C2793">
              <w:rPr>
                <w:rFonts w:ascii="Arial" w:hAnsi="Arial" w:cs="Arial"/>
                <w:sz w:val="20"/>
                <w:szCs w:val="20"/>
              </w:rPr>
              <w:t>Х.502.12.291</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Исполнительный лист.</w:t>
            </w:r>
          </w:p>
          <w:p w:rsidR="00170E40" w:rsidRPr="000C2793" w:rsidRDefault="00170E40" w:rsidP="009337C8">
            <w:pPr>
              <w:rPr>
                <w:rFonts w:ascii="Arial" w:hAnsi="Arial" w:cs="Arial"/>
                <w:sz w:val="20"/>
                <w:szCs w:val="20"/>
              </w:rPr>
            </w:pPr>
            <w:r w:rsidRPr="000C2793">
              <w:rPr>
                <w:rFonts w:ascii="Arial" w:hAnsi="Arial" w:cs="Arial"/>
                <w:sz w:val="20"/>
                <w:szCs w:val="20"/>
              </w:rPr>
              <w:t>Судебный приказ.</w:t>
            </w:r>
          </w:p>
          <w:p w:rsidR="00170E40" w:rsidRPr="000C2793" w:rsidRDefault="00170E40" w:rsidP="009337C8">
            <w:pPr>
              <w:rPr>
                <w:rFonts w:ascii="Arial" w:hAnsi="Arial" w:cs="Arial"/>
                <w:sz w:val="20"/>
                <w:szCs w:val="20"/>
              </w:rPr>
            </w:pPr>
            <w:r w:rsidRPr="000C2793">
              <w:rPr>
                <w:rFonts w:ascii="Arial" w:hAnsi="Arial" w:cs="Arial"/>
                <w:sz w:val="20"/>
                <w:szCs w:val="20"/>
              </w:rPr>
              <w:t>Постановления судебных (следственных) органов.</w:t>
            </w:r>
          </w:p>
          <w:p w:rsidR="00170E40" w:rsidRPr="000C2793" w:rsidRDefault="00170E40" w:rsidP="009337C8">
            <w:pPr>
              <w:rPr>
                <w:rFonts w:ascii="Arial" w:hAnsi="Arial" w:cs="Arial"/>
                <w:sz w:val="20"/>
                <w:szCs w:val="20"/>
              </w:rPr>
            </w:pPr>
            <w:r w:rsidRPr="000C2793">
              <w:rPr>
                <w:rFonts w:ascii="Arial" w:hAnsi="Arial" w:cs="Arial"/>
                <w:sz w:val="20"/>
                <w:szCs w:val="20"/>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lang w:val="en-US"/>
              </w:rPr>
            </w:pPr>
            <w:r w:rsidRPr="000C2793">
              <w:rPr>
                <w:rFonts w:ascii="Arial" w:hAnsi="Arial" w:cs="Arial"/>
                <w:sz w:val="20"/>
                <w:szCs w:val="20"/>
              </w:rPr>
              <w:t>Х.502.11.290</w:t>
            </w:r>
            <w:r w:rsidRPr="000C2793">
              <w:rPr>
                <w:rFonts w:ascii="Arial" w:hAnsi="Arial" w:cs="Arial"/>
                <w:color w:val="99CCFF"/>
                <w:sz w:val="20"/>
                <w:szCs w:val="20"/>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Х.502.12.290</w:t>
            </w:r>
            <w:r w:rsidRPr="000C2793">
              <w:rPr>
                <w:rFonts w:ascii="Arial" w:hAnsi="Arial" w:cs="Arial"/>
                <w:color w:val="99CCFF"/>
                <w:sz w:val="20"/>
                <w:szCs w:val="20"/>
                <w:vertAlign w:val="superscript"/>
                <w:lang w:val="en-US"/>
              </w:rPr>
              <w:t>&lt;1&gt;</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EB1B96" w:rsidRDefault="00170E40" w:rsidP="009337C8">
            <w:pPr>
              <w:jc w:val="center"/>
              <w:rPr>
                <w:rFonts w:ascii="Arial" w:hAnsi="Arial" w:cs="Arial"/>
                <w:b/>
                <w:sz w:val="20"/>
                <w:szCs w:val="20"/>
              </w:rPr>
            </w:pPr>
            <w:r w:rsidRPr="00EB1B96">
              <w:rPr>
                <w:rFonts w:ascii="Arial" w:hAnsi="Arial" w:cs="Arial"/>
                <w:b/>
                <w:sz w:val="20"/>
                <w:szCs w:val="20"/>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Х.502.12.ХХХ</w:t>
            </w:r>
          </w:p>
        </w:tc>
      </w:tr>
      <w:tr w:rsidR="00170E40" w:rsidRPr="000C2793" w:rsidTr="009337C8">
        <w:trPr>
          <w:jc w:val="center"/>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170E40" w:rsidRPr="00EB1B96" w:rsidRDefault="00170E40" w:rsidP="009337C8">
            <w:pPr>
              <w:rPr>
                <w:rFonts w:ascii="Arial" w:hAnsi="Arial" w:cs="Arial"/>
                <w:b/>
                <w:sz w:val="20"/>
                <w:szCs w:val="20"/>
              </w:rPr>
            </w:pPr>
            <w:r w:rsidRPr="00EB1B96">
              <w:rPr>
                <w:rStyle w:val="fill"/>
                <w:rFonts w:ascii="Arial" w:hAnsi="Arial" w:cs="Arial"/>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70E40" w:rsidRPr="000C2793" w:rsidRDefault="00170E40" w:rsidP="009337C8">
            <w:pPr>
              <w:rPr>
                <w:rFonts w:ascii="Arial" w:hAnsi="Arial" w:cs="Arial"/>
                <w:sz w:val="20"/>
                <w:szCs w:val="20"/>
              </w:rPr>
            </w:pPr>
            <w:r w:rsidRPr="000C2793">
              <w:rPr>
                <w:rFonts w:ascii="Arial" w:hAnsi="Arial" w:cs="Arial"/>
                <w:sz w:val="20"/>
                <w:szCs w:val="20"/>
              </w:rPr>
              <w:t> </w:t>
            </w:r>
          </w:p>
        </w:tc>
      </w:tr>
    </w:tbl>
    <w:p w:rsidR="00170E40" w:rsidRPr="000C2793" w:rsidRDefault="00170E40" w:rsidP="00170E40">
      <w:pPr>
        <w:rPr>
          <w:rFonts w:ascii="Arial" w:hAnsi="Arial" w:cs="Arial"/>
          <w:sz w:val="20"/>
          <w:szCs w:val="20"/>
        </w:rPr>
      </w:pPr>
      <w:r w:rsidRPr="000C2793">
        <w:rPr>
          <w:rFonts w:ascii="Arial" w:hAnsi="Arial" w:cs="Arial"/>
          <w:sz w:val="20"/>
          <w:szCs w:val="20"/>
        </w:rPr>
        <w:br/>
        <w:t>Х– 1–18 разряды номера счета бухгалтерского учета, которые формируются так:</w:t>
      </w:r>
      <w:r w:rsidRPr="000C2793">
        <w:rPr>
          <w:rFonts w:ascii="Arial" w:hAnsi="Arial" w:cs="Arial"/>
          <w:sz w:val="20"/>
          <w:szCs w:val="20"/>
        </w:rPr>
        <w:br/>
        <w:t>– в 1–4 разряде – код раздела, подраздела; 5–14 разделы – нули, если иное не предусмотрено целевым назначением средств; в 15–17 разрядах – виды расходов;</w:t>
      </w:r>
      <w:r w:rsidRPr="000C2793">
        <w:rPr>
          <w:rFonts w:ascii="Arial" w:hAnsi="Arial" w:cs="Arial"/>
          <w:sz w:val="20"/>
          <w:szCs w:val="20"/>
        </w:rPr>
        <w:br/>
        <w:t>– в 18 разряде – код вида финансового обеспечения.</w:t>
      </w:r>
    </w:p>
    <w:p w:rsidR="00170E40" w:rsidRPr="000C2793" w:rsidRDefault="00170E40" w:rsidP="00170E40">
      <w:pPr>
        <w:rPr>
          <w:rFonts w:ascii="Arial" w:hAnsi="Arial" w:cs="Arial"/>
          <w:sz w:val="20"/>
          <w:szCs w:val="20"/>
        </w:rPr>
      </w:pPr>
      <w:r w:rsidRPr="000C2793">
        <w:rPr>
          <w:rFonts w:ascii="Arial" w:hAnsi="Arial" w:cs="Arial"/>
          <w:sz w:val="20"/>
          <w:szCs w:val="20"/>
        </w:rPr>
        <w:t xml:space="preserve">ХХХ – </w:t>
      </w:r>
      <w:r w:rsidRPr="000C2793">
        <w:rPr>
          <w:rFonts w:ascii="Arial" w:hAnsi="Arial" w:cs="Arial"/>
          <w:color w:val="000000"/>
          <w:sz w:val="20"/>
          <w:szCs w:val="20"/>
          <w:shd w:val="clear" w:color="auto" w:fill="FFFFFF"/>
        </w:rPr>
        <w:t>в структуре аналитических кодов вида выбытий, которые предусмотрены планом ФХД</w:t>
      </w:r>
      <w:r w:rsidRPr="000C2793">
        <w:rPr>
          <w:rFonts w:ascii="Arial" w:hAnsi="Arial" w:cs="Arial"/>
          <w:sz w:val="20"/>
          <w:szCs w:val="20"/>
        </w:rPr>
        <w:t>.</w:t>
      </w:r>
    </w:p>
    <w:p w:rsidR="00170E40" w:rsidRDefault="00170E40" w:rsidP="00170E40">
      <w:pPr>
        <w:rPr>
          <w:rFonts w:ascii="Arial" w:hAnsi="Arial" w:cs="Arial"/>
          <w:sz w:val="20"/>
          <w:szCs w:val="20"/>
        </w:rPr>
      </w:pPr>
      <w:r w:rsidRPr="000C2793">
        <w:rPr>
          <w:rFonts w:ascii="Arial" w:hAnsi="Arial" w:cs="Arial"/>
          <w:color w:val="993366"/>
          <w:sz w:val="20"/>
          <w:szCs w:val="20"/>
          <w:vertAlign w:val="superscript"/>
        </w:rPr>
        <w:t>&lt;1</w:t>
      </w:r>
      <w:proofErr w:type="gramStart"/>
      <w:r w:rsidRPr="000C2793">
        <w:rPr>
          <w:rFonts w:ascii="Arial" w:hAnsi="Arial" w:cs="Arial"/>
          <w:color w:val="993366"/>
          <w:sz w:val="20"/>
          <w:szCs w:val="20"/>
          <w:vertAlign w:val="superscript"/>
        </w:rPr>
        <w:t>&gt;</w:t>
      </w:r>
      <w:r w:rsidRPr="000C2793">
        <w:rPr>
          <w:rFonts w:ascii="Arial" w:hAnsi="Arial" w:cs="Arial"/>
          <w:sz w:val="20"/>
          <w:szCs w:val="20"/>
        </w:rPr>
        <w:t xml:space="preserve"> В</w:t>
      </w:r>
      <w:proofErr w:type="gramEnd"/>
      <w:r w:rsidRPr="000C2793">
        <w:rPr>
          <w:rFonts w:ascii="Arial" w:hAnsi="Arial" w:cs="Arial"/>
          <w:sz w:val="20"/>
          <w:szCs w:val="20"/>
        </w:rPr>
        <w:t xml:space="preserve"> разрезе подстатей КОСГУ, в зависимости от вида санкций: 292, 293, 294, 295, 296, 297.</w:t>
      </w:r>
    </w:p>
    <w:p w:rsidR="00AB68B9" w:rsidRDefault="00AB68B9">
      <w:pPr>
        <w:rPr>
          <w:rFonts w:ascii="Arial" w:hAnsi="Arial" w:cs="Arial"/>
          <w:sz w:val="20"/>
          <w:szCs w:val="20"/>
        </w:rPr>
      </w:pPr>
      <w:r>
        <w:rPr>
          <w:rFonts w:ascii="Arial" w:hAnsi="Arial" w:cs="Arial"/>
          <w:sz w:val="20"/>
          <w:szCs w:val="20"/>
        </w:rPr>
        <w:br w:type="page"/>
      </w:r>
    </w:p>
    <w:p w:rsidR="00AB68B9" w:rsidRPr="000C2793" w:rsidRDefault="00AB68B9" w:rsidP="00170E40">
      <w:pPr>
        <w:rPr>
          <w:rFonts w:ascii="Arial" w:hAnsi="Arial" w:cs="Arial"/>
          <w:color w:val="000000" w:themeColor="text1"/>
          <w:sz w:val="20"/>
          <w:szCs w:val="20"/>
        </w:rPr>
      </w:pPr>
    </w:p>
    <w:p w:rsidR="00AB68B9" w:rsidRDefault="0020370B"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u w:val="single"/>
        </w:rPr>
      </w:pPr>
      <w:r>
        <w:rPr>
          <w:rFonts w:ascii="Arial" w:eastAsia="Times New Roman" w:hAnsi="Arial" w:cs="Arial"/>
          <w:b/>
          <w:sz w:val="20"/>
          <w:szCs w:val="20"/>
          <w:u w:val="single"/>
        </w:rPr>
        <w:t xml:space="preserve">Приложение №14 </w:t>
      </w:r>
    </w:p>
    <w:p w:rsidR="00AB68B9" w:rsidRPr="00EF75F9" w:rsidRDefault="00AB68B9"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b/>
          <w:sz w:val="20"/>
          <w:szCs w:val="20"/>
          <w:u w:val="single"/>
        </w:rPr>
      </w:pPr>
    </w:p>
    <w:p w:rsidR="00AB68B9" w:rsidRDefault="00AB68B9"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0"/>
          <w:szCs w:val="20"/>
        </w:rPr>
      </w:pPr>
      <w:r w:rsidRPr="00BD51DC">
        <w:rPr>
          <w:rFonts w:ascii="Arial" w:eastAsia="Times New Roman" w:hAnsi="Arial" w:cs="Arial"/>
          <w:b/>
          <w:bCs/>
          <w:sz w:val="20"/>
          <w:szCs w:val="20"/>
        </w:rPr>
        <w:t>ГРАФИК ДОКУМЕНТООБОРОТА</w:t>
      </w:r>
    </w:p>
    <w:p w:rsidR="00AB68B9" w:rsidRPr="00BD51DC" w:rsidRDefault="00AB68B9"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rPr>
      </w:pPr>
    </w:p>
    <w:tbl>
      <w:tblPr>
        <w:tblW w:w="15225" w:type="dxa"/>
        <w:jc w:val="center"/>
        <w:tblLayout w:type="fixed"/>
        <w:tblLook w:val="04A0"/>
      </w:tblPr>
      <w:tblGrid>
        <w:gridCol w:w="1589"/>
        <w:gridCol w:w="628"/>
        <w:gridCol w:w="1242"/>
        <w:gridCol w:w="1276"/>
        <w:gridCol w:w="1134"/>
        <w:gridCol w:w="1134"/>
        <w:gridCol w:w="1134"/>
        <w:gridCol w:w="1134"/>
        <w:gridCol w:w="1276"/>
        <w:gridCol w:w="1276"/>
        <w:gridCol w:w="992"/>
        <w:gridCol w:w="1276"/>
        <w:gridCol w:w="1134"/>
      </w:tblGrid>
      <w:tr w:rsidR="00AB68B9" w:rsidRPr="00BD51DC" w:rsidTr="00F54F26">
        <w:trPr>
          <w:jc w:val="center"/>
        </w:trPr>
        <w:tc>
          <w:tcPr>
            <w:tcW w:w="158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Наименование</w:t>
            </w:r>
            <w:r w:rsidRPr="00BD51DC">
              <w:rPr>
                <w:rFonts w:ascii="Arial" w:eastAsia="Times New Roman" w:hAnsi="Arial" w:cs="Arial"/>
                <w:sz w:val="20"/>
                <w:szCs w:val="20"/>
              </w:rPr>
              <w:br/>
            </w:r>
            <w:r w:rsidRPr="00BD51DC">
              <w:rPr>
                <w:rFonts w:ascii="Arial" w:eastAsia="Times New Roman" w:hAnsi="Arial" w:cs="Arial"/>
                <w:b/>
                <w:bCs/>
                <w:sz w:val="20"/>
                <w:szCs w:val="20"/>
              </w:rPr>
              <w:t>документа</w:t>
            </w:r>
          </w:p>
        </w:tc>
        <w:tc>
          <w:tcPr>
            <w:tcW w:w="4280"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Создание (получение) документа</w:t>
            </w:r>
          </w:p>
        </w:tc>
        <w:tc>
          <w:tcPr>
            <w:tcW w:w="467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Проверка документа</w:t>
            </w:r>
          </w:p>
        </w:tc>
        <w:tc>
          <w:tcPr>
            <w:tcW w:w="226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Обработка документа</w:t>
            </w:r>
          </w:p>
        </w:tc>
        <w:tc>
          <w:tcPr>
            <w:tcW w:w="241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Передача в архив</w:t>
            </w:r>
          </w:p>
        </w:tc>
      </w:tr>
      <w:tr w:rsidR="00AB68B9" w:rsidRPr="00BD51DC" w:rsidTr="00F54F26">
        <w:trPr>
          <w:jc w:val="center"/>
        </w:trPr>
        <w:tc>
          <w:tcPr>
            <w:tcW w:w="1589" w:type="dxa"/>
            <w:vMerge/>
            <w:tcBorders>
              <w:top w:val="single" w:sz="8" w:space="0" w:color="000000"/>
              <w:left w:val="single" w:sz="8" w:space="0" w:color="000000"/>
              <w:bottom w:val="single" w:sz="8" w:space="0" w:color="000000"/>
              <w:right w:val="single" w:sz="8" w:space="0" w:color="000000"/>
            </w:tcBorders>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Кол-</w:t>
            </w:r>
            <w:r w:rsidRPr="00BD51DC">
              <w:rPr>
                <w:rFonts w:ascii="Arial" w:eastAsia="Times New Roman" w:hAnsi="Arial" w:cs="Arial"/>
                <w:sz w:val="20"/>
                <w:szCs w:val="20"/>
              </w:rPr>
              <w:br/>
            </w:r>
            <w:r w:rsidRPr="00BD51DC">
              <w:rPr>
                <w:rFonts w:ascii="Arial" w:eastAsia="Times New Roman" w:hAnsi="Arial" w:cs="Arial"/>
                <w:b/>
                <w:bCs/>
                <w:sz w:val="20"/>
                <w:szCs w:val="20"/>
              </w:rPr>
              <w:t>во</w:t>
            </w:r>
            <w:r w:rsidRPr="00BD51DC">
              <w:rPr>
                <w:rFonts w:ascii="Arial" w:eastAsia="Times New Roman" w:hAnsi="Arial" w:cs="Arial"/>
                <w:sz w:val="20"/>
                <w:szCs w:val="20"/>
              </w:rPr>
              <w:br/>
            </w:r>
            <w:r w:rsidRPr="00BD51DC">
              <w:rPr>
                <w:rFonts w:ascii="Arial" w:eastAsia="Times New Roman" w:hAnsi="Arial" w:cs="Arial"/>
                <w:b/>
                <w:bCs/>
                <w:sz w:val="20"/>
                <w:szCs w:val="20"/>
              </w:rPr>
              <w:t>экз.</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
                <w:bCs/>
                <w:sz w:val="20"/>
                <w:szCs w:val="20"/>
              </w:rPr>
              <w:t>Ответс</w:t>
            </w:r>
            <w:proofErr w:type="gramStart"/>
            <w:r w:rsidRPr="00BD51DC">
              <w:rPr>
                <w:rFonts w:ascii="Arial" w:eastAsia="Times New Roman" w:hAnsi="Arial" w:cs="Arial"/>
                <w:b/>
                <w:bCs/>
                <w:sz w:val="20"/>
                <w:szCs w:val="20"/>
              </w:rPr>
              <w:t>т</w:t>
            </w:r>
            <w:proofErr w:type="spellEnd"/>
            <w:r w:rsidRPr="00BD51DC">
              <w:rPr>
                <w:rFonts w:ascii="Arial" w:eastAsia="Times New Roman" w:hAnsi="Arial" w:cs="Arial"/>
                <w:b/>
                <w:bCs/>
                <w:sz w:val="20"/>
                <w:szCs w:val="20"/>
              </w:rPr>
              <w:t>-</w:t>
            </w:r>
            <w:proofErr w:type="gramEnd"/>
            <w:r w:rsidRPr="00BD51DC">
              <w:rPr>
                <w:rFonts w:ascii="Arial" w:eastAsia="Times New Roman" w:hAnsi="Arial" w:cs="Arial"/>
                <w:sz w:val="20"/>
                <w:szCs w:val="20"/>
              </w:rPr>
              <w:br/>
            </w:r>
            <w:r w:rsidRPr="00BD51DC">
              <w:rPr>
                <w:rFonts w:ascii="Arial" w:eastAsia="Times New Roman" w:hAnsi="Arial" w:cs="Arial"/>
                <w:b/>
                <w:bCs/>
                <w:sz w:val="20"/>
                <w:szCs w:val="20"/>
              </w:rPr>
              <w:t>венный</w:t>
            </w:r>
            <w:r w:rsidRPr="00BD51DC">
              <w:rPr>
                <w:rFonts w:ascii="Arial" w:eastAsia="Times New Roman" w:hAnsi="Arial" w:cs="Arial"/>
                <w:sz w:val="20"/>
                <w:szCs w:val="20"/>
              </w:rPr>
              <w:br/>
            </w:r>
            <w:r w:rsidRPr="00BD51DC">
              <w:rPr>
                <w:rFonts w:ascii="Arial" w:eastAsia="Times New Roman" w:hAnsi="Arial" w:cs="Arial"/>
                <w:b/>
                <w:bCs/>
                <w:sz w:val="20"/>
                <w:szCs w:val="20"/>
              </w:rPr>
              <w:t>за</w:t>
            </w:r>
            <w:r w:rsidRPr="00BD51DC">
              <w:rPr>
                <w:rFonts w:ascii="Arial" w:eastAsia="Times New Roman" w:hAnsi="Arial" w:cs="Arial"/>
                <w:sz w:val="20"/>
                <w:szCs w:val="20"/>
              </w:rPr>
              <w:br/>
            </w:r>
            <w:r w:rsidRPr="00BD51DC">
              <w:rPr>
                <w:rFonts w:ascii="Arial" w:eastAsia="Times New Roman" w:hAnsi="Arial" w:cs="Arial"/>
                <w:b/>
                <w:bCs/>
                <w:sz w:val="20"/>
                <w:szCs w:val="20"/>
              </w:rPr>
              <w:t>выдачу (выписку)</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
                <w:bCs/>
                <w:sz w:val="20"/>
                <w:szCs w:val="20"/>
              </w:rPr>
              <w:t>Ответс</w:t>
            </w:r>
            <w:proofErr w:type="gramStart"/>
            <w:r w:rsidRPr="00BD51DC">
              <w:rPr>
                <w:rFonts w:ascii="Arial" w:eastAsia="Times New Roman" w:hAnsi="Arial" w:cs="Arial"/>
                <w:b/>
                <w:bCs/>
                <w:sz w:val="20"/>
                <w:szCs w:val="20"/>
              </w:rPr>
              <w:t>т</w:t>
            </w:r>
            <w:proofErr w:type="spellEnd"/>
            <w:r w:rsidRPr="00BD51DC">
              <w:rPr>
                <w:rFonts w:ascii="Arial" w:eastAsia="Times New Roman" w:hAnsi="Arial" w:cs="Arial"/>
                <w:b/>
                <w:bCs/>
                <w:sz w:val="20"/>
                <w:szCs w:val="20"/>
              </w:rPr>
              <w:t>-</w:t>
            </w:r>
            <w:proofErr w:type="gramEnd"/>
            <w:r w:rsidRPr="00BD51DC">
              <w:rPr>
                <w:rFonts w:ascii="Arial" w:eastAsia="Times New Roman" w:hAnsi="Arial" w:cs="Arial"/>
                <w:sz w:val="20"/>
                <w:szCs w:val="20"/>
              </w:rPr>
              <w:br/>
            </w:r>
            <w:r w:rsidRPr="00BD51DC">
              <w:rPr>
                <w:rFonts w:ascii="Arial" w:eastAsia="Times New Roman" w:hAnsi="Arial" w:cs="Arial"/>
                <w:b/>
                <w:bCs/>
                <w:sz w:val="20"/>
                <w:szCs w:val="20"/>
              </w:rPr>
              <w:t>венный</w:t>
            </w:r>
            <w:r w:rsidRPr="00BD51DC">
              <w:rPr>
                <w:rFonts w:ascii="Arial" w:eastAsia="Times New Roman" w:hAnsi="Arial" w:cs="Arial"/>
                <w:sz w:val="20"/>
                <w:szCs w:val="20"/>
              </w:rPr>
              <w:br/>
            </w:r>
            <w:r w:rsidRPr="00BD51DC">
              <w:rPr>
                <w:rFonts w:ascii="Arial" w:eastAsia="Times New Roman" w:hAnsi="Arial" w:cs="Arial"/>
                <w:b/>
                <w:bCs/>
                <w:sz w:val="20"/>
                <w:szCs w:val="20"/>
              </w:rPr>
              <w:t xml:space="preserve">за </w:t>
            </w:r>
            <w:r w:rsidRPr="00BD51DC">
              <w:rPr>
                <w:rFonts w:ascii="Arial" w:eastAsia="Times New Roman" w:hAnsi="Arial" w:cs="Arial"/>
                <w:sz w:val="20"/>
                <w:szCs w:val="20"/>
              </w:rPr>
              <w:br/>
            </w:r>
            <w:proofErr w:type="spellStart"/>
            <w:r w:rsidRPr="00BD51DC">
              <w:rPr>
                <w:rFonts w:ascii="Arial" w:eastAsia="Times New Roman" w:hAnsi="Arial" w:cs="Arial"/>
                <w:b/>
                <w:bCs/>
                <w:sz w:val="20"/>
                <w:szCs w:val="20"/>
              </w:rPr>
              <w:t>оформле-ние</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Срок</w:t>
            </w:r>
            <w:r w:rsidRPr="00BD51DC">
              <w:rPr>
                <w:rFonts w:ascii="Arial" w:eastAsia="Times New Roman" w:hAnsi="Arial" w:cs="Arial"/>
                <w:sz w:val="20"/>
                <w:szCs w:val="20"/>
              </w:rPr>
              <w:br/>
            </w:r>
            <w:proofErr w:type="spellStart"/>
            <w:r w:rsidRPr="00BD51DC">
              <w:rPr>
                <w:rFonts w:ascii="Arial" w:eastAsia="Times New Roman" w:hAnsi="Arial" w:cs="Arial"/>
                <w:b/>
                <w:bCs/>
                <w:sz w:val="20"/>
                <w:szCs w:val="20"/>
              </w:rPr>
              <w:t>испо</w:t>
            </w:r>
            <w:proofErr w:type="gramStart"/>
            <w:r w:rsidRPr="00BD51DC">
              <w:rPr>
                <w:rFonts w:ascii="Arial" w:eastAsia="Times New Roman" w:hAnsi="Arial" w:cs="Arial"/>
                <w:b/>
                <w:bCs/>
                <w:sz w:val="20"/>
                <w:szCs w:val="20"/>
              </w:rPr>
              <w:t>л</w:t>
            </w:r>
            <w:proofErr w:type="spellEnd"/>
            <w:r w:rsidRPr="00BD51DC">
              <w:rPr>
                <w:rFonts w:ascii="Arial" w:eastAsia="Times New Roman" w:hAnsi="Arial" w:cs="Arial"/>
                <w:b/>
                <w:bCs/>
                <w:sz w:val="20"/>
                <w:szCs w:val="20"/>
              </w:rPr>
              <w:t>-</w:t>
            </w:r>
            <w:proofErr w:type="gramEnd"/>
            <w:r w:rsidRPr="00BD51DC">
              <w:rPr>
                <w:rFonts w:ascii="Arial" w:eastAsia="Times New Roman" w:hAnsi="Arial" w:cs="Arial"/>
                <w:sz w:val="20"/>
                <w:szCs w:val="20"/>
              </w:rPr>
              <w:br/>
            </w:r>
            <w:r w:rsidRPr="00BD51DC">
              <w:rPr>
                <w:rFonts w:ascii="Arial" w:eastAsia="Times New Roman" w:hAnsi="Arial" w:cs="Arial"/>
                <w:b/>
                <w:bCs/>
                <w:sz w:val="20"/>
                <w:szCs w:val="20"/>
              </w:rPr>
              <w:t>нения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
                <w:bCs/>
                <w:sz w:val="20"/>
                <w:szCs w:val="20"/>
              </w:rPr>
              <w:t>Ответс</w:t>
            </w:r>
            <w:proofErr w:type="gramStart"/>
            <w:r w:rsidRPr="00BD51DC">
              <w:rPr>
                <w:rFonts w:ascii="Arial" w:eastAsia="Times New Roman" w:hAnsi="Arial" w:cs="Arial"/>
                <w:b/>
                <w:bCs/>
                <w:sz w:val="20"/>
                <w:szCs w:val="20"/>
              </w:rPr>
              <w:t>т</w:t>
            </w:r>
            <w:proofErr w:type="spellEnd"/>
            <w:r w:rsidRPr="00BD51DC">
              <w:rPr>
                <w:rFonts w:ascii="Arial" w:eastAsia="Times New Roman" w:hAnsi="Arial" w:cs="Arial"/>
                <w:b/>
                <w:bCs/>
                <w:sz w:val="20"/>
                <w:szCs w:val="20"/>
              </w:rPr>
              <w:t>-</w:t>
            </w:r>
            <w:proofErr w:type="gramEnd"/>
            <w:r w:rsidRPr="00BD51DC">
              <w:rPr>
                <w:rFonts w:ascii="Arial" w:eastAsia="Times New Roman" w:hAnsi="Arial" w:cs="Arial"/>
                <w:sz w:val="20"/>
                <w:szCs w:val="20"/>
              </w:rPr>
              <w:br/>
            </w:r>
            <w:r w:rsidRPr="00BD51DC">
              <w:rPr>
                <w:rFonts w:ascii="Arial" w:eastAsia="Times New Roman" w:hAnsi="Arial" w:cs="Arial"/>
                <w:b/>
                <w:bCs/>
                <w:sz w:val="20"/>
                <w:szCs w:val="20"/>
              </w:rPr>
              <w:t>венный</w:t>
            </w:r>
            <w:r w:rsidRPr="00BD51DC">
              <w:rPr>
                <w:rFonts w:ascii="Arial" w:eastAsia="Times New Roman" w:hAnsi="Arial" w:cs="Arial"/>
                <w:sz w:val="20"/>
                <w:szCs w:val="20"/>
              </w:rPr>
              <w:br/>
            </w:r>
            <w:r w:rsidRPr="00BD51DC">
              <w:rPr>
                <w:rFonts w:ascii="Arial" w:eastAsia="Times New Roman" w:hAnsi="Arial" w:cs="Arial"/>
                <w:b/>
                <w:bCs/>
                <w:sz w:val="20"/>
                <w:szCs w:val="20"/>
              </w:rPr>
              <w:t xml:space="preserve">за </w:t>
            </w:r>
            <w:r w:rsidRPr="00BD51DC">
              <w:rPr>
                <w:rFonts w:ascii="Arial" w:eastAsia="Times New Roman" w:hAnsi="Arial" w:cs="Arial"/>
                <w:sz w:val="20"/>
                <w:szCs w:val="20"/>
              </w:rPr>
              <w:br/>
            </w:r>
            <w:r w:rsidRPr="00BD51DC">
              <w:rPr>
                <w:rFonts w:ascii="Arial" w:eastAsia="Times New Roman" w:hAnsi="Arial" w:cs="Arial"/>
                <w:b/>
                <w:bCs/>
                <w:sz w:val="20"/>
                <w:szCs w:val="20"/>
              </w:rPr>
              <w:t>проверку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 xml:space="preserve">Кто </w:t>
            </w:r>
            <w:r w:rsidRPr="00BD51DC">
              <w:rPr>
                <w:rFonts w:ascii="Arial" w:eastAsia="Times New Roman" w:hAnsi="Arial" w:cs="Arial"/>
                <w:sz w:val="20"/>
                <w:szCs w:val="20"/>
              </w:rPr>
              <w:br/>
            </w:r>
            <w:r w:rsidRPr="00BD51DC">
              <w:rPr>
                <w:rFonts w:ascii="Arial" w:eastAsia="Times New Roman" w:hAnsi="Arial" w:cs="Arial"/>
                <w:b/>
                <w:bCs/>
                <w:sz w:val="20"/>
                <w:szCs w:val="20"/>
              </w:rPr>
              <w:t>предста</w:t>
            </w:r>
            <w:proofErr w:type="gramStart"/>
            <w:r w:rsidRPr="00BD51DC">
              <w:rPr>
                <w:rFonts w:ascii="Arial" w:eastAsia="Times New Roman" w:hAnsi="Arial" w:cs="Arial"/>
                <w:b/>
                <w:bCs/>
                <w:sz w:val="20"/>
                <w:szCs w:val="20"/>
              </w:rPr>
              <w:t>в-</w:t>
            </w:r>
            <w:proofErr w:type="gramEnd"/>
            <w:r w:rsidRPr="00BD51DC">
              <w:rPr>
                <w:rFonts w:ascii="Arial" w:eastAsia="Times New Roman" w:hAnsi="Arial" w:cs="Arial"/>
                <w:sz w:val="20"/>
                <w:szCs w:val="20"/>
              </w:rPr>
              <w:br/>
            </w:r>
            <w:proofErr w:type="spellStart"/>
            <w:r w:rsidRPr="00BD51DC">
              <w:rPr>
                <w:rFonts w:ascii="Arial" w:eastAsia="Times New Roman" w:hAnsi="Arial" w:cs="Arial"/>
                <w:b/>
                <w:bCs/>
                <w:sz w:val="20"/>
                <w:szCs w:val="20"/>
              </w:rPr>
              <w:t>ляет</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Порядок</w:t>
            </w:r>
            <w:r w:rsidRPr="00BD51DC">
              <w:rPr>
                <w:rFonts w:ascii="Arial" w:eastAsia="Times New Roman" w:hAnsi="Arial" w:cs="Arial"/>
                <w:sz w:val="20"/>
                <w:szCs w:val="20"/>
              </w:rPr>
              <w:br/>
            </w:r>
            <w:r w:rsidRPr="00BD51DC">
              <w:rPr>
                <w:rFonts w:ascii="Arial" w:eastAsia="Times New Roman" w:hAnsi="Arial" w:cs="Arial"/>
                <w:b/>
                <w:bCs/>
                <w:sz w:val="20"/>
                <w:szCs w:val="20"/>
              </w:rPr>
              <w:t>предста</w:t>
            </w:r>
            <w:proofErr w:type="gramStart"/>
            <w:r w:rsidRPr="00BD51DC">
              <w:rPr>
                <w:rFonts w:ascii="Arial" w:eastAsia="Times New Roman" w:hAnsi="Arial" w:cs="Arial"/>
                <w:b/>
                <w:bCs/>
                <w:sz w:val="20"/>
                <w:szCs w:val="20"/>
              </w:rPr>
              <w:t>в-</w:t>
            </w:r>
            <w:proofErr w:type="gramEnd"/>
            <w:r w:rsidRPr="00BD51DC">
              <w:rPr>
                <w:rFonts w:ascii="Arial" w:eastAsia="Times New Roman" w:hAnsi="Arial" w:cs="Arial"/>
                <w:sz w:val="20"/>
                <w:szCs w:val="20"/>
              </w:rPr>
              <w:br/>
            </w:r>
            <w:proofErr w:type="spellStart"/>
            <w:r w:rsidRPr="00BD51DC">
              <w:rPr>
                <w:rFonts w:ascii="Arial" w:eastAsia="Times New Roman" w:hAnsi="Arial" w:cs="Arial"/>
                <w:b/>
                <w:bCs/>
                <w:sz w:val="20"/>
                <w:szCs w:val="20"/>
              </w:rPr>
              <w:t>ления</w:t>
            </w:r>
            <w:proofErr w:type="spellEnd"/>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Срок</w:t>
            </w:r>
            <w:r w:rsidRPr="00BD51DC">
              <w:rPr>
                <w:rFonts w:ascii="Arial" w:eastAsia="Times New Roman" w:hAnsi="Arial" w:cs="Arial"/>
                <w:sz w:val="20"/>
                <w:szCs w:val="20"/>
              </w:rPr>
              <w:br/>
            </w:r>
            <w:r w:rsidRPr="00BD51DC">
              <w:rPr>
                <w:rFonts w:ascii="Arial" w:eastAsia="Times New Roman" w:hAnsi="Arial" w:cs="Arial"/>
                <w:b/>
                <w:bCs/>
                <w:sz w:val="20"/>
                <w:szCs w:val="20"/>
              </w:rPr>
              <w:t>предста</w:t>
            </w:r>
            <w:proofErr w:type="gramStart"/>
            <w:r w:rsidRPr="00BD51DC">
              <w:rPr>
                <w:rFonts w:ascii="Arial" w:eastAsia="Times New Roman" w:hAnsi="Arial" w:cs="Arial"/>
                <w:b/>
                <w:bCs/>
                <w:sz w:val="20"/>
                <w:szCs w:val="20"/>
              </w:rPr>
              <w:t>в-</w:t>
            </w:r>
            <w:proofErr w:type="gramEnd"/>
            <w:r w:rsidRPr="00BD51DC">
              <w:rPr>
                <w:rFonts w:ascii="Arial" w:eastAsia="Times New Roman" w:hAnsi="Arial" w:cs="Arial"/>
                <w:sz w:val="20"/>
                <w:szCs w:val="20"/>
              </w:rPr>
              <w:br/>
            </w:r>
            <w:proofErr w:type="spellStart"/>
            <w:r w:rsidRPr="00BD51DC">
              <w:rPr>
                <w:rFonts w:ascii="Arial" w:eastAsia="Times New Roman" w:hAnsi="Arial" w:cs="Arial"/>
                <w:b/>
                <w:bCs/>
                <w:sz w:val="20"/>
                <w:szCs w:val="20"/>
              </w:rPr>
              <w:t>ления</w:t>
            </w:r>
            <w:proofErr w:type="spellEnd"/>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
                <w:bCs/>
                <w:sz w:val="20"/>
                <w:szCs w:val="20"/>
              </w:rPr>
              <w:t>Ответс</w:t>
            </w:r>
            <w:proofErr w:type="gramStart"/>
            <w:r w:rsidRPr="00BD51DC">
              <w:rPr>
                <w:rFonts w:ascii="Arial" w:eastAsia="Times New Roman" w:hAnsi="Arial" w:cs="Arial"/>
                <w:b/>
                <w:bCs/>
                <w:sz w:val="20"/>
                <w:szCs w:val="20"/>
              </w:rPr>
              <w:t>т</w:t>
            </w:r>
            <w:proofErr w:type="spellEnd"/>
            <w:r w:rsidRPr="00BD51DC">
              <w:rPr>
                <w:rFonts w:ascii="Arial" w:eastAsia="Times New Roman" w:hAnsi="Arial" w:cs="Arial"/>
                <w:b/>
                <w:bCs/>
                <w:sz w:val="20"/>
                <w:szCs w:val="20"/>
              </w:rPr>
              <w:t>-</w:t>
            </w:r>
            <w:proofErr w:type="gramEnd"/>
            <w:r w:rsidRPr="00BD51DC">
              <w:rPr>
                <w:rFonts w:ascii="Arial" w:eastAsia="Times New Roman" w:hAnsi="Arial" w:cs="Arial"/>
                <w:sz w:val="20"/>
                <w:szCs w:val="20"/>
              </w:rPr>
              <w:br/>
            </w:r>
            <w:r w:rsidRPr="00BD51DC">
              <w:rPr>
                <w:rFonts w:ascii="Arial" w:eastAsia="Times New Roman" w:hAnsi="Arial" w:cs="Arial"/>
                <w:b/>
                <w:bCs/>
                <w:sz w:val="20"/>
                <w:szCs w:val="20"/>
              </w:rPr>
              <w:t xml:space="preserve">венный </w:t>
            </w:r>
            <w:r w:rsidRPr="00BD51DC">
              <w:rPr>
                <w:rFonts w:ascii="Arial" w:eastAsia="Times New Roman" w:hAnsi="Arial" w:cs="Arial"/>
                <w:sz w:val="20"/>
                <w:szCs w:val="20"/>
              </w:rPr>
              <w:br/>
            </w:r>
            <w:r w:rsidRPr="00BD51DC">
              <w:rPr>
                <w:rFonts w:ascii="Arial" w:eastAsia="Times New Roman" w:hAnsi="Arial" w:cs="Arial"/>
                <w:b/>
                <w:bCs/>
                <w:sz w:val="20"/>
                <w:szCs w:val="20"/>
              </w:rPr>
              <w:t xml:space="preserve">за </w:t>
            </w:r>
            <w:r w:rsidRPr="00BD51DC">
              <w:rPr>
                <w:rFonts w:ascii="Arial" w:eastAsia="Times New Roman" w:hAnsi="Arial" w:cs="Arial"/>
                <w:sz w:val="20"/>
                <w:szCs w:val="20"/>
              </w:rPr>
              <w:br/>
            </w:r>
            <w:r w:rsidRPr="00BD51DC">
              <w:rPr>
                <w:rFonts w:ascii="Arial" w:eastAsia="Times New Roman" w:hAnsi="Arial" w:cs="Arial"/>
                <w:b/>
                <w:bCs/>
                <w:sz w:val="20"/>
                <w:szCs w:val="20"/>
              </w:rPr>
              <w:t>обработку</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Срок</w:t>
            </w:r>
            <w:r w:rsidRPr="00BD51DC">
              <w:rPr>
                <w:rFonts w:ascii="Arial" w:eastAsia="Times New Roman" w:hAnsi="Arial" w:cs="Arial"/>
                <w:sz w:val="20"/>
                <w:szCs w:val="20"/>
              </w:rPr>
              <w:br/>
            </w:r>
            <w:proofErr w:type="spellStart"/>
            <w:r w:rsidRPr="00BD51DC">
              <w:rPr>
                <w:rFonts w:ascii="Arial" w:eastAsia="Times New Roman" w:hAnsi="Arial" w:cs="Arial"/>
                <w:b/>
                <w:bCs/>
                <w:sz w:val="20"/>
                <w:szCs w:val="20"/>
              </w:rPr>
              <w:t>испо</w:t>
            </w:r>
            <w:proofErr w:type="gramStart"/>
            <w:r w:rsidRPr="00BD51DC">
              <w:rPr>
                <w:rFonts w:ascii="Arial" w:eastAsia="Times New Roman" w:hAnsi="Arial" w:cs="Arial"/>
                <w:b/>
                <w:bCs/>
                <w:sz w:val="20"/>
                <w:szCs w:val="20"/>
              </w:rPr>
              <w:t>л</w:t>
            </w:r>
            <w:proofErr w:type="spellEnd"/>
            <w:r w:rsidRPr="00BD51DC">
              <w:rPr>
                <w:rFonts w:ascii="Arial" w:eastAsia="Times New Roman" w:hAnsi="Arial" w:cs="Arial"/>
                <w:b/>
                <w:bCs/>
                <w:sz w:val="20"/>
                <w:szCs w:val="20"/>
              </w:rPr>
              <w:t>-</w:t>
            </w:r>
            <w:proofErr w:type="gramEnd"/>
            <w:r w:rsidRPr="00BD51DC">
              <w:rPr>
                <w:rFonts w:ascii="Arial" w:eastAsia="Times New Roman" w:hAnsi="Arial" w:cs="Arial"/>
                <w:sz w:val="20"/>
                <w:szCs w:val="20"/>
              </w:rPr>
              <w:br/>
            </w:r>
            <w:r w:rsidRPr="00BD51DC">
              <w:rPr>
                <w:rFonts w:ascii="Arial" w:eastAsia="Times New Roman" w:hAnsi="Arial" w:cs="Arial"/>
                <w:b/>
                <w:bCs/>
                <w:sz w:val="20"/>
                <w:szCs w:val="20"/>
              </w:rPr>
              <w:t>нения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
                <w:bCs/>
                <w:sz w:val="20"/>
                <w:szCs w:val="20"/>
              </w:rPr>
              <w:t>Ответс</w:t>
            </w:r>
            <w:proofErr w:type="gramStart"/>
            <w:r w:rsidRPr="00BD51DC">
              <w:rPr>
                <w:rFonts w:ascii="Arial" w:eastAsia="Times New Roman" w:hAnsi="Arial" w:cs="Arial"/>
                <w:b/>
                <w:bCs/>
                <w:sz w:val="20"/>
                <w:szCs w:val="20"/>
              </w:rPr>
              <w:t>т</w:t>
            </w:r>
            <w:proofErr w:type="spellEnd"/>
            <w:r w:rsidRPr="00BD51DC">
              <w:rPr>
                <w:rFonts w:ascii="Arial" w:eastAsia="Times New Roman" w:hAnsi="Arial" w:cs="Arial"/>
                <w:b/>
                <w:bCs/>
                <w:sz w:val="20"/>
                <w:szCs w:val="20"/>
              </w:rPr>
              <w:t>-</w:t>
            </w:r>
            <w:proofErr w:type="gramEnd"/>
            <w:r w:rsidRPr="00BD51DC">
              <w:rPr>
                <w:rFonts w:ascii="Arial" w:eastAsia="Times New Roman" w:hAnsi="Arial" w:cs="Arial"/>
                <w:sz w:val="20"/>
                <w:szCs w:val="20"/>
              </w:rPr>
              <w:br/>
            </w:r>
            <w:r w:rsidRPr="00BD51DC">
              <w:rPr>
                <w:rFonts w:ascii="Arial" w:eastAsia="Times New Roman" w:hAnsi="Arial" w:cs="Arial"/>
                <w:b/>
                <w:bCs/>
                <w:sz w:val="20"/>
                <w:szCs w:val="20"/>
              </w:rPr>
              <w:t>венный</w:t>
            </w:r>
            <w:r w:rsidRPr="00BD51DC">
              <w:rPr>
                <w:rFonts w:ascii="Arial" w:eastAsia="Times New Roman" w:hAnsi="Arial" w:cs="Arial"/>
                <w:sz w:val="20"/>
                <w:szCs w:val="20"/>
              </w:rPr>
              <w:br/>
            </w:r>
            <w:r w:rsidRPr="00BD51DC">
              <w:rPr>
                <w:rFonts w:ascii="Arial" w:eastAsia="Times New Roman" w:hAnsi="Arial" w:cs="Arial"/>
                <w:b/>
                <w:bCs/>
                <w:sz w:val="20"/>
                <w:szCs w:val="20"/>
              </w:rPr>
              <w:t xml:space="preserve">за </w:t>
            </w:r>
            <w:r w:rsidRPr="00BD51DC">
              <w:rPr>
                <w:rFonts w:ascii="Arial" w:eastAsia="Times New Roman" w:hAnsi="Arial" w:cs="Arial"/>
                <w:sz w:val="20"/>
                <w:szCs w:val="20"/>
              </w:rPr>
              <w:br/>
            </w:r>
            <w:r w:rsidRPr="00BD51DC">
              <w:rPr>
                <w:rFonts w:ascii="Arial" w:eastAsia="Times New Roman" w:hAnsi="Arial" w:cs="Arial"/>
                <w:b/>
                <w:bCs/>
                <w:sz w:val="20"/>
                <w:szCs w:val="20"/>
              </w:rPr>
              <w:t>передачу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
                <w:bCs/>
                <w:sz w:val="20"/>
                <w:szCs w:val="20"/>
              </w:rPr>
              <w:t>Срок</w:t>
            </w:r>
            <w:r w:rsidRPr="00BD51DC">
              <w:rPr>
                <w:rFonts w:ascii="Arial" w:eastAsia="Times New Roman" w:hAnsi="Arial" w:cs="Arial"/>
                <w:sz w:val="20"/>
                <w:szCs w:val="20"/>
              </w:rPr>
              <w:br/>
            </w:r>
            <w:r w:rsidRPr="00BD51DC">
              <w:rPr>
                <w:rFonts w:ascii="Arial" w:eastAsia="Times New Roman" w:hAnsi="Arial" w:cs="Arial"/>
                <w:b/>
                <w:bCs/>
                <w:sz w:val="20"/>
                <w:szCs w:val="20"/>
              </w:rPr>
              <w:t>передачи</w:t>
            </w:r>
          </w:p>
        </w:tc>
      </w:tr>
      <w:tr w:rsidR="00AB68B9" w:rsidRPr="00EB1B96" w:rsidTr="00F54F26">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1</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2</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3</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7</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8</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9</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10</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11</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12</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EB1B96" w:rsidRDefault="00AB68B9" w:rsidP="00F54F26">
            <w:pPr>
              <w:spacing w:after="0" w:line="240" w:lineRule="auto"/>
              <w:jc w:val="center"/>
              <w:rPr>
                <w:rFonts w:ascii="Arial" w:eastAsia="Times New Roman" w:hAnsi="Arial" w:cs="Arial"/>
                <w:b/>
                <w:sz w:val="20"/>
                <w:szCs w:val="20"/>
              </w:rPr>
            </w:pPr>
            <w:r w:rsidRPr="00EB1B96">
              <w:rPr>
                <w:rFonts w:ascii="Arial" w:eastAsia="Times New Roman" w:hAnsi="Arial" w:cs="Arial"/>
                <w:b/>
                <w:sz w:val="20"/>
                <w:szCs w:val="20"/>
              </w:rPr>
              <w:t>13</w:t>
            </w:r>
          </w:p>
        </w:tc>
      </w:tr>
      <w:tr w:rsidR="00AB68B9" w:rsidRPr="00BD51DC" w:rsidTr="00F54F26">
        <w:trPr>
          <w:jc w:val="center"/>
        </w:trPr>
        <w:tc>
          <w:tcPr>
            <w:tcW w:w="15225" w:type="dxa"/>
            <w:gridSpan w:val="1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sz w:val="20"/>
                <w:szCs w:val="20"/>
              </w:rPr>
              <w:t>…</w:t>
            </w:r>
          </w:p>
        </w:tc>
      </w:tr>
      <w:tr w:rsidR="00AB68B9" w:rsidRPr="00BD51DC" w:rsidTr="00F54F26">
        <w:trPr>
          <w:jc w:val="center"/>
        </w:trPr>
        <w:tc>
          <w:tcPr>
            <w:tcW w:w="15225" w:type="dxa"/>
            <w:gridSpan w:val="1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РАСЧЕТНЫЕ ДОКУМЕНТЫ</w:t>
            </w:r>
          </w:p>
        </w:tc>
      </w:tr>
      <w:tr w:rsidR="00AB68B9" w:rsidRPr="00BD51DC" w:rsidTr="00F54F26">
        <w:trPr>
          <w:jc w:val="center"/>
        </w:trPr>
        <w:tc>
          <w:tcPr>
            <w:tcW w:w="15225" w:type="dxa"/>
            <w:gridSpan w:val="1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КАССОВЫЕ ДОКУМЕНТЫ</w:t>
            </w:r>
          </w:p>
        </w:tc>
      </w:tr>
      <w:tr w:rsidR="00AB68B9" w:rsidRPr="00BD51DC" w:rsidTr="00F54F26">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Приходный</w:t>
            </w:r>
            <w:r w:rsidRPr="00BD51DC">
              <w:rPr>
                <w:rFonts w:ascii="Arial" w:eastAsia="Times New Roman" w:hAnsi="Arial" w:cs="Arial"/>
                <w:sz w:val="20"/>
                <w:szCs w:val="20"/>
              </w:rPr>
              <w:br/>
            </w:r>
            <w:r w:rsidRPr="00BD51DC">
              <w:rPr>
                <w:rFonts w:ascii="Arial" w:eastAsia="Times New Roman" w:hAnsi="Arial" w:cs="Arial"/>
                <w:bCs/>
                <w:iCs/>
                <w:sz w:val="20"/>
                <w:szCs w:val="20"/>
              </w:rPr>
              <w:t>кассовый ордер</w:t>
            </w:r>
            <w:r w:rsidRPr="00BD51DC">
              <w:rPr>
                <w:rFonts w:ascii="Arial" w:eastAsia="Times New Roman" w:hAnsi="Arial" w:cs="Arial"/>
                <w:sz w:val="20"/>
                <w:szCs w:val="20"/>
              </w:rPr>
              <w:br/>
            </w:r>
            <w:r w:rsidRPr="00BD51DC">
              <w:rPr>
                <w:rFonts w:ascii="Arial" w:eastAsia="Times New Roman" w:hAnsi="Arial" w:cs="Arial"/>
                <w:bCs/>
                <w:iCs/>
                <w:sz w:val="20"/>
                <w:szCs w:val="20"/>
              </w:rPr>
              <w:t>(ф. 0310001)</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1 в</w:t>
            </w:r>
            <w:r w:rsidRPr="00BD51DC">
              <w:rPr>
                <w:rFonts w:ascii="Arial" w:eastAsia="Times New Roman" w:hAnsi="Arial" w:cs="Arial"/>
                <w:sz w:val="20"/>
                <w:szCs w:val="20"/>
              </w:rPr>
              <w:br/>
            </w:r>
            <w:r w:rsidRPr="00BD51DC">
              <w:rPr>
                <w:rFonts w:ascii="Arial" w:eastAsia="Times New Roman" w:hAnsi="Arial" w:cs="Arial"/>
                <w:bCs/>
                <w:iCs/>
                <w:sz w:val="20"/>
                <w:szCs w:val="20"/>
              </w:rP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r w:rsidRPr="00BD51DC">
              <w:rPr>
                <w:rFonts w:ascii="Arial" w:eastAsia="Times New Roman" w:hAnsi="Arial" w:cs="Arial"/>
                <w:bCs/>
                <w:iCs/>
                <w:sz w:val="20"/>
                <w:szCs w:val="20"/>
              </w:rPr>
              <w:t>кассир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r w:rsidRPr="00BD51DC">
              <w:rPr>
                <w:rFonts w:ascii="Arial" w:eastAsia="Times New Roman" w:hAnsi="Arial" w:cs="Arial"/>
                <w:bCs/>
                <w:iCs/>
                <w:sz w:val="20"/>
                <w:szCs w:val="20"/>
              </w:rPr>
              <w:t>кассир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r w:rsidRPr="00BD51DC">
              <w:rPr>
                <w:rFonts w:ascii="Arial" w:eastAsia="Times New Roman" w:hAnsi="Arial" w:cs="Arial"/>
                <w:bCs/>
                <w:iCs/>
                <w:sz w:val="20"/>
                <w:szCs w:val="20"/>
              </w:rPr>
              <w:t>по</w:t>
            </w:r>
            <w:r w:rsidRPr="00BD51DC">
              <w:rPr>
                <w:rFonts w:ascii="Arial" w:eastAsia="Times New Roman" w:hAnsi="Arial" w:cs="Arial"/>
                <w:sz w:val="20"/>
                <w:szCs w:val="20"/>
              </w:rPr>
              <w:br/>
            </w:r>
            <w:r w:rsidRPr="00BD51DC">
              <w:rPr>
                <w:rFonts w:ascii="Arial" w:eastAsia="Times New Roman" w:hAnsi="Arial" w:cs="Arial"/>
                <w:bCs/>
                <w:iCs/>
                <w:sz w:val="20"/>
                <w:szCs w:val="20"/>
              </w:rPr>
              <w:t>мере</w:t>
            </w:r>
            <w:r w:rsidRPr="00BD51DC">
              <w:rPr>
                <w:rFonts w:ascii="Arial" w:eastAsia="Times New Roman" w:hAnsi="Arial" w:cs="Arial"/>
                <w:sz w:val="20"/>
                <w:szCs w:val="20"/>
              </w:rPr>
              <w:br/>
            </w:r>
            <w:r w:rsidRPr="00BD51DC">
              <w:rPr>
                <w:rFonts w:ascii="Arial" w:eastAsia="Times New Roman" w:hAnsi="Arial" w:cs="Arial"/>
                <w:bCs/>
                <w:iCs/>
                <w:sz w:val="20"/>
                <w:szCs w:val="20"/>
              </w:rPr>
              <w:t>приема</w:t>
            </w:r>
            <w:r w:rsidRPr="00BD51DC">
              <w:rPr>
                <w:rFonts w:ascii="Arial" w:eastAsia="Times New Roman" w:hAnsi="Arial" w:cs="Arial"/>
                <w:sz w:val="20"/>
                <w:szCs w:val="20"/>
              </w:rPr>
              <w:br/>
            </w:r>
            <w:r w:rsidRPr="00BD51DC">
              <w:rPr>
                <w:rFonts w:ascii="Arial" w:eastAsia="Times New Roman" w:hAnsi="Arial" w:cs="Arial"/>
                <w:bCs/>
                <w:iCs/>
                <w:sz w:val="20"/>
                <w:szCs w:val="20"/>
              </w:rPr>
              <w:t>денег</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r w:rsidRPr="00BD51DC">
              <w:rPr>
                <w:rFonts w:ascii="Arial" w:eastAsia="Times New Roman" w:hAnsi="Arial" w:cs="Arial"/>
                <w:bCs/>
                <w:iCs/>
                <w:sz w:val="20"/>
                <w:szCs w:val="20"/>
              </w:rPr>
              <w:t>главный</w:t>
            </w:r>
            <w:r w:rsidRPr="00BD51DC">
              <w:rPr>
                <w:rFonts w:ascii="Arial" w:eastAsia="Times New Roman" w:hAnsi="Arial" w:cs="Arial"/>
                <w:sz w:val="20"/>
                <w:szCs w:val="20"/>
              </w:rPr>
              <w:br/>
            </w:r>
            <w:r w:rsidRPr="00BD51DC">
              <w:rPr>
                <w:rFonts w:ascii="Arial" w:eastAsia="Times New Roman" w:hAnsi="Arial" w:cs="Arial"/>
                <w:bCs/>
                <w:iCs/>
                <w:sz w:val="20"/>
                <w:szCs w:val="20"/>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r w:rsidRPr="00BD51DC">
              <w:rPr>
                <w:rFonts w:ascii="Arial" w:eastAsia="Times New Roman" w:hAnsi="Arial" w:cs="Arial"/>
                <w:bCs/>
                <w:iCs/>
                <w:sz w:val="20"/>
                <w:szCs w:val="20"/>
              </w:rPr>
              <w:t>кассир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в конце</w:t>
            </w:r>
            <w:r w:rsidRPr="00BD51DC">
              <w:rPr>
                <w:rFonts w:ascii="Arial" w:eastAsia="Times New Roman" w:hAnsi="Arial" w:cs="Arial"/>
                <w:sz w:val="20"/>
                <w:szCs w:val="20"/>
              </w:rPr>
              <w:br/>
            </w:r>
            <w:r w:rsidRPr="00BD51DC">
              <w:rPr>
                <w:rFonts w:ascii="Arial" w:eastAsia="Times New Roman" w:hAnsi="Arial" w:cs="Arial"/>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не позже</w:t>
            </w:r>
            <w:r w:rsidRPr="00BD51DC">
              <w:rPr>
                <w:rFonts w:ascii="Arial" w:eastAsia="Times New Roman" w:hAnsi="Arial" w:cs="Arial"/>
                <w:sz w:val="20"/>
                <w:szCs w:val="20"/>
              </w:rPr>
              <w:br/>
            </w:r>
            <w:r w:rsidRPr="00BD51DC">
              <w:rPr>
                <w:rFonts w:ascii="Arial" w:eastAsia="Times New Roman" w:hAnsi="Arial" w:cs="Arial"/>
                <w:bCs/>
                <w:iCs/>
                <w:sz w:val="20"/>
                <w:szCs w:val="20"/>
              </w:rPr>
              <w:t>следующего</w:t>
            </w:r>
            <w:r w:rsidRPr="00BD51DC">
              <w:rPr>
                <w:rFonts w:ascii="Arial" w:eastAsia="Times New Roman" w:hAnsi="Arial" w:cs="Arial"/>
                <w:sz w:val="20"/>
                <w:szCs w:val="20"/>
              </w:rPr>
              <w:br/>
            </w:r>
            <w:r w:rsidRPr="00BD51DC">
              <w:rPr>
                <w:rFonts w:ascii="Arial" w:eastAsia="Times New Roman" w:hAnsi="Arial" w:cs="Arial"/>
                <w:bCs/>
                <w:iCs/>
                <w:sz w:val="20"/>
                <w:szCs w:val="20"/>
              </w:rPr>
              <w:t>дня после</w:t>
            </w:r>
            <w:r w:rsidRPr="00BD51DC">
              <w:rPr>
                <w:rFonts w:ascii="Arial" w:eastAsia="Times New Roman" w:hAnsi="Arial" w:cs="Arial"/>
                <w:sz w:val="20"/>
                <w:szCs w:val="20"/>
              </w:rPr>
              <w:br/>
            </w:r>
            <w:r w:rsidRPr="00BD51DC">
              <w:rPr>
                <w:rFonts w:ascii="Arial" w:eastAsia="Times New Roman" w:hAnsi="Arial" w:cs="Arial"/>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Cs/>
                <w:iCs/>
                <w:sz w:val="20"/>
                <w:szCs w:val="20"/>
              </w:rPr>
              <w:t>бухга</w:t>
            </w:r>
            <w:proofErr w:type="gramStart"/>
            <w:r w:rsidRPr="00BD51DC">
              <w:rPr>
                <w:rFonts w:ascii="Arial" w:eastAsia="Times New Roman" w:hAnsi="Arial" w:cs="Arial"/>
                <w:bCs/>
                <w:iCs/>
                <w:sz w:val="20"/>
                <w:szCs w:val="20"/>
              </w:rPr>
              <w:t>л</w:t>
            </w:r>
            <w:proofErr w:type="spellEnd"/>
            <w:r w:rsidRPr="00BD51DC">
              <w:rPr>
                <w:rFonts w:ascii="Arial" w:eastAsia="Times New Roman" w:hAnsi="Arial" w:cs="Arial"/>
                <w:bCs/>
                <w:iCs/>
                <w:sz w:val="20"/>
                <w:szCs w:val="20"/>
              </w:rPr>
              <w:t>-</w:t>
            </w:r>
            <w:proofErr w:type="gramEnd"/>
            <w:r w:rsidRPr="00BD51DC">
              <w:rPr>
                <w:rFonts w:ascii="Arial" w:eastAsia="Times New Roman" w:hAnsi="Arial" w:cs="Arial"/>
                <w:sz w:val="20"/>
                <w:szCs w:val="20"/>
              </w:rPr>
              <w:br/>
            </w:r>
            <w:proofErr w:type="spellStart"/>
            <w:r w:rsidRPr="00BD51DC">
              <w:rPr>
                <w:rFonts w:ascii="Arial" w:eastAsia="Times New Roman" w:hAnsi="Arial" w:cs="Arial"/>
                <w:bCs/>
                <w:iCs/>
                <w:sz w:val="20"/>
                <w:szCs w:val="20"/>
              </w:rPr>
              <w:t>терия</w:t>
            </w:r>
            <w:proofErr w:type="spellEnd"/>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в день</w:t>
            </w:r>
            <w:r w:rsidRPr="00BD51DC">
              <w:rPr>
                <w:rFonts w:ascii="Arial" w:eastAsia="Times New Roman" w:hAnsi="Arial" w:cs="Arial"/>
                <w:sz w:val="20"/>
                <w:szCs w:val="20"/>
              </w:rPr>
              <w:br/>
            </w:r>
            <w:r w:rsidRPr="00BD51DC">
              <w:rPr>
                <w:rFonts w:ascii="Arial" w:eastAsia="Times New Roman" w:hAnsi="Arial" w:cs="Arial"/>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Default="00AB68B9" w:rsidP="00F54F26">
            <w:pPr>
              <w:spacing w:after="0" w:line="240" w:lineRule="auto"/>
              <w:jc w:val="center"/>
              <w:rPr>
                <w:rFonts w:ascii="Arial" w:eastAsia="Times New Roman" w:hAnsi="Arial" w:cs="Arial"/>
                <w:bCs/>
                <w:iCs/>
                <w:sz w:val="20"/>
                <w:szCs w:val="20"/>
              </w:rPr>
            </w:pPr>
            <w:proofErr w:type="spellStart"/>
            <w:r w:rsidRPr="00BD51DC">
              <w:rPr>
                <w:rFonts w:ascii="Arial" w:eastAsia="Times New Roman" w:hAnsi="Arial" w:cs="Arial"/>
                <w:bCs/>
                <w:iCs/>
                <w:sz w:val="20"/>
                <w:szCs w:val="20"/>
              </w:rPr>
              <w:t>Служеб</w:t>
            </w:r>
            <w:proofErr w:type="spellEnd"/>
            <w:r>
              <w:rPr>
                <w:rFonts w:ascii="Arial" w:eastAsia="Times New Roman" w:hAnsi="Arial" w:cs="Arial"/>
                <w:bCs/>
                <w:iCs/>
                <w:sz w:val="20"/>
                <w:szCs w:val="20"/>
              </w:rPr>
              <w:t>-</w:t>
            </w:r>
          </w:p>
          <w:p w:rsidR="00AB68B9" w:rsidRPr="00BD51DC" w:rsidRDefault="00AB68B9" w:rsidP="00F54F26">
            <w:pPr>
              <w:spacing w:after="0" w:line="240" w:lineRule="auto"/>
              <w:jc w:val="center"/>
              <w:rPr>
                <w:rFonts w:ascii="Arial" w:eastAsia="Times New Roman" w:hAnsi="Arial" w:cs="Arial"/>
                <w:sz w:val="20"/>
                <w:szCs w:val="20"/>
              </w:rPr>
            </w:pPr>
            <w:proofErr w:type="spellStart"/>
            <w:r>
              <w:rPr>
                <w:rFonts w:ascii="Arial" w:eastAsia="Times New Roman" w:hAnsi="Arial" w:cs="Arial"/>
                <w:bCs/>
                <w:iCs/>
                <w:sz w:val="20"/>
                <w:szCs w:val="20"/>
              </w:rPr>
              <w:t>ны</w:t>
            </w:r>
            <w:r w:rsidRPr="00BD51DC">
              <w:rPr>
                <w:rFonts w:ascii="Arial" w:eastAsia="Times New Roman" w:hAnsi="Arial" w:cs="Arial"/>
                <w:bCs/>
                <w:iCs/>
                <w:sz w:val="20"/>
                <w:szCs w:val="20"/>
              </w:rPr>
              <w:t>й</w:t>
            </w:r>
            <w:proofErr w:type="spellEnd"/>
            <w:r w:rsidRPr="00BD51DC">
              <w:rPr>
                <w:rFonts w:ascii="Arial" w:eastAsia="Times New Roman" w:hAnsi="Arial" w:cs="Arial"/>
                <w:bCs/>
                <w:iCs/>
                <w:sz w:val="20"/>
                <w:szCs w:val="20"/>
              </w:rPr>
              <w:t xml:space="preserve"> отдел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Default="00AB68B9" w:rsidP="00F54F26">
            <w:pPr>
              <w:spacing w:after="0" w:line="240" w:lineRule="auto"/>
              <w:jc w:val="center"/>
              <w:rPr>
                <w:rFonts w:ascii="Arial" w:eastAsia="Times New Roman" w:hAnsi="Arial" w:cs="Arial"/>
                <w:bCs/>
                <w:iCs/>
                <w:sz w:val="20"/>
                <w:szCs w:val="20"/>
              </w:rPr>
            </w:pPr>
            <w:r w:rsidRPr="00BD51DC">
              <w:rPr>
                <w:rFonts w:ascii="Arial" w:eastAsia="Times New Roman" w:hAnsi="Arial" w:cs="Arial"/>
                <w:bCs/>
                <w:iCs/>
                <w:sz w:val="20"/>
                <w:szCs w:val="20"/>
              </w:rPr>
              <w:t>по</w:t>
            </w:r>
            <w:r w:rsidRPr="00BD51DC">
              <w:rPr>
                <w:rFonts w:ascii="Arial" w:eastAsia="Times New Roman" w:hAnsi="Arial" w:cs="Arial"/>
                <w:sz w:val="20"/>
                <w:szCs w:val="20"/>
              </w:rPr>
              <w:br/>
            </w:r>
            <w:proofErr w:type="spellStart"/>
            <w:r w:rsidRPr="00BD51DC">
              <w:rPr>
                <w:rFonts w:ascii="Arial" w:eastAsia="Times New Roman" w:hAnsi="Arial" w:cs="Arial"/>
                <w:bCs/>
                <w:iCs/>
                <w:sz w:val="20"/>
                <w:szCs w:val="20"/>
              </w:rPr>
              <w:t>истече</w:t>
            </w:r>
            <w:proofErr w:type="spellEnd"/>
            <w:r>
              <w:rPr>
                <w:rFonts w:ascii="Arial" w:eastAsia="Times New Roman" w:hAnsi="Arial" w:cs="Arial"/>
                <w:bCs/>
                <w:iCs/>
                <w:sz w:val="20"/>
                <w:szCs w:val="20"/>
              </w:rPr>
              <w:t>-</w:t>
            </w:r>
          </w:p>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Cs/>
                <w:iCs/>
                <w:sz w:val="20"/>
                <w:szCs w:val="20"/>
              </w:rPr>
              <w:t>нии</w:t>
            </w:r>
            <w:proofErr w:type="spellEnd"/>
            <w:r w:rsidRPr="00BD51DC">
              <w:rPr>
                <w:rFonts w:ascii="Arial" w:eastAsia="Times New Roman" w:hAnsi="Arial" w:cs="Arial"/>
                <w:bCs/>
                <w:iCs/>
                <w:sz w:val="20"/>
                <w:szCs w:val="20"/>
              </w:rPr>
              <w:t xml:space="preserve"> 5 лет</w:t>
            </w:r>
          </w:p>
        </w:tc>
      </w:tr>
      <w:tr w:rsidR="00AB68B9" w:rsidRPr="00BD51DC" w:rsidTr="00F54F26">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Расходный</w:t>
            </w:r>
            <w:r w:rsidRPr="00BD51DC">
              <w:rPr>
                <w:rFonts w:ascii="Arial" w:eastAsia="Times New Roman" w:hAnsi="Arial" w:cs="Arial"/>
                <w:sz w:val="20"/>
                <w:szCs w:val="20"/>
              </w:rPr>
              <w:br/>
            </w:r>
            <w:r w:rsidRPr="00BD51DC">
              <w:rPr>
                <w:rFonts w:ascii="Arial" w:eastAsia="Times New Roman" w:hAnsi="Arial" w:cs="Arial"/>
                <w:bCs/>
                <w:iCs/>
                <w:sz w:val="20"/>
                <w:szCs w:val="20"/>
              </w:rPr>
              <w:t>кассовый ордер</w:t>
            </w:r>
            <w:r w:rsidRPr="00BD51DC">
              <w:rPr>
                <w:rFonts w:ascii="Arial" w:eastAsia="Times New Roman" w:hAnsi="Arial" w:cs="Arial"/>
                <w:sz w:val="20"/>
                <w:szCs w:val="20"/>
              </w:rPr>
              <w:br/>
            </w:r>
            <w:r w:rsidRPr="00BD51DC">
              <w:rPr>
                <w:rFonts w:ascii="Arial" w:eastAsia="Times New Roman" w:hAnsi="Arial" w:cs="Arial"/>
                <w:bCs/>
                <w:iCs/>
                <w:sz w:val="20"/>
                <w:szCs w:val="20"/>
              </w:rPr>
              <w:t>(ф. 0310002)</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1 в</w:t>
            </w:r>
            <w:r w:rsidRPr="00BD51DC">
              <w:rPr>
                <w:rFonts w:ascii="Arial" w:eastAsia="Times New Roman" w:hAnsi="Arial" w:cs="Arial"/>
                <w:sz w:val="20"/>
                <w:szCs w:val="20"/>
              </w:rPr>
              <w:br/>
            </w:r>
            <w:r w:rsidRPr="00BD51DC">
              <w:rPr>
                <w:rFonts w:ascii="Arial" w:eastAsia="Times New Roman" w:hAnsi="Arial" w:cs="Arial"/>
                <w:bCs/>
                <w:iCs/>
                <w:sz w:val="20"/>
                <w:szCs w:val="20"/>
              </w:rP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r w:rsidRPr="00BD51DC">
              <w:rPr>
                <w:rFonts w:ascii="Arial" w:eastAsia="Times New Roman" w:hAnsi="Arial" w:cs="Arial"/>
                <w:bCs/>
                <w:iCs/>
                <w:sz w:val="20"/>
                <w:szCs w:val="20"/>
              </w:rPr>
              <w:t>кассир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r w:rsidRPr="00BD51DC">
              <w:rPr>
                <w:rFonts w:ascii="Arial" w:eastAsia="Times New Roman" w:hAnsi="Arial" w:cs="Arial"/>
                <w:bCs/>
                <w:iCs/>
                <w:sz w:val="20"/>
                <w:szCs w:val="20"/>
              </w:rPr>
              <w:t>кассир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r w:rsidRPr="00BD51DC">
              <w:rPr>
                <w:rFonts w:ascii="Arial" w:eastAsia="Times New Roman" w:hAnsi="Arial" w:cs="Arial"/>
                <w:bCs/>
                <w:iCs/>
                <w:sz w:val="20"/>
                <w:szCs w:val="20"/>
              </w:rPr>
              <w:t>по</w:t>
            </w:r>
            <w:r w:rsidRPr="00BD51DC">
              <w:rPr>
                <w:rFonts w:ascii="Arial" w:eastAsia="Times New Roman" w:hAnsi="Arial" w:cs="Arial"/>
                <w:sz w:val="20"/>
                <w:szCs w:val="20"/>
              </w:rPr>
              <w:br/>
            </w:r>
            <w:r w:rsidRPr="00BD51DC">
              <w:rPr>
                <w:rFonts w:ascii="Arial" w:eastAsia="Times New Roman" w:hAnsi="Arial" w:cs="Arial"/>
                <w:bCs/>
                <w:iCs/>
                <w:sz w:val="20"/>
                <w:szCs w:val="20"/>
              </w:rPr>
              <w:t>мере</w:t>
            </w:r>
            <w:r w:rsidRPr="00BD51DC">
              <w:rPr>
                <w:rFonts w:ascii="Arial" w:eastAsia="Times New Roman" w:hAnsi="Arial" w:cs="Arial"/>
                <w:sz w:val="20"/>
                <w:szCs w:val="20"/>
              </w:rPr>
              <w:br/>
            </w:r>
            <w:r w:rsidRPr="00BD51DC">
              <w:rPr>
                <w:rFonts w:ascii="Arial" w:eastAsia="Times New Roman" w:hAnsi="Arial" w:cs="Arial"/>
                <w:bCs/>
                <w:iCs/>
                <w:sz w:val="20"/>
                <w:szCs w:val="20"/>
              </w:rPr>
              <w:t>выдач</w:t>
            </w:r>
            <w:r w:rsidRPr="00BD51DC">
              <w:rPr>
                <w:rFonts w:ascii="Arial" w:eastAsia="Times New Roman" w:hAnsi="Arial" w:cs="Arial"/>
                <w:sz w:val="20"/>
                <w:szCs w:val="20"/>
              </w:rPr>
              <w:br/>
            </w:r>
            <w:r w:rsidRPr="00BD51DC">
              <w:rPr>
                <w:rFonts w:ascii="Arial" w:eastAsia="Times New Roman" w:hAnsi="Arial" w:cs="Arial"/>
                <w:bCs/>
                <w:iCs/>
                <w:sz w:val="20"/>
                <w:szCs w:val="20"/>
              </w:rPr>
              <w:t>и</w:t>
            </w:r>
            <w:r w:rsidRPr="00BD51DC">
              <w:rPr>
                <w:rFonts w:ascii="Arial" w:eastAsia="Times New Roman" w:hAnsi="Arial" w:cs="Arial"/>
                <w:sz w:val="20"/>
                <w:szCs w:val="20"/>
              </w:rPr>
              <w:br/>
            </w:r>
            <w:r w:rsidRPr="00BD51DC">
              <w:rPr>
                <w:rFonts w:ascii="Arial" w:eastAsia="Times New Roman" w:hAnsi="Arial" w:cs="Arial"/>
                <w:bCs/>
                <w:iCs/>
                <w:sz w:val="20"/>
                <w:szCs w:val="20"/>
              </w:rPr>
              <w:t>денег</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r w:rsidRPr="00BD51DC">
              <w:rPr>
                <w:rFonts w:ascii="Arial" w:eastAsia="Times New Roman" w:hAnsi="Arial" w:cs="Arial"/>
                <w:bCs/>
                <w:iCs/>
                <w:sz w:val="20"/>
                <w:szCs w:val="20"/>
              </w:rPr>
              <w:t>главный</w:t>
            </w:r>
            <w:r w:rsidRPr="00BD51DC">
              <w:rPr>
                <w:rFonts w:ascii="Arial" w:eastAsia="Times New Roman" w:hAnsi="Arial" w:cs="Arial"/>
                <w:sz w:val="20"/>
                <w:szCs w:val="20"/>
              </w:rPr>
              <w:br/>
            </w:r>
            <w:r w:rsidRPr="00BD51DC">
              <w:rPr>
                <w:rFonts w:ascii="Arial" w:eastAsia="Times New Roman" w:hAnsi="Arial" w:cs="Arial"/>
                <w:bCs/>
                <w:iCs/>
                <w:sz w:val="20"/>
                <w:szCs w:val="20"/>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r w:rsidRPr="00BD51DC">
              <w:rPr>
                <w:rFonts w:ascii="Arial" w:eastAsia="Times New Roman" w:hAnsi="Arial" w:cs="Arial"/>
                <w:bCs/>
                <w:iCs/>
                <w:sz w:val="20"/>
                <w:szCs w:val="20"/>
              </w:rPr>
              <w:t>кассир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в конце</w:t>
            </w:r>
            <w:r w:rsidRPr="00BD51DC">
              <w:rPr>
                <w:rFonts w:ascii="Arial" w:eastAsia="Times New Roman" w:hAnsi="Arial" w:cs="Arial"/>
                <w:sz w:val="20"/>
                <w:szCs w:val="20"/>
              </w:rPr>
              <w:br/>
            </w:r>
            <w:r w:rsidRPr="00BD51DC">
              <w:rPr>
                <w:rFonts w:ascii="Arial" w:eastAsia="Times New Roman" w:hAnsi="Arial" w:cs="Arial"/>
                <w:bCs/>
                <w:iCs/>
                <w:sz w:val="20"/>
                <w:szCs w:val="20"/>
              </w:rPr>
              <w:t>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не позже</w:t>
            </w:r>
            <w:r w:rsidRPr="00BD51DC">
              <w:rPr>
                <w:rFonts w:ascii="Arial" w:eastAsia="Times New Roman" w:hAnsi="Arial" w:cs="Arial"/>
                <w:sz w:val="20"/>
                <w:szCs w:val="20"/>
              </w:rPr>
              <w:br/>
            </w:r>
            <w:r w:rsidRPr="00BD51DC">
              <w:rPr>
                <w:rFonts w:ascii="Arial" w:eastAsia="Times New Roman" w:hAnsi="Arial" w:cs="Arial"/>
                <w:bCs/>
                <w:iCs/>
                <w:sz w:val="20"/>
                <w:szCs w:val="20"/>
              </w:rPr>
              <w:t>следующего</w:t>
            </w:r>
            <w:r w:rsidRPr="00BD51DC">
              <w:rPr>
                <w:rFonts w:ascii="Arial" w:eastAsia="Times New Roman" w:hAnsi="Arial" w:cs="Arial"/>
                <w:sz w:val="20"/>
                <w:szCs w:val="20"/>
              </w:rPr>
              <w:br/>
            </w:r>
            <w:r w:rsidRPr="00BD51DC">
              <w:rPr>
                <w:rFonts w:ascii="Arial" w:eastAsia="Times New Roman" w:hAnsi="Arial" w:cs="Arial"/>
                <w:bCs/>
                <w:iCs/>
                <w:sz w:val="20"/>
                <w:szCs w:val="20"/>
              </w:rPr>
              <w:t>дня после</w:t>
            </w:r>
            <w:r w:rsidRPr="00BD51DC">
              <w:rPr>
                <w:rFonts w:ascii="Arial" w:eastAsia="Times New Roman" w:hAnsi="Arial" w:cs="Arial"/>
                <w:sz w:val="20"/>
                <w:szCs w:val="20"/>
              </w:rPr>
              <w:br/>
            </w:r>
            <w:r w:rsidRPr="00BD51DC">
              <w:rPr>
                <w:rFonts w:ascii="Arial" w:eastAsia="Times New Roman" w:hAnsi="Arial" w:cs="Arial"/>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Cs/>
                <w:iCs/>
                <w:sz w:val="20"/>
                <w:szCs w:val="20"/>
              </w:rPr>
              <w:t>бухга</w:t>
            </w:r>
            <w:proofErr w:type="gramStart"/>
            <w:r w:rsidRPr="00BD51DC">
              <w:rPr>
                <w:rFonts w:ascii="Arial" w:eastAsia="Times New Roman" w:hAnsi="Arial" w:cs="Arial"/>
                <w:bCs/>
                <w:iCs/>
                <w:sz w:val="20"/>
                <w:szCs w:val="20"/>
              </w:rPr>
              <w:t>л</w:t>
            </w:r>
            <w:proofErr w:type="spellEnd"/>
            <w:r w:rsidRPr="00BD51DC">
              <w:rPr>
                <w:rFonts w:ascii="Arial" w:eastAsia="Times New Roman" w:hAnsi="Arial" w:cs="Arial"/>
                <w:bCs/>
                <w:iCs/>
                <w:sz w:val="20"/>
                <w:szCs w:val="20"/>
              </w:rPr>
              <w:t>-</w:t>
            </w:r>
            <w:proofErr w:type="gramEnd"/>
            <w:r w:rsidRPr="00BD51DC">
              <w:rPr>
                <w:rFonts w:ascii="Arial" w:eastAsia="Times New Roman" w:hAnsi="Arial" w:cs="Arial"/>
                <w:sz w:val="20"/>
                <w:szCs w:val="20"/>
              </w:rPr>
              <w:br/>
            </w:r>
            <w:proofErr w:type="spellStart"/>
            <w:r w:rsidRPr="00BD51DC">
              <w:rPr>
                <w:rFonts w:ascii="Arial" w:eastAsia="Times New Roman" w:hAnsi="Arial" w:cs="Arial"/>
                <w:bCs/>
                <w:iCs/>
                <w:sz w:val="20"/>
                <w:szCs w:val="20"/>
              </w:rPr>
              <w:t>терия</w:t>
            </w:r>
            <w:proofErr w:type="spellEnd"/>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в день</w:t>
            </w:r>
            <w:r w:rsidRPr="00BD51DC">
              <w:rPr>
                <w:rFonts w:ascii="Arial" w:eastAsia="Times New Roman" w:hAnsi="Arial" w:cs="Arial"/>
                <w:sz w:val="20"/>
                <w:szCs w:val="20"/>
              </w:rPr>
              <w:br/>
            </w:r>
            <w:r w:rsidRPr="00BD51DC">
              <w:rPr>
                <w:rFonts w:ascii="Arial" w:eastAsia="Times New Roman" w:hAnsi="Arial" w:cs="Arial"/>
                <w:bCs/>
                <w:iCs/>
                <w:sz w:val="20"/>
                <w:szCs w:val="20"/>
              </w:rPr>
              <w:t>поступления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proofErr w:type="spellStart"/>
            <w:proofErr w:type="gramStart"/>
            <w:r w:rsidRPr="00BD51DC">
              <w:rPr>
                <w:rFonts w:ascii="Arial" w:eastAsia="Times New Roman" w:hAnsi="Arial" w:cs="Arial"/>
                <w:bCs/>
                <w:iCs/>
                <w:sz w:val="20"/>
                <w:szCs w:val="20"/>
              </w:rPr>
              <w:t>служебны</w:t>
            </w:r>
            <w:proofErr w:type="spellEnd"/>
            <w:r w:rsidRPr="00BD51DC">
              <w:rPr>
                <w:rFonts w:ascii="Arial" w:eastAsia="Times New Roman" w:hAnsi="Arial" w:cs="Arial"/>
                <w:sz w:val="20"/>
                <w:szCs w:val="20"/>
              </w:rPr>
              <w:br/>
            </w:r>
            <w:proofErr w:type="spellStart"/>
            <w:r w:rsidRPr="00BD51DC">
              <w:rPr>
                <w:rFonts w:ascii="Arial" w:eastAsia="Times New Roman" w:hAnsi="Arial" w:cs="Arial"/>
                <w:bCs/>
                <w:iCs/>
                <w:sz w:val="20"/>
                <w:szCs w:val="20"/>
              </w:rPr>
              <w:t>й</w:t>
            </w:r>
            <w:proofErr w:type="spellEnd"/>
            <w:proofErr w:type="gramEnd"/>
            <w:r w:rsidRPr="00BD51DC">
              <w:rPr>
                <w:rFonts w:ascii="Arial" w:eastAsia="Times New Roman" w:hAnsi="Arial" w:cs="Arial"/>
                <w:bCs/>
                <w:iCs/>
                <w:sz w:val="20"/>
                <w:szCs w:val="20"/>
              </w:rPr>
              <w:t xml:space="preserve"> отдел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по</w:t>
            </w:r>
            <w:r w:rsidRPr="00BD51DC">
              <w:rPr>
                <w:rFonts w:ascii="Arial" w:eastAsia="Times New Roman" w:hAnsi="Arial" w:cs="Arial"/>
                <w:sz w:val="20"/>
                <w:szCs w:val="20"/>
              </w:rPr>
              <w:br/>
            </w:r>
            <w:proofErr w:type="spellStart"/>
            <w:proofErr w:type="gramStart"/>
            <w:r w:rsidRPr="00BD51DC">
              <w:rPr>
                <w:rFonts w:ascii="Arial" w:eastAsia="Times New Roman" w:hAnsi="Arial" w:cs="Arial"/>
                <w:bCs/>
                <w:iCs/>
                <w:sz w:val="20"/>
                <w:szCs w:val="20"/>
              </w:rPr>
              <w:t>истечени</w:t>
            </w:r>
            <w:proofErr w:type="spellEnd"/>
            <w:r w:rsidRPr="00BD51DC">
              <w:rPr>
                <w:rFonts w:ascii="Arial" w:eastAsia="Times New Roman" w:hAnsi="Arial" w:cs="Arial"/>
                <w:sz w:val="20"/>
                <w:szCs w:val="20"/>
              </w:rPr>
              <w:br/>
            </w:r>
            <w:r w:rsidRPr="00BD51DC">
              <w:rPr>
                <w:rFonts w:ascii="Arial" w:eastAsia="Times New Roman" w:hAnsi="Arial" w:cs="Arial"/>
                <w:bCs/>
                <w:iCs/>
                <w:sz w:val="20"/>
                <w:szCs w:val="20"/>
              </w:rPr>
              <w:t>и</w:t>
            </w:r>
            <w:proofErr w:type="gramEnd"/>
            <w:r w:rsidRPr="00BD51DC">
              <w:rPr>
                <w:rFonts w:ascii="Arial" w:eastAsia="Times New Roman" w:hAnsi="Arial" w:cs="Arial"/>
                <w:bCs/>
                <w:iCs/>
                <w:sz w:val="20"/>
                <w:szCs w:val="20"/>
              </w:rPr>
              <w:t xml:space="preserve"> 5 лет</w:t>
            </w:r>
          </w:p>
        </w:tc>
      </w:tr>
      <w:tr w:rsidR="00AB68B9" w:rsidRPr="00BD51DC" w:rsidTr="00F54F26">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w:t>
            </w:r>
          </w:p>
        </w:tc>
      </w:tr>
    </w:tbl>
    <w:p w:rsidR="00AB68B9" w:rsidRPr="00BD51DC" w:rsidRDefault="00AB68B9" w:rsidP="00AB68B9">
      <w:r w:rsidRPr="00BD51DC">
        <w:br w:type="page"/>
      </w:r>
    </w:p>
    <w:tbl>
      <w:tblPr>
        <w:tblW w:w="15225" w:type="dxa"/>
        <w:jc w:val="center"/>
        <w:tblLayout w:type="fixed"/>
        <w:tblLook w:val="04A0"/>
      </w:tblPr>
      <w:tblGrid>
        <w:gridCol w:w="1589"/>
        <w:gridCol w:w="628"/>
        <w:gridCol w:w="1242"/>
        <w:gridCol w:w="1276"/>
        <w:gridCol w:w="1134"/>
        <w:gridCol w:w="1134"/>
        <w:gridCol w:w="1134"/>
        <w:gridCol w:w="1134"/>
        <w:gridCol w:w="1276"/>
        <w:gridCol w:w="1276"/>
        <w:gridCol w:w="992"/>
        <w:gridCol w:w="1276"/>
        <w:gridCol w:w="1134"/>
      </w:tblGrid>
      <w:tr w:rsidR="00AB68B9" w:rsidRPr="00BD51DC" w:rsidTr="00F54F26">
        <w:trPr>
          <w:jc w:val="center"/>
        </w:trPr>
        <w:tc>
          <w:tcPr>
            <w:tcW w:w="15225" w:type="dxa"/>
            <w:gridSpan w:val="1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Cs/>
                <w:iCs/>
                <w:sz w:val="20"/>
                <w:szCs w:val="20"/>
              </w:rPr>
            </w:pPr>
            <w:r w:rsidRPr="00BD51DC">
              <w:rPr>
                <w:rFonts w:ascii="Arial" w:eastAsia="Times New Roman" w:hAnsi="Arial" w:cs="Arial"/>
                <w:bCs/>
                <w:iCs/>
                <w:sz w:val="20"/>
                <w:szCs w:val="20"/>
              </w:rPr>
              <w:lastRenderedPageBreak/>
              <w:t>ДОКУМЕНТЫ ПО РАСЧЕТАМ С СОТРУДНИКАМИ</w:t>
            </w:r>
          </w:p>
        </w:tc>
      </w:tr>
      <w:tr w:rsidR="00AB68B9" w:rsidRPr="00BD51DC" w:rsidTr="00F54F26">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Табель учета использования рабочего времени (ф. 0504421)</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1 в</w:t>
            </w:r>
            <w:r w:rsidRPr="00BD51DC">
              <w:rPr>
                <w:rFonts w:ascii="Arial" w:eastAsia="Times New Roman" w:hAnsi="Arial" w:cs="Arial"/>
                <w:bCs/>
                <w:iCs/>
                <w:sz w:val="20"/>
                <w:szCs w:val="20"/>
              </w:rPr>
              <w:b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специалист по кадрам</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b/>
                <w:bCs/>
                <w:iCs/>
                <w:sz w:val="20"/>
                <w:szCs w:val="20"/>
              </w:rPr>
            </w:pPr>
            <w:r w:rsidRPr="00BD51DC">
              <w:rPr>
                <w:rFonts w:ascii="Arial" w:eastAsia="Times New Roman" w:hAnsi="Arial" w:cs="Arial"/>
                <w:bCs/>
                <w:iCs/>
                <w:sz w:val="20"/>
                <w:szCs w:val="20"/>
              </w:rPr>
              <w:t>два раза в месяц – 13-го и 25-го числа текущего месяца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b/>
                <w:bCs/>
                <w:iCs/>
                <w:sz w:val="20"/>
                <w:szCs w:val="20"/>
              </w:rPr>
            </w:pPr>
            <w:r w:rsidRPr="00BD51DC">
              <w:rPr>
                <w:rFonts w:ascii="Arial" w:eastAsia="Times New Roman" w:hAnsi="Arial" w:cs="Arial"/>
                <w:bCs/>
                <w:iCs/>
                <w:sz w:val="20"/>
                <w:szCs w:val="20"/>
              </w:rPr>
              <w:t>начальник отдела кадров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b/>
                <w:bCs/>
                <w:iCs/>
                <w:sz w:val="20"/>
                <w:szCs w:val="20"/>
              </w:rPr>
            </w:pPr>
            <w:r w:rsidRPr="00BD51DC">
              <w:rPr>
                <w:rFonts w:ascii="Arial" w:eastAsia="Times New Roman" w:hAnsi="Arial" w:cs="Arial"/>
                <w:bCs/>
                <w:iCs/>
                <w:sz w:val="20"/>
                <w:szCs w:val="20"/>
              </w:rPr>
              <w:t>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в течение 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b/>
                <w:bCs/>
                <w:iCs/>
                <w:sz w:val="20"/>
                <w:szCs w:val="20"/>
              </w:rPr>
            </w:pPr>
            <w:r w:rsidRPr="00BD51DC">
              <w:rPr>
                <w:rFonts w:ascii="Arial" w:eastAsia="Times New Roman" w:hAnsi="Arial" w:cs="Arial"/>
                <w:bCs/>
                <w:iCs/>
                <w:sz w:val="20"/>
                <w:szCs w:val="20"/>
              </w:rPr>
              <w:t>два раза в месяц – 13-го и 25-го числа текущего месяца</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sz w:val="20"/>
                <w:szCs w:val="20"/>
              </w:rPr>
            </w:pPr>
            <w:r w:rsidRPr="00BD51DC">
              <w:rPr>
                <w:rFonts w:ascii="Arial" w:eastAsia="Times New Roman" w:hAnsi="Arial" w:cs="Arial"/>
                <w:bCs/>
                <w:iCs/>
                <w:sz w:val="20"/>
                <w:szCs w:val="20"/>
              </w:rPr>
              <w:t>бухгалтер-расчетчик</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2 дня, после получения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Default="00AB68B9" w:rsidP="00F54F26">
            <w:pPr>
              <w:spacing w:after="0" w:line="240" w:lineRule="auto"/>
              <w:jc w:val="center"/>
              <w:rPr>
                <w:rFonts w:ascii="Arial" w:eastAsia="Times New Roman" w:hAnsi="Arial" w:cs="Arial"/>
                <w:bCs/>
                <w:iCs/>
                <w:sz w:val="20"/>
                <w:szCs w:val="20"/>
              </w:rPr>
            </w:pPr>
            <w:proofErr w:type="spellStart"/>
            <w:r w:rsidRPr="00BD51DC">
              <w:rPr>
                <w:rFonts w:ascii="Arial" w:eastAsia="Times New Roman" w:hAnsi="Arial" w:cs="Arial"/>
                <w:bCs/>
                <w:iCs/>
                <w:sz w:val="20"/>
                <w:szCs w:val="20"/>
              </w:rPr>
              <w:t>Служеб</w:t>
            </w:r>
            <w:proofErr w:type="spellEnd"/>
            <w:r>
              <w:rPr>
                <w:rFonts w:ascii="Arial" w:eastAsia="Times New Roman" w:hAnsi="Arial" w:cs="Arial"/>
                <w:bCs/>
                <w:iCs/>
                <w:sz w:val="20"/>
                <w:szCs w:val="20"/>
              </w:rPr>
              <w:t>-</w:t>
            </w:r>
          </w:p>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Cs/>
                <w:iCs/>
                <w:sz w:val="20"/>
                <w:szCs w:val="20"/>
              </w:rPr>
              <w:t>ный</w:t>
            </w:r>
            <w:proofErr w:type="spellEnd"/>
            <w:r w:rsidRPr="00BD51DC">
              <w:rPr>
                <w:rFonts w:ascii="Arial" w:eastAsia="Times New Roman" w:hAnsi="Arial" w:cs="Arial"/>
                <w:bCs/>
                <w:iCs/>
                <w:sz w:val="20"/>
                <w:szCs w:val="20"/>
              </w:rPr>
              <w:t xml:space="preserve"> отдел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Default="00AB68B9" w:rsidP="00F54F26">
            <w:pPr>
              <w:spacing w:after="0" w:line="240" w:lineRule="auto"/>
              <w:jc w:val="center"/>
              <w:rPr>
                <w:rFonts w:ascii="Arial" w:eastAsia="Times New Roman" w:hAnsi="Arial" w:cs="Arial"/>
                <w:bCs/>
                <w:iCs/>
                <w:sz w:val="20"/>
                <w:szCs w:val="20"/>
              </w:rPr>
            </w:pPr>
            <w:r w:rsidRPr="00BD51DC">
              <w:rPr>
                <w:rFonts w:ascii="Arial" w:eastAsia="Times New Roman" w:hAnsi="Arial" w:cs="Arial"/>
                <w:bCs/>
                <w:iCs/>
                <w:sz w:val="20"/>
                <w:szCs w:val="20"/>
              </w:rPr>
              <w:t xml:space="preserve">по </w:t>
            </w:r>
            <w:r w:rsidRPr="00BD51DC">
              <w:rPr>
                <w:rFonts w:ascii="Arial" w:eastAsia="Times New Roman" w:hAnsi="Arial" w:cs="Arial"/>
                <w:bCs/>
                <w:iCs/>
                <w:sz w:val="20"/>
                <w:szCs w:val="20"/>
              </w:rPr>
              <w:br/>
            </w:r>
            <w:proofErr w:type="spellStart"/>
            <w:r w:rsidRPr="00BD51DC">
              <w:rPr>
                <w:rFonts w:ascii="Arial" w:eastAsia="Times New Roman" w:hAnsi="Arial" w:cs="Arial"/>
                <w:bCs/>
                <w:iCs/>
                <w:sz w:val="20"/>
                <w:szCs w:val="20"/>
              </w:rPr>
              <w:t>истече</w:t>
            </w:r>
            <w:proofErr w:type="spellEnd"/>
            <w:r>
              <w:rPr>
                <w:rFonts w:ascii="Arial" w:eastAsia="Times New Roman" w:hAnsi="Arial" w:cs="Arial"/>
                <w:bCs/>
                <w:iCs/>
                <w:sz w:val="20"/>
                <w:szCs w:val="20"/>
              </w:rPr>
              <w:t>-</w:t>
            </w:r>
          </w:p>
          <w:p w:rsidR="00AB68B9" w:rsidRPr="00BD51DC" w:rsidRDefault="00AB68B9" w:rsidP="00F54F26">
            <w:pPr>
              <w:spacing w:after="0" w:line="240" w:lineRule="auto"/>
              <w:jc w:val="center"/>
              <w:rPr>
                <w:rFonts w:ascii="Arial" w:eastAsia="Times New Roman" w:hAnsi="Arial" w:cs="Arial"/>
                <w:bCs/>
                <w:iCs/>
                <w:sz w:val="20"/>
                <w:szCs w:val="20"/>
              </w:rPr>
            </w:pPr>
            <w:proofErr w:type="spellStart"/>
            <w:r>
              <w:rPr>
                <w:rFonts w:ascii="Arial" w:eastAsia="Times New Roman" w:hAnsi="Arial" w:cs="Arial"/>
                <w:bCs/>
                <w:iCs/>
                <w:sz w:val="20"/>
                <w:szCs w:val="20"/>
              </w:rPr>
              <w:t>ни</w:t>
            </w:r>
            <w:r w:rsidRPr="00BD51DC">
              <w:rPr>
                <w:rFonts w:ascii="Arial" w:eastAsia="Times New Roman" w:hAnsi="Arial" w:cs="Arial"/>
                <w:bCs/>
                <w:iCs/>
                <w:sz w:val="20"/>
                <w:szCs w:val="20"/>
              </w:rPr>
              <w:t>и</w:t>
            </w:r>
            <w:proofErr w:type="spellEnd"/>
            <w:r w:rsidRPr="00BD51DC">
              <w:rPr>
                <w:rFonts w:ascii="Arial" w:eastAsia="Times New Roman" w:hAnsi="Arial" w:cs="Arial"/>
                <w:bCs/>
                <w:iCs/>
                <w:sz w:val="20"/>
                <w:szCs w:val="20"/>
              </w:rPr>
              <w:t xml:space="preserve"> 5 лет</w:t>
            </w:r>
          </w:p>
        </w:tc>
      </w:tr>
      <w:tr w:rsidR="00AB68B9" w:rsidRPr="00BD51DC" w:rsidTr="00F54F26">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 xml:space="preserve">Приказ о направлении в служебную командировку </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1 в бухг.</w:t>
            </w:r>
            <w:r w:rsidRPr="00BD51DC">
              <w:rPr>
                <w:rFonts w:ascii="Arial" w:eastAsia="Times New Roman" w:hAnsi="Arial" w:cs="Arial"/>
                <w:bCs/>
                <w:iCs/>
                <w:sz w:val="20"/>
                <w:szCs w:val="20"/>
              </w:rPr>
              <w:br/>
              <w:t>1 в ОК</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специалист по кадрам</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b/>
                <w:bCs/>
                <w:iCs/>
                <w:sz w:val="20"/>
                <w:szCs w:val="20"/>
              </w:rPr>
            </w:pPr>
            <w:r w:rsidRPr="00BD51DC">
              <w:rPr>
                <w:rFonts w:ascii="Arial" w:eastAsia="Times New Roman" w:hAnsi="Arial" w:cs="Arial"/>
                <w:bCs/>
                <w:iCs/>
                <w:sz w:val="20"/>
                <w:szCs w:val="20"/>
              </w:rPr>
              <w:t>Не менее чем за пять рабочих дней до отъезда в командировку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b/>
                <w:bCs/>
                <w:iCs/>
                <w:sz w:val="20"/>
                <w:szCs w:val="20"/>
              </w:rPr>
            </w:pPr>
            <w:r w:rsidRPr="00BD51DC">
              <w:rPr>
                <w:rFonts w:ascii="Arial" w:eastAsia="Times New Roman" w:hAnsi="Arial" w:cs="Arial"/>
                <w:bCs/>
                <w:iCs/>
                <w:sz w:val="20"/>
                <w:szCs w:val="20"/>
              </w:rPr>
              <w:t>начальник отдела кадров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b/>
                <w:bCs/>
                <w:iCs/>
                <w:sz w:val="20"/>
                <w:szCs w:val="20"/>
              </w:rPr>
            </w:pPr>
            <w:r w:rsidRPr="00BD51DC">
              <w:rPr>
                <w:rFonts w:ascii="Arial" w:eastAsia="Times New Roman" w:hAnsi="Arial" w:cs="Arial"/>
                <w:bCs/>
                <w:iCs/>
                <w:sz w:val="20"/>
                <w:szCs w:val="20"/>
              </w:rPr>
              <w:t>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в течение дня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b/>
                <w:bCs/>
                <w:iCs/>
                <w:sz w:val="20"/>
                <w:szCs w:val="20"/>
              </w:rPr>
            </w:pPr>
            <w:r w:rsidRPr="00BD51DC">
              <w:rPr>
                <w:rFonts w:ascii="Arial" w:eastAsia="Times New Roman" w:hAnsi="Arial" w:cs="Arial"/>
                <w:bCs/>
                <w:iCs/>
                <w:sz w:val="20"/>
                <w:szCs w:val="20"/>
              </w:rPr>
              <w:t>в день составления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бухгалтер</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2 дня, после получения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Default="00AB68B9" w:rsidP="00F54F26">
            <w:pPr>
              <w:spacing w:after="0" w:line="240" w:lineRule="auto"/>
              <w:jc w:val="center"/>
              <w:rPr>
                <w:rFonts w:ascii="Arial" w:eastAsia="Times New Roman" w:hAnsi="Arial" w:cs="Arial"/>
                <w:bCs/>
                <w:iCs/>
                <w:sz w:val="20"/>
                <w:szCs w:val="20"/>
              </w:rPr>
            </w:pPr>
            <w:proofErr w:type="spellStart"/>
            <w:r w:rsidRPr="00BD51DC">
              <w:rPr>
                <w:rFonts w:ascii="Arial" w:eastAsia="Times New Roman" w:hAnsi="Arial" w:cs="Arial"/>
                <w:bCs/>
                <w:iCs/>
                <w:sz w:val="20"/>
                <w:szCs w:val="20"/>
              </w:rPr>
              <w:t>Служеб</w:t>
            </w:r>
            <w:proofErr w:type="spellEnd"/>
            <w:r>
              <w:rPr>
                <w:rFonts w:ascii="Arial" w:eastAsia="Times New Roman" w:hAnsi="Arial" w:cs="Arial"/>
                <w:bCs/>
                <w:iCs/>
                <w:sz w:val="20"/>
                <w:szCs w:val="20"/>
              </w:rPr>
              <w:t>-</w:t>
            </w:r>
          </w:p>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Cs/>
                <w:iCs/>
                <w:sz w:val="20"/>
                <w:szCs w:val="20"/>
              </w:rPr>
              <w:t>ный</w:t>
            </w:r>
            <w:proofErr w:type="spellEnd"/>
            <w:r w:rsidRPr="00BD51DC">
              <w:rPr>
                <w:rFonts w:ascii="Arial" w:eastAsia="Times New Roman" w:hAnsi="Arial" w:cs="Arial"/>
                <w:bCs/>
                <w:iCs/>
                <w:sz w:val="20"/>
                <w:szCs w:val="20"/>
              </w:rPr>
              <w:t xml:space="preserve"> отдел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Cs/>
                <w:iCs/>
                <w:sz w:val="20"/>
                <w:szCs w:val="20"/>
              </w:rPr>
            </w:pPr>
            <w:r w:rsidRPr="00BD51DC">
              <w:rPr>
                <w:rFonts w:ascii="Arial" w:eastAsia="Times New Roman" w:hAnsi="Arial" w:cs="Arial"/>
                <w:bCs/>
                <w:iCs/>
                <w:sz w:val="20"/>
                <w:szCs w:val="20"/>
              </w:rPr>
              <w:t>75 лет</w:t>
            </w:r>
          </w:p>
        </w:tc>
      </w:tr>
      <w:tr w:rsidR="00AB68B9" w:rsidRPr="00BD51DC" w:rsidTr="00F54F26">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Авансовый отчет (ф. 0504505)</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1 в</w:t>
            </w:r>
            <w:r w:rsidRPr="00BD51DC">
              <w:rPr>
                <w:rFonts w:ascii="Arial" w:eastAsia="Times New Roman" w:hAnsi="Arial" w:cs="Arial"/>
                <w:bCs/>
                <w:iCs/>
                <w:sz w:val="20"/>
                <w:szCs w:val="20"/>
              </w:rPr>
              <w:b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b/>
                <w:bCs/>
                <w:iCs/>
                <w:sz w:val="20"/>
                <w:szCs w:val="20"/>
              </w:rPr>
            </w:pPr>
            <w:r w:rsidRPr="00BD51DC">
              <w:rPr>
                <w:rFonts w:ascii="Arial" w:eastAsia="Times New Roman" w:hAnsi="Arial" w:cs="Arial"/>
                <w:bCs/>
                <w:iCs/>
                <w:sz w:val="20"/>
                <w:szCs w:val="20"/>
              </w:rPr>
              <w:t>–</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подотчетное лицо</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b/>
                <w:bCs/>
                <w:iCs/>
                <w:sz w:val="20"/>
                <w:szCs w:val="20"/>
              </w:rPr>
            </w:pPr>
            <w:r w:rsidRPr="00BD51DC">
              <w:rPr>
                <w:rFonts w:ascii="Arial" w:eastAsia="Times New Roman" w:hAnsi="Arial" w:cs="Arial"/>
                <w:bCs/>
                <w:iCs/>
                <w:sz w:val="20"/>
                <w:szCs w:val="20"/>
              </w:rPr>
              <w:t>В течение 3 рабочих дней со дня возвращения из командировки по авансам, полученным на командировочные</w:t>
            </w:r>
            <w:proofErr w:type="gramStart"/>
            <w:r w:rsidRPr="00BD51DC">
              <w:rPr>
                <w:rFonts w:ascii="Arial" w:eastAsia="Times New Roman" w:hAnsi="Arial" w:cs="Arial"/>
                <w:bCs/>
                <w:iCs/>
                <w:sz w:val="20"/>
                <w:szCs w:val="20"/>
              </w:rPr>
              <w:t xml:space="preserve"> </w:t>
            </w:r>
            <w:r w:rsidRPr="00BD51DC">
              <w:rPr>
                <w:rFonts w:ascii="Arial" w:eastAsia="Times New Roman" w:hAnsi="Arial" w:cs="Arial"/>
                <w:bCs/>
                <w:iCs/>
                <w:sz w:val="20"/>
                <w:szCs w:val="20"/>
              </w:rPr>
              <w:br/>
              <w:t>Н</w:t>
            </w:r>
            <w:proofErr w:type="gramEnd"/>
            <w:r w:rsidRPr="00BD51DC">
              <w:rPr>
                <w:rFonts w:ascii="Arial" w:eastAsia="Times New Roman" w:hAnsi="Arial" w:cs="Arial"/>
                <w:bCs/>
                <w:iCs/>
                <w:sz w:val="20"/>
                <w:szCs w:val="20"/>
              </w:rPr>
              <w:t>е позднее 3 рабочих дней с даты окончания срока выдачи денежных средств на хозяйственные расходы</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proofErr w:type="spellStart"/>
            <w:r w:rsidRPr="00BD51DC">
              <w:rPr>
                <w:rFonts w:ascii="Arial" w:eastAsia="Times New Roman" w:hAnsi="Arial" w:cs="Arial"/>
                <w:bCs/>
                <w:iCs/>
                <w:sz w:val="20"/>
                <w:szCs w:val="20"/>
              </w:rPr>
              <w:t>бухга</w:t>
            </w:r>
            <w:proofErr w:type="gramStart"/>
            <w:r w:rsidRPr="00BD51DC">
              <w:rPr>
                <w:rFonts w:ascii="Arial" w:eastAsia="Times New Roman" w:hAnsi="Arial" w:cs="Arial"/>
                <w:bCs/>
                <w:iCs/>
                <w:sz w:val="20"/>
                <w:szCs w:val="20"/>
              </w:rPr>
              <w:t>л</w:t>
            </w:r>
            <w:proofErr w:type="spellEnd"/>
            <w:r w:rsidRPr="00BD51DC">
              <w:rPr>
                <w:rFonts w:ascii="Arial" w:eastAsia="Times New Roman" w:hAnsi="Arial" w:cs="Arial"/>
                <w:bCs/>
                <w:iCs/>
                <w:sz w:val="20"/>
                <w:szCs w:val="20"/>
              </w:rPr>
              <w:t>-</w:t>
            </w:r>
            <w:proofErr w:type="gramEnd"/>
            <w:r w:rsidRPr="00BD51DC">
              <w:rPr>
                <w:rFonts w:ascii="Arial" w:eastAsia="Times New Roman" w:hAnsi="Arial" w:cs="Arial"/>
                <w:bCs/>
                <w:iCs/>
                <w:sz w:val="20"/>
                <w:szCs w:val="20"/>
              </w:rPr>
              <w:br/>
            </w:r>
            <w:proofErr w:type="spellStart"/>
            <w:r w:rsidRPr="00BD51DC">
              <w:rPr>
                <w:rFonts w:ascii="Arial" w:eastAsia="Times New Roman" w:hAnsi="Arial" w:cs="Arial"/>
                <w:bCs/>
                <w:iCs/>
                <w:sz w:val="20"/>
                <w:szCs w:val="20"/>
              </w:rPr>
              <w:t>терия</w:t>
            </w:r>
            <w:proofErr w:type="spellEnd"/>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Cs/>
                <w:sz w:val="20"/>
                <w:szCs w:val="20"/>
              </w:rPr>
            </w:pPr>
            <w:r w:rsidRPr="00BD51DC">
              <w:rPr>
                <w:rFonts w:ascii="Arial" w:eastAsia="Times New Roman" w:hAnsi="Arial" w:cs="Arial"/>
                <w:bCs/>
                <w:iCs/>
                <w:sz w:val="20"/>
                <w:szCs w:val="20"/>
              </w:rPr>
              <w:t xml:space="preserve">в день </w:t>
            </w:r>
            <w:r w:rsidRPr="00BD51DC">
              <w:rPr>
                <w:rFonts w:ascii="Arial" w:eastAsia="Times New Roman" w:hAnsi="Arial" w:cs="Arial"/>
                <w:bCs/>
                <w:iCs/>
                <w:sz w:val="20"/>
                <w:szCs w:val="20"/>
              </w:rPr>
              <w:br/>
              <w:t>поступления</w:t>
            </w:r>
            <w:r w:rsidRPr="00BD51DC">
              <w:rPr>
                <w:rFonts w:ascii="Arial" w:eastAsia="Times New Roman" w:hAnsi="Arial" w:cs="Arial"/>
                <w:bCs/>
                <w:iCs/>
                <w:sz w:val="20"/>
                <w:szCs w:val="20"/>
              </w:rPr>
              <w:br/>
              <w:t>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Default="00AB68B9" w:rsidP="00F54F26">
            <w:pPr>
              <w:spacing w:after="0" w:line="240" w:lineRule="auto"/>
              <w:jc w:val="center"/>
              <w:rPr>
                <w:rFonts w:ascii="Arial" w:eastAsia="Times New Roman" w:hAnsi="Arial" w:cs="Arial"/>
                <w:bCs/>
                <w:iCs/>
                <w:sz w:val="20"/>
                <w:szCs w:val="20"/>
              </w:rPr>
            </w:pPr>
            <w:proofErr w:type="spellStart"/>
            <w:r w:rsidRPr="00BD51DC">
              <w:rPr>
                <w:rFonts w:ascii="Arial" w:eastAsia="Times New Roman" w:hAnsi="Arial" w:cs="Arial"/>
                <w:bCs/>
                <w:iCs/>
                <w:sz w:val="20"/>
                <w:szCs w:val="20"/>
              </w:rPr>
              <w:t>Служеб</w:t>
            </w:r>
            <w:proofErr w:type="spellEnd"/>
            <w:r>
              <w:rPr>
                <w:rFonts w:ascii="Arial" w:eastAsia="Times New Roman" w:hAnsi="Arial" w:cs="Arial"/>
                <w:bCs/>
                <w:iCs/>
                <w:sz w:val="20"/>
                <w:szCs w:val="20"/>
              </w:rPr>
              <w:t>-</w:t>
            </w:r>
          </w:p>
          <w:p w:rsidR="00AB68B9" w:rsidRPr="00BD51DC" w:rsidRDefault="00AB68B9" w:rsidP="00F54F26">
            <w:pPr>
              <w:spacing w:after="0" w:line="240" w:lineRule="auto"/>
              <w:jc w:val="center"/>
              <w:rPr>
                <w:rFonts w:ascii="Arial" w:eastAsia="Times New Roman" w:hAnsi="Arial" w:cs="Arial"/>
                <w:sz w:val="20"/>
                <w:szCs w:val="20"/>
              </w:rPr>
            </w:pPr>
            <w:proofErr w:type="spellStart"/>
            <w:r w:rsidRPr="00BD51DC">
              <w:rPr>
                <w:rFonts w:ascii="Arial" w:eastAsia="Times New Roman" w:hAnsi="Arial" w:cs="Arial"/>
                <w:bCs/>
                <w:iCs/>
                <w:sz w:val="20"/>
                <w:szCs w:val="20"/>
              </w:rPr>
              <w:t>ный</w:t>
            </w:r>
            <w:proofErr w:type="spellEnd"/>
            <w:r w:rsidRPr="00BD51DC">
              <w:rPr>
                <w:rFonts w:ascii="Arial" w:eastAsia="Times New Roman" w:hAnsi="Arial" w:cs="Arial"/>
                <w:bCs/>
                <w:iCs/>
                <w:sz w:val="20"/>
                <w:szCs w:val="20"/>
              </w:rPr>
              <w:t xml:space="preserve"> отдел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Default="00AB68B9" w:rsidP="00F54F26">
            <w:pPr>
              <w:spacing w:after="0" w:line="240" w:lineRule="auto"/>
              <w:jc w:val="center"/>
              <w:rPr>
                <w:rFonts w:ascii="Arial" w:eastAsia="Times New Roman" w:hAnsi="Arial" w:cs="Arial"/>
                <w:bCs/>
                <w:iCs/>
                <w:sz w:val="20"/>
                <w:szCs w:val="20"/>
              </w:rPr>
            </w:pPr>
            <w:r w:rsidRPr="00BD51DC">
              <w:rPr>
                <w:rFonts w:ascii="Arial" w:eastAsia="Times New Roman" w:hAnsi="Arial" w:cs="Arial"/>
                <w:bCs/>
                <w:iCs/>
                <w:sz w:val="20"/>
                <w:szCs w:val="20"/>
              </w:rPr>
              <w:t>по</w:t>
            </w:r>
            <w:r w:rsidRPr="00BD51DC">
              <w:rPr>
                <w:rFonts w:ascii="Arial" w:eastAsia="Times New Roman" w:hAnsi="Arial" w:cs="Arial"/>
                <w:sz w:val="20"/>
                <w:szCs w:val="20"/>
              </w:rPr>
              <w:br/>
            </w:r>
            <w:proofErr w:type="spellStart"/>
            <w:r w:rsidRPr="00BD51DC">
              <w:rPr>
                <w:rFonts w:ascii="Arial" w:eastAsia="Times New Roman" w:hAnsi="Arial" w:cs="Arial"/>
                <w:bCs/>
                <w:iCs/>
                <w:sz w:val="20"/>
                <w:szCs w:val="20"/>
              </w:rPr>
              <w:t>истече</w:t>
            </w:r>
            <w:proofErr w:type="spellEnd"/>
            <w:r>
              <w:rPr>
                <w:rFonts w:ascii="Arial" w:eastAsia="Times New Roman" w:hAnsi="Arial" w:cs="Arial"/>
                <w:bCs/>
                <w:iCs/>
                <w:sz w:val="20"/>
                <w:szCs w:val="20"/>
              </w:rPr>
              <w:t>-</w:t>
            </w:r>
          </w:p>
          <w:p w:rsidR="00AB68B9" w:rsidRPr="00BD51DC" w:rsidRDefault="00AB68B9" w:rsidP="00F54F26">
            <w:pPr>
              <w:spacing w:after="0" w:line="240" w:lineRule="auto"/>
              <w:jc w:val="center"/>
              <w:rPr>
                <w:rFonts w:ascii="Arial" w:eastAsia="Times New Roman" w:hAnsi="Arial" w:cs="Arial"/>
                <w:sz w:val="20"/>
                <w:szCs w:val="20"/>
              </w:rPr>
            </w:pPr>
            <w:proofErr w:type="spellStart"/>
            <w:r>
              <w:rPr>
                <w:rFonts w:ascii="Arial" w:eastAsia="Times New Roman" w:hAnsi="Arial" w:cs="Arial"/>
                <w:bCs/>
                <w:iCs/>
                <w:sz w:val="20"/>
                <w:szCs w:val="20"/>
              </w:rPr>
              <w:t>ни</w:t>
            </w:r>
            <w:r w:rsidRPr="00BD51DC">
              <w:rPr>
                <w:rFonts w:ascii="Arial" w:eastAsia="Times New Roman" w:hAnsi="Arial" w:cs="Arial"/>
                <w:bCs/>
                <w:iCs/>
                <w:sz w:val="20"/>
                <w:szCs w:val="20"/>
              </w:rPr>
              <w:t>и</w:t>
            </w:r>
            <w:proofErr w:type="spellEnd"/>
            <w:r w:rsidRPr="00BD51DC">
              <w:rPr>
                <w:rFonts w:ascii="Arial" w:eastAsia="Times New Roman" w:hAnsi="Arial" w:cs="Arial"/>
                <w:bCs/>
                <w:iCs/>
                <w:sz w:val="20"/>
                <w:szCs w:val="20"/>
              </w:rPr>
              <w:t xml:space="preserve"> 5 лет</w:t>
            </w:r>
          </w:p>
        </w:tc>
      </w:tr>
      <w:tr w:rsidR="00AB68B9" w:rsidRPr="00BD51DC" w:rsidTr="00F54F26">
        <w:trPr>
          <w:jc w:val="center"/>
        </w:trPr>
        <w:tc>
          <w:tcPr>
            <w:tcW w:w="15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jc w:val="center"/>
              <w:rPr>
                <w:rFonts w:ascii="Arial" w:eastAsia="Times New Roman" w:hAnsi="Arial" w:cs="Arial"/>
                <w:b/>
                <w:bCs/>
                <w:i/>
                <w:iCs/>
                <w:sz w:val="20"/>
                <w:szCs w:val="20"/>
              </w:rPr>
            </w:pPr>
            <w:r w:rsidRPr="00BD51DC">
              <w:rPr>
                <w:rFonts w:ascii="Arial" w:eastAsia="Times New Roman" w:hAnsi="Arial" w:cs="Arial"/>
                <w:bCs/>
                <w:i/>
                <w:iCs/>
                <w:sz w:val="20"/>
                <w:szCs w:val="20"/>
              </w:rPr>
              <w:t>…</w:t>
            </w:r>
          </w:p>
        </w:tc>
        <w:tc>
          <w:tcPr>
            <w:tcW w:w="62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B68B9" w:rsidRPr="00BD51DC" w:rsidRDefault="00AB68B9" w:rsidP="00F54F26">
            <w:pPr>
              <w:spacing w:after="0" w:line="240" w:lineRule="auto"/>
              <w:rPr>
                <w:rFonts w:ascii="Arial" w:eastAsia="Times New Roman" w:hAnsi="Arial" w:cs="Arial"/>
                <w:sz w:val="20"/>
                <w:szCs w:val="20"/>
              </w:rPr>
            </w:pPr>
          </w:p>
        </w:tc>
      </w:tr>
    </w:tbl>
    <w:p w:rsidR="00AB68B9" w:rsidRPr="00F72D20" w:rsidRDefault="00AB68B9" w:rsidP="00AB68B9">
      <w:pPr>
        <w:rPr>
          <w:rFonts w:ascii="Times New Roman" w:hAnsi="Times New Roman" w:cs="Times New Roman"/>
          <w:color w:val="000000" w:themeColor="text1"/>
          <w:sz w:val="24"/>
          <w:szCs w:val="24"/>
        </w:rPr>
      </w:pPr>
    </w:p>
    <w:p w:rsidR="00AB68B9" w:rsidRPr="00F5796D" w:rsidRDefault="00AB68B9" w:rsidP="00AB68B9">
      <w:pPr>
        <w:pStyle w:val="a3"/>
        <w:jc w:val="both"/>
        <w:rPr>
          <w:rFonts w:ascii="Arial" w:hAnsi="Arial" w:cs="Arial"/>
          <w:sz w:val="20"/>
          <w:szCs w:val="20"/>
          <w:lang w:eastAsia="ru-RU"/>
        </w:rPr>
      </w:pPr>
    </w:p>
    <w:p w:rsidR="00AB68B9" w:rsidRDefault="00AB68B9" w:rsidP="00AB68B9"/>
    <w:p w:rsidR="00AB68B9" w:rsidRDefault="00AB68B9" w:rsidP="005F24C1">
      <w:pPr>
        <w:sectPr w:rsidR="00AB68B9" w:rsidSect="0046628F">
          <w:pgSz w:w="16838" w:h="11906" w:orient="landscape"/>
          <w:pgMar w:top="397" w:right="397" w:bottom="397" w:left="397" w:header="0" w:footer="283" w:gutter="0"/>
          <w:cols w:space="708"/>
          <w:docGrid w:linePitch="360"/>
        </w:sect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Pr="00F96380" w:rsidRDefault="00B505AE" w:rsidP="00B505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Приложение15   </w:t>
      </w:r>
    </w:p>
    <w:p w:rsidR="00B505AE" w:rsidRPr="00B505AE" w:rsidRDefault="00B505AE" w:rsidP="00B505AE">
      <w:pPr>
        <w:ind w:right="283"/>
        <w:jc w:val="center"/>
        <w:rPr>
          <w:rFonts w:eastAsia="Arial CYR" w:cs="Arial CYR"/>
          <w:sz w:val="24"/>
          <w:szCs w:val="24"/>
        </w:rPr>
      </w:pPr>
      <w:r w:rsidRPr="00B505AE">
        <w:rPr>
          <w:rFonts w:eastAsia="Arial CYR" w:cs="Arial CYR"/>
          <w:sz w:val="24"/>
          <w:szCs w:val="24"/>
        </w:rPr>
        <w:t>Порядок и условия возмещения расходов, связанных со служебными командировками, работникам МБУК «Культура и досуг»</w:t>
      </w:r>
    </w:p>
    <w:p w:rsidR="00B505AE" w:rsidRDefault="00B505AE" w:rsidP="00B505AE">
      <w:pPr>
        <w:ind w:right="283"/>
        <w:jc w:val="center"/>
        <w:rPr>
          <w:rFonts w:eastAsia="Arial CYR" w:cs="Arial CYR"/>
        </w:rPr>
      </w:pPr>
    </w:p>
    <w:p w:rsidR="00B505AE" w:rsidRDefault="00B505AE" w:rsidP="00B505AE">
      <w:pPr>
        <w:pStyle w:val="12"/>
        <w:ind w:right="283" w:firstLine="567"/>
        <w:jc w:val="both"/>
        <w:rPr>
          <w:sz w:val="24"/>
        </w:rPr>
      </w:pPr>
      <w:proofErr w:type="spellStart"/>
      <w:r>
        <w:rPr>
          <w:sz w:val="24"/>
        </w:rPr>
        <w:t>Настоящие</w:t>
      </w:r>
      <w:proofErr w:type="spellEnd"/>
      <w:r>
        <w:rPr>
          <w:sz w:val="24"/>
        </w:rPr>
        <w:t xml:space="preserve"> </w:t>
      </w:r>
      <w:proofErr w:type="spellStart"/>
      <w:r>
        <w:rPr>
          <w:sz w:val="24"/>
        </w:rPr>
        <w:t>Порядок</w:t>
      </w:r>
      <w:proofErr w:type="spellEnd"/>
      <w:r>
        <w:rPr>
          <w:sz w:val="24"/>
        </w:rPr>
        <w:t xml:space="preserve"> и </w:t>
      </w:r>
      <w:proofErr w:type="spellStart"/>
      <w:r>
        <w:rPr>
          <w:sz w:val="24"/>
        </w:rPr>
        <w:t>условия</w:t>
      </w:r>
      <w:proofErr w:type="spellEnd"/>
      <w:r>
        <w:rPr>
          <w:sz w:val="24"/>
        </w:rPr>
        <w:t xml:space="preserve"> </w:t>
      </w:r>
      <w:proofErr w:type="spellStart"/>
      <w:r>
        <w:rPr>
          <w:sz w:val="24"/>
        </w:rPr>
        <w:t>возмещения</w:t>
      </w:r>
      <w:proofErr w:type="spellEnd"/>
      <w:r>
        <w:rPr>
          <w:sz w:val="24"/>
        </w:rPr>
        <w:t xml:space="preserve"> </w:t>
      </w:r>
      <w:proofErr w:type="spellStart"/>
      <w:r>
        <w:rPr>
          <w:sz w:val="24"/>
        </w:rPr>
        <w:t>расходов</w:t>
      </w:r>
      <w:proofErr w:type="spellEnd"/>
      <w:r>
        <w:rPr>
          <w:sz w:val="24"/>
        </w:rPr>
        <w:t xml:space="preserve">, </w:t>
      </w:r>
      <w:proofErr w:type="spellStart"/>
      <w:r>
        <w:rPr>
          <w:sz w:val="24"/>
        </w:rPr>
        <w:t>связанных</w:t>
      </w:r>
      <w:proofErr w:type="spellEnd"/>
      <w:r>
        <w:rPr>
          <w:sz w:val="24"/>
        </w:rPr>
        <w:t xml:space="preserve"> </w:t>
      </w:r>
      <w:proofErr w:type="spellStart"/>
      <w:r>
        <w:rPr>
          <w:sz w:val="24"/>
        </w:rPr>
        <w:t>со</w:t>
      </w:r>
      <w:proofErr w:type="spellEnd"/>
      <w:r>
        <w:rPr>
          <w:sz w:val="24"/>
        </w:rPr>
        <w:t xml:space="preserve"> </w:t>
      </w:r>
      <w:proofErr w:type="spellStart"/>
      <w:r>
        <w:rPr>
          <w:sz w:val="24"/>
        </w:rPr>
        <w:t>служебными</w:t>
      </w:r>
      <w:proofErr w:type="spellEnd"/>
      <w:r>
        <w:rPr>
          <w:sz w:val="24"/>
        </w:rPr>
        <w:t xml:space="preserve"> </w:t>
      </w:r>
      <w:proofErr w:type="spellStart"/>
      <w:r>
        <w:rPr>
          <w:sz w:val="24"/>
        </w:rPr>
        <w:t>командировками</w:t>
      </w:r>
      <w:proofErr w:type="spellEnd"/>
      <w:r>
        <w:rPr>
          <w:sz w:val="24"/>
        </w:rPr>
        <w:t xml:space="preserve">, </w:t>
      </w:r>
      <w:proofErr w:type="spellStart"/>
      <w:r>
        <w:rPr>
          <w:sz w:val="24"/>
        </w:rPr>
        <w:t>работникам</w:t>
      </w:r>
      <w:proofErr w:type="spellEnd"/>
      <w:r>
        <w:rPr>
          <w:sz w:val="24"/>
        </w:rPr>
        <w:t xml:space="preserve">  </w:t>
      </w:r>
      <w:r>
        <w:rPr>
          <w:sz w:val="24"/>
          <w:lang w:val="ru-RU"/>
        </w:rPr>
        <w:t xml:space="preserve">МБУК «Культура и досуг» </w:t>
      </w:r>
      <w:proofErr w:type="spellStart"/>
      <w:r>
        <w:rPr>
          <w:sz w:val="24"/>
        </w:rPr>
        <w:t>разработаны</w:t>
      </w:r>
      <w:proofErr w:type="spellEnd"/>
      <w:r>
        <w:rPr>
          <w:sz w:val="24"/>
        </w:rPr>
        <w:t xml:space="preserve"> в </w:t>
      </w:r>
      <w:proofErr w:type="spellStart"/>
      <w:r>
        <w:rPr>
          <w:sz w:val="24"/>
        </w:rPr>
        <w:t>целях</w:t>
      </w:r>
      <w:proofErr w:type="spellEnd"/>
      <w:r>
        <w:rPr>
          <w:sz w:val="24"/>
        </w:rPr>
        <w:t xml:space="preserve"> </w:t>
      </w:r>
      <w:proofErr w:type="spellStart"/>
      <w:r>
        <w:rPr>
          <w:sz w:val="24"/>
        </w:rPr>
        <w:t>создания</w:t>
      </w:r>
      <w:proofErr w:type="spellEnd"/>
      <w:r>
        <w:rPr>
          <w:sz w:val="24"/>
        </w:rPr>
        <w:t xml:space="preserve"> </w:t>
      </w:r>
      <w:proofErr w:type="spellStart"/>
      <w:r>
        <w:rPr>
          <w:sz w:val="24"/>
        </w:rPr>
        <w:t>надлежащих</w:t>
      </w:r>
      <w:proofErr w:type="spellEnd"/>
      <w:r>
        <w:rPr>
          <w:sz w:val="24"/>
        </w:rPr>
        <w:t xml:space="preserve"> </w:t>
      </w:r>
      <w:proofErr w:type="spellStart"/>
      <w:r>
        <w:rPr>
          <w:sz w:val="24"/>
        </w:rPr>
        <w:t>условий</w:t>
      </w:r>
      <w:proofErr w:type="spellEnd"/>
      <w:r>
        <w:rPr>
          <w:sz w:val="24"/>
        </w:rPr>
        <w:t xml:space="preserve"> </w:t>
      </w:r>
      <w:proofErr w:type="spellStart"/>
      <w:r>
        <w:rPr>
          <w:sz w:val="24"/>
        </w:rPr>
        <w:t>по</w:t>
      </w:r>
      <w:proofErr w:type="spellEnd"/>
      <w:r>
        <w:rPr>
          <w:sz w:val="24"/>
        </w:rPr>
        <w:t xml:space="preserve"> </w:t>
      </w:r>
      <w:proofErr w:type="spellStart"/>
      <w:r>
        <w:rPr>
          <w:sz w:val="24"/>
        </w:rPr>
        <w:t>выполнению</w:t>
      </w:r>
      <w:proofErr w:type="spellEnd"/>
      <w:r>
        <w:rPr>
          <w:sz w:val="24"/>
        </w:rPr>
        <w:t xml:space="preserve"> </w:t>
      </w:r>
      <w:proofErr w:type="spellStart"/>
      <w:r>
        <w:rPr>
          <w:sz w:val="24"/>
        </w:rPr>
        <w:t>должностных</w:t>
      </w:r>
      <w:proofErr w:type="spellEnd"/>
      <w:r>
        <w:rPr>
          <w:sz w:val="24"/>
        </w:rPr>
        <w:t xml:space="preserve"> </w:t>
      </w:r>
      <w:proofErr w:type="spellStart"/>
      <w:r>
        <w:rPr>
          <w:sz w:val="24"/>
        </w:rPr>
        <w:t>обязанностей</w:t>
      </w:r>
      <w:proofErr w:type="spellEnd"/>
      <w:r>
        <w:rPr>
          <w:sz w:val="24"/>
        </w:rPr>
        <w:t xml:space="preserve"> в </w:t>
      </w:r>
      <w:proofErr w:type="spellStart"/>
      <w:r>
        <w:rPr>
          <w:sz w:val="24"/>
        </w:rPr>
        <w:t>служебных</w:t>
      </w:r>
      <w:proofErr w:type="spellEnd"/>
      <w:r>
        <w:rPr>
          <w:sz w:val="24"/>
        </w:rPr>
        <w:t xml:space="preserve"> </w:t>
      </w:r>
      <w:proofErr w:type="spellStart"/>
      <w:r>
        <w:rPr>
          <w:sz w:val="24"/>
        </w:rPr>
        <w:t>командировках</w:t>
      </w:r>
      <w:proofErr w:type="spellEnd"/>
      <w:r>
        <w:rPr>
          <w:sz w:val="24"/>
        </w:rPr>
        <w:t>.</w:t>
      </w:r>
    </w:p>
    <w:p w:rsidR="00B505AE" w:rsidRDefault="00B505AE" w:rsidP="00B505AE">
      <w:pPr>
        <w:pStyle w:val="12"/>
        <w:ind w:right="283"/>
        <w:jc w:val="both"/>
        <w:rPr>
          <w:sz w:val="24"/>
        </w:rPr>
      </w:pPr>
      <w:r>
        <w:rPr>
          <w:sz w:val="24"/>
        </w:rPr>
        <w:tab/>
        <w:t xml:space="preserve">1. </w:t>
      </w:r>
      <w:proofErr w:type="spellStart"/>
      <w:r>
        <w:rPr>
          <w:sz w:val="24"/>
        </w:rPr>
        <w:t>Служебной</w:t>
      </w:r>
      <w:proofErr w:type="spellEnd"/>
      <w:r>
        <w:rPr>
          <w:sz w:val="24"/>
        </w:rPr>
        <w:t xml:space="preserve"> </w:t>
      </w:r>
      <w:proofErr w:type="spellStart"/>
      <w:r>
        <w:rPr>
          <w:sz w:val="24"/>
        </w:rPr>
        <w:t>командировкой</w:t>
      </w:r>
      <w:proofErr w:type="spellEnd"/>
      <w:r>
        <w:rPr>
          <w:sz w:val="24"/>
        </w:rPr>
        <w:t xml:space="preserve"> </w:t>
      </w:r>
      <w:proofErr w:type="spellStart"/>
      <w:r>
        <w:rPr>
          <w:sz w:val="24"/>
        </w:rPr>
        <w:t>признается</w:t>
      </w:r>
      <w:proofErr w:type="spellEnd"/>
      <w:r>
        <w:rPr>
          <w:sz w:val="24"/>
        </w:rPr>
        <w:t xml:space="preserve"> </w:t>
      </w:r>
      <w:proofErr w:type="spellStart"/>
      <w:r>
        <w:rPr>
          <w:sz w:val="24"/>
        </w:rPr>
        <w:t>поездка</w:t>
      </w:r>
      <w:proofErr w:type="spellEnd"/>
      <w:r>
        <w:rPr>
          <w:sz w:val="24"/>
        </w:rPr>
        <w:t xml:space="preserve"> </w:t>
      </w:r>
      <w:proofErr w:type="spellStart"/>
      <w:r>
        <w:rPr>
          <w:sz w:val="24"/>
        </w:rPr>
        <w:t>командированного</w:t>
      </w:r>
      <w:proofErr w:type="spellEnd"/>
      <w:r>
        <w:rPr>
          <w:sz w:val="24"/>
        </w:rPr>
        <w:t xml:space="preserve"> </w:t>
      </w:r>
      <w:proofErr w:type="spellStart"/>
      <w:r>
        <w:rPr>
          <w:sz w:val="24"/>
        </w:rPr>
        <w:t>лица</w:t>
      </w:r>
      <w:proofErr w:type="spellEnd"/>
      <w:r>
        <w:rPr>
          <w:sz w:val="24"/>
        </w:rPr>
        <w:t xml:space="preserve"> </w:t>
      </w:r>
      <w:proofErr w:type="spellStart"/>
      <w:r>
        <w:rPr>
          <w:sz w:val="24"/>
        </w:rPr>
        <w:t>на</w:t>
      </w:r>
      <w:proofErr w:type="spellEnd"/>
      <w:r>
        <w:rPr>
          <w:sz w:val="24"/>
        </w:rPr>
        <w:t xml:space="preserve"> </w:t>
      </w:r>
      <w:proofErr w:type="spellStart"/>
      <w:r>
        <w:rPr>
          <w:sz w:val="24"/>
        </w:rPr>
        <w:t>основании</w:t>
      </w:r>
      <w:proofErr w:type="spellEnd"/>
      <w:r>
        <w:rPr>
          <w:sz w:val="24"/>
        </w:rPr>
        <w:t xml:space="preserve">  </w:t>
      </w:r>
      <w:proofErr w:type="spellStart"/>
      <w:r>
        <w:rPr>
          <w:sz w:val="24"/>
        </w:rPr>
        <w:t>приказа</w:t>
      </w:r>
      <w:proofErr w:type="spellEnd"/>
      <w:r>
        <w:rPr>
          <w:sz w:val="24"/>
        </w:rPr>
        <w:t xml:space="preserve"> </w:t>
      </w:r>
      <w:r>
        <w:rPr>
          <w:sz w:val="24"/>
          <w:lang w:val="ru-RU"/>
        </w:rPr>
        <w:t>директора</w:t>
      </w:r>
      <w:r>
        <w:rPr>
          <w:sz w:val="24"/>
        </w:rPr>
        <w:t xml:space="preserve"> </w:t>
      </w:r>
      <w:r>
        <w:rPr>
          <w:sz w:val="24"/>
          <w:lang w:val="ru-RU"/>
        </w:rPr>
        <w:t xml:space="preserve">муниципального </w:t>
      </w:r>
      <w:proofErr w:type="spellStart"/>
      <w:r>
        <w:rPr>
          <w:sz w:val="24"/>
        </w:rPr>
        <w:t>учреждения</w:t>
      </w:r>
      <w:proofErr w:type="spellEnd"/>
      <w:r>
        <w:rPr>
          <w:sz w:val="24"/>
        </w:rPr>
        <w:t xml:space="preserve"> (</w:t>
      </w:r>
      <w:proofErr w:type="spellStart"/>
      <w:r>
        <w:rPr>
          <w:sz w:val="24"/>
        </w:rPr>
        <w:t>далее</w:t>
      </w:r>
      <w:proofErr w:type="spellEnd"/>
      <w:r>
        <w:rPr>
          <w:sz w:val="24"/>
        </w:rPr>
        <w:t xml:space="preserve"> — </w:t>
      </w:r>
      <w:proofErr w:type="spellStart"/>
      <w:r>
        <w:rPr>
          <w:sz w:val="24"/>
        </w:rPr>
        <w:t>Работодатель</w:t>
      </w:r>
      <w:proofErr w:type="spellEnd"/>
      <w:r>
        <w:rPr>
          <w:sz w:val="24"/>
        </w:rPr>
        <w:t xml:space="preserve">) в </w:t>
      </w:r>
      <w:proofErr w:type="spellStart"/>
      <w:r>
        <w:rPr>
          <w:sz w:val="24"/>
        </w:rPr>
        <w:t>другую</w:t>
      </w:r>
      <w:proofErr w:type="spellEnd"/>
      <w:r>
        <w:rPr>
          <w:sz w:val="24"/>
        </w:rPr>
        <w:t xml:space="preserve"> </w:t>
      </w:r>
      <w:proofErr w:type="spellStart"/>
      <w:r>
        <w:rPr>
          <w:sz w:val="24"/>
        </w:rPr>
        <w:t>местность</w:t>
      </w:r>
      <w:proofErr w:type="spellEnd"/>
      <w:r>
        <w:rPr>
          <w:sz w:val="24"/>
        </w:rPr>
        <w:t xml:space="preserve"> </w:t>
      </w:r>
      <w:proofErr w:type="spellStart"/>
      <w:r>
        <w:rPr>
          <w:sz w:val="24"/>
        </w:rPr>
        <w:t>на</w:t>
      </w:r>
      <w:proofErr w:type="spellEnd"/>
      <w:r>
        <w:rPr>
          <w:sz w:val="24"/>
        </w:rPr>
        <w:t xml:space="preserve"> </w:t>
      </w:r>
      <w:proofErr w:type="spellStart"/>
      <w:r>
        <w:rPr>
          <w:sz w:val="24"/>
        </w:rPr>
        <w:t>определенный</w:t>
      </w:r>
      <w:proofErr w:type="spellEnd"/>
      <w:r>
        <w:rPr>
          <w:sz w:val="24"/>
        </w:rPr>
        <w:t xml:space="preserve"> </w:t>
      </w:r>
      <w:proofErr w:type="spellStart"/>
      <w:r>
        <w:rPr>
          <w:sz w:val="24"/>
        </w:rPr>
        <w:t>срок</w:t>
      </w:r>
      <w:proofErr w:type="spellEnd"/>
      <w:r>
        <w:rPr>
          <w:sz w:val="24"/>
        </w:rPr>
        <w:t xml:space="preserve"> </w:t>
      </w:r>
      <w:proofErr w:type="spellStart"/>
      <w:r>
        <w:rPr>
          <w:sz w:val="24"/>
        </w:rPr>
        <w:t>для</w:t>
      </w:r>
      <w:proofErr w:type="spellEnd"/>
      <w:r>
        <w:rPr>
          <w:sz w:val="24"/>
        </w:rPr>
        <w:t xml:space="preserve"> </w:t>
      </w:r>
      <w:proofErr w:type="spellStart"/>
      <w:r>
        <w:rPr>
          <w:sz w:val="24"/>
        </w:rPr>
        <w:t>выполнения</w:t>
      </w:r>
      <w:proofErr w:type="spellEnd"/>
      <w:r>
        <w:rPr>
          <w:sz w:val="24"/>
        </w:rPr>
        <w:t xml:space="preserve"> </w:t>
      </w:r>
      <w:proofErr w:type="spellStart"/>
      <w:r>
        <w:rPr>
          <w:sz w:val="24"/>
        </w:rPr>
        <w:t>служебного</w:t>
      </w:r>
      <w:proofErr w:type="spellEnd"/>
      <w:r>
        <w:rPr>
          <w:sz w:val="24"/>
        </w:rPr>
        <w:t xml:space="preserve"> </w:t>
      </w:r>
      <w:proofErr w:type="spellStart"/>
      <w:r>
        <w:rPr>
          <w:sz w:val="24"/>
        </w:rPr>
        <w:t>задания</w:t>
      </w:r>
      <w:proofErr w:type="spellEnd"/>
      <w:r>
        <w:rPr>
          <w:sz w:val="24"/>
        </w:rPr>
        <w:t xml:space="preserve"> </w:t>
      </w:r>
      <w:proofErr w:type="spellStart"/>
      <w:r>
        <w:rPr>
          <w:sz w:val="24"/>
        </w:rPr>
        <w:t>вне</w:t>
      </w:r>
      <w:proofErr w:type="spellEnd"/>
      <w:r>
        <w:rPr>
          <w:sz w:val="24"/>
        </w:rPr>
        <w:t xml:space="preserve"> </w:t>
      </w:r>
      <w:proofErr w:type="spellStart"/>
      <w:r>
        <w:rPr>
          <w:sz w:val="24"/>
        </w:rPr>
        <w:t>места</w:t>
      </w:r>
      <w:proofErr w:type="spellEnd"/>
      <w:r>
        <w:rPr>
          <w:sz w:val="24"/>
        </w:rPr>
        <w:t xml:space="preserve"> </w:t>
      </w:r>
      <w:proofErr w:type="spellStart"/>
      <w:r>
        <w:rPr>
          <w:sz w:val="24"/>
        </w:rPr>
        <w:t>работы</w:t>
      </w:r>
      <w:proofErr w:type="spellEnd"/>
      <w:r>
        <w:rPr>
          <w:sz w:val="24"/>
        </w:rPr>
        <w:t>.</w:t>
      </w:r>
    </w:p>
    <w:p w:rsidR="00B505AE" w:rsidRDefault="00B505AE" w:rsidP="00B505AE">
      <w:pPr>
        <w:pStyle w:val="12"/>
        <w:ind w:right="283"/>
        <w:jc w:val="both"/>
        <w:rPr>
          <w:sz w:val="24"/>
        </w:rPr>
      </w:pPr>
      <w:r>
        <w:rPr>
          <w:sz w:val="24"/>
        </w:rPr>
        <w:tab/>
        <w:t xml:space="preserve">2. </w:t>
      </w:r>
      <w:proofErr w:type="spellStart"/>
      <w:r>
        <w:rPr>
          <w:sz w:val="24"/>
        </w:rPr>
        <w:t>Командированному</w:t>
      </w:r>
      <w:proofErr w:type="spellEnd"/>
      <w:r>
        <w:rPr>
          <w:sz w:val="24"/>
        </w:rPr>
        <w:t xml:space="preserve"> </w:t>
      </w:r>
      <w:proofErr w:type="spellStart"/>
      <w:r>
        <w:rPr>
          <w:sz w:val="24"/>
        </w:rPr>
        <w:t>лицу</w:t>
      </w:r>
      <w:proofErr w:type="spellEnd"/>
      <w:r>
        <w:rPr>
          <w:sz w:val="24"/>
        </w:rPr>
        <w:t xml:space="preserve">, в </w:t>
      </w:r>
      <w:proofErr w:type="spellStart"/>
      <w:r>
        <w:rPr>
          <w:sz w:val="24"/>
        </w:rPr>
        <w:t>случае</w:t>
      </w:r>
      <w:proofErr w:type="spellEnd"/>
      <w:r>
        <w:rPr>
          <w:sz w:val="24"/>
        </w:rPr>
        <w:t xml:space="preserve"> </w:t>
      </w:r>
      <w:proofErr w:type="spellStart"/>
      <w:r>
        <w:rPr>
          <w:sz w:val="24"/>
        </w:rPr>
        <w:t>направления</w:t>
      </w:r>
      <w:proofErr w:type="spellEnd"/>
      <w:r>
        <w:rPr>
          <w:sz w:val="24"/>
        </w:rPr>
        <w:t xml:space="preserve"> в </w:t>
      </w:r>
      <w:proofErr w:type="spellStart"/>
      <w:r>
        <w:rPr>
          <w:sz w:val="24"/>
        </w:rPr>
        <w:t>командировку</w:t>
      </w:r>
      <w:proofErr w:type="spellEnd"/>
      <w:r>
        <w:rPr>
          <w:sz w:val="24"/>
        </w:rPr>
        <w:t>,</w:t>
      </w:r>
      <w:r>
        <w:rPr>
          <w:sz w:val="24"/>
          <w:lang w:val="ru-RU"/>
        </w:rPr>
        <w:t xml:space="preserve"> не</w:t>
      </w:r>
      <w:r>
        <w:rPr>
          <w:sz w:val="24"/>
        </w:rPr>
        <w:t xml:space="preserve"> </w:t>
      </w:r>
      <w:proofErr w:type="spellStart"/>
      <w:r>
        <w:rPr>
          <w:sz w:val="24"/>
        </w:rPr>
        <w:t>выдается</w:t>
      </w:r>
      <w:proofErr w:type="spellEnd"/>
      <w:r>
        <w:rPr>
          <w:sz w:val="24"/>
        </w:rPr>
        <w:t xml:space="preserve"> </w:t>
      </w:r>
      <w:r>
        <w:rPr>
          <w:sz w:val="24"/>
          <w:lang w:val="ru-RU"/>
        </w:rPr>
        <w:t>командировочное удостоверение</w:t>
      </w:r>
      <w:r>
        <w:rPr>
          <w:sz w:val="24"/>
        </w:rPr>
        <w:t xml:space="preserve">. В </w:t>
      </w:r>
      <w:r>
        <w:rPr>
          <w:sz w:val="24"/>
          <w:lang w:val="ru-RU"/>
        </w:rPr>
        <w:t>приказе</w:t>
      </w:r>
      <w:r>
        <w:rPr>
          <w:sz w:val="24"/>
        </w:rPr>
        <w:t xml:space="preserve">: </w:t>
      </w:r>
      <w:proofErr w:type="spellStart"/>
      <w:r>
        <w:rPr>
          <w:sz w:val="24"/>
        </w:rPr>
        <w:t>пункт</w:t>
      </w:r>
      <w:proofErr w:type="spellEnd"/>
      <w:r>
        <w:rPr>
          <w:sz w:val="24"/>
        </w:rPr>
        <w:t xml:space="preserve"> </w:t>
      </w:r>
      <w:proofErr w:type="spellStart"/>
      <w:r>
        <w:rPr>
          <w:sz w:val="24"/>
        </w:rPr>
        <w:t>назначения</w:t>
      </w:r>
      <w:proofErr w:type="spellEnd"/>
      <w:r>
        <w:rPr>
          <w:sz w:val="24"/>
        </w:rPr>
        <w:t xml:space="preserve">, </w:t>
      </w:r>
      <w:proofErr w:type="spellStart"/>
      <w:r>
        <w:rPr>
          <w:sz w:val="24"/>
        </w:rPr>
        <w:t>наименование</w:t>
      </w:r>
      <w:proofErr w:type="spellEnd"/>
      <w:r>
        <w:rPr>
          <w:sz w:val="24"/>
        </w:rPr>
        <w:t xml:space="preserve"> </w:t>
      </w:r>
      <w:proofErr w:type="spellStart"/>
      <w:r>
        <w:rPr>
          <w:sz w:val="24"/>
        </w:rPr>
        <w:t>организации</w:t>
      </w:r>
      <w:proofErr w:type="spellEnd"/>
      <w:r>
        <w:rPr>
          <w:sz w:val="24"/>
        </w:rPr>
        <w:t xml:space="preserve">, </w:t>
      </w:r>
      <w:proofErr w:type="spellStart"/>
      <w:r>
        <w:rPr>
          <w:sz w:val="24"/>
        </w:rPr>
        <w:t>куда</w:t>
      </w:r>
      <w:proofErr w:type="spellEnd"/>
      <w:r>
        <w:rPr>
          <w:sz w:val="24"/>
        </w:rPr>
        <w:t xml:space="preserve"> </w:t>
      </w:r>
      <w:proofErr w:type="spellStart"/>
      <w:r>
        <w:rPr>
          <w:sz w:val="24"/>
        </w:rPr>
        <w:t>направляется</w:t>
      </w:r>
      <w:proofErr w:type="spellEnd"/>
      <w:r>
        <w:rPr>
          <w:sz w:val="24"/>
        </w:rPr>
        <w:t xml:space="preserve"> </w:t>
      </w:r>
      <w:proofErr w:type="spellStart"/>
      <w:r>
        <w:rPr>
          <w:sz w:val="24"/>
        </w:rPr>
        <w:t>командированное</w:t>
      </w:r>
      <w:proofErr w:type="spellEnd"/>
      <w:r>
        <w:rPr>
          <w:sz w:val="24"/>
        </w:rPr>
        <w:t xml:space="preserve"> </w:t>
      </w:r>
      <w:proofErr w:type="spellStart"/>
      <w:r>
        <w:rPr>
          <w:sz w:val="24"/>
        </w:rPr>
        <w:t>лицо</w:t>
      </w:r>
      <w:proofErr w:type="spellEnd"/>
      <w:r>
        <w:rPr>
          <w:sz w:val="24"/>
        </w:rPr>
        <w:t xml:space="preserve">, </w:t>
      </w:r>
      <w:proofErr w:type="spellStart"/>
      <w:r>
        <w:rPr>
          <w:sz w:val="24"/>
        </w:rPr>
        <w:t>цель</w:t>
      </w:r>
      <w:proofErr w:type="spellEnd"/>
      <w:r>
        <w:rPr>
          <w:sz w:val="24"/>
        </w:rPr>
        <w:t xml:space="preserve"> и </w:t>
      </w:r>
      <w:proofErr w:type="spellStart"/>
      <w:r>
        <w:rPr>
          <w:sz w:val="24"/>
        </w:rPr>
        <w:t>срок</w:t>
      </w:r>
      <w:proofErr w:type="spellEnd"/>
      <w:r>
        <w:rPr>
          <w:sz w:val="24"/>
        </w:rPr>
        <w:t xml:space="preserve"> </w:t>
      </w:r>
      <w:proofErr w:type="spellStart"/>
      <w:r>
        <w:rPr>
          <w:sz w:val="24"/>
        </w:rPr>
        <w:t>командировки</w:t>
      </w:r>
      <w:proofErr w:type="spellEnd"/>
      <w:r>
        <w:rPr>
          <w:sz w:val="24"/>
        </w:rPr>
        <w:t>.</w:t>
      </w:r>
    </w:p>
    <w:p w:rsidR="00B505AE" w:rsidRDefault="00B505AE" w:rsidP="00B505AE">
      <w:pPr>
        <w:pStyle w:val="12"/>
        <w:ind w:right="283" w:firstLine="567"/>
        <w:jc w:val="both"/>
        <w:rPr>
          <w:sz w:val="24"/>
        </w:rPr>
      </w:pPr>
      <w:proofErr w:type="spellStart"/>
      <w:r>
        <w:rPr>
          <w:sz w:val="24"/>
        </w:rPr>
        <w:t>Днем</w:t>
      </w:r>
      <w:proofErr w:type="spellEnd"/>
      <w:r>
        <w:rPr>
          <w:sz w:val="24"/>
        </w:rPr>
        <w:t xml:space="preserve"> </w:t>
      </w:r>
      <w:proofErr w:type="spellStart"/>
      <w:r>
        <w:rPr>
          <w:sz w:val="24"/>
        </w:rPr>
        <w:t>выезда</w:t>
      </w:r>
      <w:proofErr w:type="spellEnd"/>
      <w:r>
        <w:rPr>
          <w:sz w:val="24"/>
        </w:rPr>
        <w:t xml:space="preserve"> в </w:t>
      </w:r>
      <w:proofErr w:type="spellStart"/>
      <w:r>
        <w:rPr>
          <w:sz w:val="24"/>
        </w:rPr>
        <w:t>служебную</w:t>
      </w:r>
      <w:proofErr w:type="spellEnd"/>
      <w:r>
        <w:rPr>
          <w:sz w:val="24"/>
        </w:rPr>
        <w:t xml:space="preserve"> </w:t>
      </w:r>
      <w:proofErr w:type="spellStart"/>
      <w:r>
        <w:rPr>
          <w:sz w:val="24"/>
        </w:rPr>
        <w:t>командировку</w:t>
      </w:r>
      <w:proofErr w:type="spellEnd"/>
      <w:r>
        <w:rPr>
          <w:sz w:val="24"/>
        </w:rPr>
        <w:t xml:space="preserve"> </w:t>
      </w:r>
      <w:proofErr w:type="spellStart"/>
      <w:r>
        <w:rPr>
          <w:sz w:val="24"/>
        </w:rPr>
        <w:t>считается</w:t>
      </w:r>
      <w:proofErr w:type="spellEnd"/>
      <w:r>
        <w:rPr>
          <w:sz w:val="24"/>
        </w:rPr>
        <w:t xml:space="preserve"> </w:t>
      </w:r>
      <w:proofErr w:type="spellStart"/>
      <w:r>
        <w:rPr>
          <w:sz w:val="24"/>
        </w:rPr>
        <w:t>день</w:t>
      </w:r>
      <w:proofErr w:type="spellEnd"/>
      <w:r>
        <w:rPr>
          <w:sz w:val="24"/>
        </w:rPr>
        <w:t xml:space="preserve"> </w:t>
      </w:r>
      <w:proofErr w:type="spellStart"/>
      <w:r>
        <w:rPr>
          <w:sz w:val="24"/>
        </w:rPr>
        <w:t>отправления</w:t>
      </w:r>
      <w:proofErr w:type="spellEnd"/>
      <w:r>
        <w:rPr>
          <w:sz w:val="24"/>
        </w:rPr>
        <w:t xml:space="preserve"> </w:t>
      </w:r>
      <w:proofErr w:type="spellStart"/>
      <w:r>
        <w:rPr>
          <w:sz w:val="24"/>
        </w:rPr>
        <w:t>поезда</w:t>
      </w:r>
      <w:proofErr w:type="spellEnd"/>
      <w:r>
        <w:rPr>
          <w:sz w:val="24"/>
        </w:rPr>
        <w:t xml:space="preserve">, </w:t>
      </w:r>
      <w:proofErr w:type="spellStart"/>
      <w:r>
        <w:rPr>
          <w:sz w:val="24"/>
        </w:rPr>
        <w:t>автобуса</w:t>
      </w:r>
      <w:proofErr w:type="spellEnd"/>
      <w:r>
        <w:rPr>
          <w:sz w:val="24"/>
        </w:rPr>
        <w:t xml:space="preserve"> </w:t>
      </w:r>
      <w:proofErr w:type="spellStart"/>
      <w:r>
        <w:rPr>
          <w:sz w:val="24"/>
        </w:rPr>
        <w:t>или</w:t>
      </w:r>
      <w:proofErr w:type="spellEnd"/>
      <w:r>
        <w:rPr>
          <w:sz w:val="24"/>
        </w:rPr>
        <w:t xml:space="preserve"> </w:t>
      </w:r>
      <w:proofErr w:type="spellStart"/>
      <w:r>
        <w:rPr>
          <w:sz w:val="24"/>
        </w:rPr>
        <w:t>иного</w:t>
      </w:r>
      <w:proofErr w:type="spellEnd"/>
      <w:r>
        <w:rPr>
          <w:sz w:val="24"/>
        </w:rPr>
        <w:t xml:space="preserve"> </w:t>
      </w:r>
      <w:proofErr w:type="spellStart"/>
      <w:r>
        <w:rPr>
          <w:sz w:val="24"/>
        </w:rPr>
        <w:t>транспортного</w:t>
      </w:r>
      <w:proofErr w:type="spellEnd"/>
      <w:r>
        <w:rPr>
          <w:sz w:val="24"/>
        </w:rPr>
        <w:t xml:space="preserve"> </w:t>
      </w:r>
      <w:proofErr w:type="spellStart"/>
      <w:r>
        <w:rPr>
          <w:sz w:val="24"/>
        </w:rPr>
        <w:t>средства</w:t>
      </w:r>
      <w:proofErr w:type="spellEnd"/>
      <w:r>
        <w:rPr>
          <w:sz w:val="24"/>
        </w:rPr>
        <w:t xml:space="preserve"> </w:t>
      </w:r>
      <w:proofErr w:type="spellStart"/>
      <w:r>
        <w:rPr>
          <w:sz w:val="24"/>
        </w:rPr>
        <w:t>от</w:t>
      </w:r>
      <w:proofErr w:type="spellEnd"/>
      <w:r>
        <w:rPr>
          <w:sz w:val="24"/>
        </w:rPr>
        <w:t xml:space="preserve"> </w:t>
      </w:r>
      <w:proofErr w:type="spellStart"/>
      <w:r>
        <w:rPr>
          <w:sz w:val="24"/>
        </w:rPr>
        <w:t>места</w:t>
      </w:r>
      <w:proofErr w:type="spellEnd"/>
      <w:r>
        <w:rPr>
          <w:sz w:val="24"/>
        </w:rPr>
        <w:t xml:space="preserve"> </w:t>
      </w:r>
      <w:proofErr w:type="spellStart"/>
      <w:r>
        <w:rPr>
          <w:sz w:val="24"/>
        </w:rPr>
        <w:t>постоянной</w:t>
      </w:r>
      <w:proofErr w:type="spellEnd"/>
      <w:r>
        <w:rPr>
          <w:sz w:val="24"/>
        </w:rPr>
        <w:t xml:space="preserve"> </w:t>
      </w:r>
      <w:proofErr w:type="spellStart"/>
      <w:r>
        <w:rPr>
          <w:sz w:val="24"/>
        </w:rPr>
        <w:t>работы</w:t>
      </w:r>
      <w:proofErr w:type="spellEnd"/>
      <w:r>
        <w:rPr>
          <w:sz w:val="24"/>
        </w:rPr>
        <w:t xml:space="preserve"> </w:t>
      </w:r>
      <w:proofErr w:type="spellStart"/>
      <w:r>
        <w:rPr>
          <w:sz w:val="24"/>
        </w:rPr>
        <w:t>командированного</w:t>
      </w:r>
      <w:proofErr w:type="spellEnd"/>
      <w:r>
        <w:rPr>
          <w:sz w:val="24"/>
        </w:rPr>
        <w:t xml:space="preserve"> </w:t>
      </w:r>
      <w:proofErr w:type="spellStart"/>
      <w:r>
        <w:rPr>
          <w:sz w:val="24"/>
        </w:rPr>
        <w:t>лица</w:t>
      </w:r>
      <w:proofErr w:type="spellEnd"/>
      <w:r>
        <w:rPr>
          <w:sz w:val="24"/>
        </w:rPr>
        <w:t xml:space="preserve">. </w:t>
      </w:r>
      <w:proofErr w:type="spellStart"/>
      <w:r>
        <w:rPr>
          <w:sz w:val="24"/>
        </w:rPr>
        <w:t>При</w:t>
      </w:r>
      <w:proofErr w:type="spellEnd"/>
      <w:r>
        <w:rPr>
          <w:sz w:val="24"/>
        </w:rPr>
        <w:t xml:space="preserve"> </w:t>
      </w:r>
      <w:proofErr w:type="spellStart"/>
      <w:r>
        <w:rPr>
          <w:sz w:val="24"/>
        </w:rPr>
        <w:t>отправлении</w:t>
      </w:r>
      <w:proofErr w:type="spellEnd"/>
      <w:r>
        <w:rPr>
          <w:sz w:val="24"/>
        </w:rPr>
        <w:t xml:space="preserve"> </w:t>
      </w:r>
      <w:proofErr w:type="spellStart"/>
      <w:r>
        <w:rPr>
          <w:sz w:val="24"/>
        </w:rPr>
        <w:t>транспортного</w:t>
      </w:r>
      <w:proofErr w:type="spellEnd"/>
      <w:r>
        <w:rPr>
          <w:sz w:val="24"/>
        </w:rPr>
        <w:t xml:space="preserve"> </w:t>
      </w:r>
      <w:proofErr w:type="spellStart"/>
      <w:r>
        <w:rPr>
          <w:sz w:val="24"/>
        </w:rPr>
        <w:t>средства</w:t>
      </w:r>
      <w:proofErr w:type="spellEnd"/>
      <w:r>
        <w:rPr>
          <w:sz w:val="24"/>
        </w:rPr>
        <w:t xml:space="preserve"> </w:t>
      </w:r>
      <w:proofErr w:type="spellStart"/>
      <w:r>
        <w:rPr>
          <w:sz w:val="24"/>
        </w:rPr>
        <w:t>до</w:t>
      </w:r>
      <w:proofErr w:type="spellEnd"/>
      <w:r>
        <w:rPr>
          <w:sz w:val="24"/>
        </w:rPr>
        <w:t xml:space="preserve"> 24 </w:t>
      </w:r>
      <w:proofErr w:type="spellStart"/>
      <w:r>
        <w:rPr>
          <w:sz w:val="24"/>
        </w:rPr>
        <w:t>часов</w:t>
      </w:r>
      <w:proofErr w:type="spellEnd"/>
      <w:r>
        <w:rPr>
          <w:sz w:val="24"/>
        </w:rPr>
        <w:t xml:space="preserve"> </w:t>
      </w:r>
      <w:proofErr w:type="spellStart"/>
      <w:r>
        <w:rPr>
          <w:sz w:val="24"/>
        </w:rPr>
        <w:t>включительно</w:t>
      </w:r>
      <w:proofErr w:type="spellEnd"/>
      <w:r>
        <w:rPr>
          <w:sz w:val="24"/>
        </w:rPr>
        <w:t xml:space="preserve"> </w:t>
      </w:r>
      <w:proofErr w:type="spellStart"/>
      <w:r>
        <w:rPr>
          <w:sz w:val="24"/>
        </w:rPr>
        <w:t>днем</w:t>
      </w:r>
      <w:proofErr w:type="spellEnd"/>
      <w:r>
        <w:rPr>
          <w:sz w:val="24"/>
        </w:rPr>
        <w:t xml:space="preserve"> </w:t>
      </w:r>
      <w:proofErr w:type="spellStart"/>
      <w:r>
        <w:rPr>
          <w:sz w:val="24"/>
        </w:rPr>
        <w:t>выезда</w:t>
      </w:r>
      <w:proofErr w:type="spellEnd"/>
      <w:r>
        <w:rPr>
          <w:sz w:val="24"/>
        </w:rPr>
        <w:t xml:space="preserve"> в </w:t>
      </w:r>
      <w:proofErr w:type="spellStart"/>
      <w:r>
        <w:rPr>
          <w:sz w:val="24"/>
        </w:rPr>
        <w:t>служебную</w:t>
      </w:r>
      <w:proofErr w:type="spellEnd"/>
      <w:r>
        <w:rPr>
          <w:sz w:val="24"/>
        </w:rPr>
        <w:t xml:space="preserve"> </w:t>
      </w:r>
      <w:proofErr w:type="spellStart"/>
      <w:r>
        <w:rPr>
          <w:sz w:val="24"/>
        </w:rPr>
        <w:t>командировку</w:t>
      </w:r>
      <w:proofErr w:type="spellEnd"/>
      <w:r>
        <w:rPr>
          <w:sz w:val="24"/>
        </w:rPr>
        <w:t xml:space="preserve"> </w:t>
      </w:r>
      <w:proofErr w:type="spellStart"/>
      <w:r>
        <w:rPr>
          <w:sz w:val="24"/>
        </w:rPr>
        <w:t>считаются</w:t>
      </w:r>
      <w:proofErr w:type="spellEnd"/>
      <w:r>
        <w:rPr>
          <w:sz w:val="24"/>
        </w:rPr>
        <w:t xml:space="preserve"> </w:t>
      </w:r>
      <w:proofErr w:type="spellStart"/>
      <w:r>
        <w:rPr>
          <w:sz w:val="24"/>
        </w:rPr>
        <w:t>текущие</w:t>
      </w:r>
      <w:proofErr w:type="spellEnd"/>
      <w:r>
        <w:rPr>
          <w:sz w:val="24"/>
        </w:rPr>
        <w:t xml:space="preserve"> </w:t>
      </w:r>
      <w:proofErr w:type="spellStart"/>
      <w:r>
        <w:rPr>
          <w:sz w:val="24"/>
        </w:rPr>
        <w:t>сутки</w:t>
      </w:r>
      <w:proofErr w:type="spellEnd"/>
      <w:r>
        <w:rPr>
          <w:sz w:val="24"/>
        </w:rPr>
        <w:t xml:space="preserve">, а с 00 </w:t>
      </w:r>
      <w:proofErr w:type="spellStart"/>
      <w:r>
        <w:rPr>
          <w:sz w:val="24"/>
        </w:rPr>
        <w:t>часов</w:t>
      </w:r>
      <w:proofErr w:type="spellEnd"/>
      <w:r>
        <w:rPr>
          <w:sz w:val="24"/>
        </w:rPr>
        <w:t xml:space="preserve"> и </w:t>
      </w:r>
      <w:proofErr w:type="spellStart"/>
      <w:r>
        <w:rPr>
          <w:sz w:val="24"/>
        </w:rPr>
        <w:t>позднее</w:t>
      </w:r>
      <w:proofErr w:type="spellEnd"/>
      <w:r>
        <w:rPr>
          <w:sz w:val="24"/>
        </w:rPr>
        <w:t xml:space="preserve"> - </w:t>
      </w:r>
      <w:proofErr w:type="spellStart"/>
      <w:r>
        <w:rPr>
          <w:sz w:val="24"/>
        </w:rPr>
        <w:t>последующие</w:t>
      </w:r>
      <w:proofErr w:type="spellEnd"/>
      <w:r>
        <w:rPr>
          <w:sz w:val="24"/>
        </w:rPr>
        <w:t xml:space="preserve"> </w:t>
      </w:r>
      <w:proofErr w:type="spellStart"/>
      <w:r>
        <w:rPr>
          <w:sz w:val="24"/>
        </w:rPr>
        <w:t>сутки</w:t>
      </w:r>
      <w:proofErr w:type="spellEnd"/>
      <w:r>
        <w:rPr>
          <w:sz w:val="24"/>
        </w:rPr>
        <w:t>.</w:t>
      </w:r>
    </w:p>
    <w:p w:rsidR="00B505AE" w:rsidRDefault="00B505AE" w:rsidP="00B505AE">
      <w:pPr>
        <w:pStyle w:val="12"/>
        <w:ind w:right="283" w:firstLine="567"/>
        <w:jc w:val="both"/>
        <w:rPr>
          <w:sz w:val="24"/>
        </w:rPr>
      </w:pPr>
      <w:proofErr w:type="spellStart"/>
      <w:r>
        <w:rPr>
          <w:sz w:val="24"/>
        </w:rPr>
        <w:t>Вопрос</w:t>
      </w:r>
      <w:proofErr w:type="spellEnd"/>
      <w:r>
        <w:rPr>
          <w:sz w:val="24"/>
        </w:rPr>
        <w:t xml:space="preserve"> о </w:t>
      </w:r>
      <w:proofErr w:type="spellStart"/>
      <w:r>
        <w:rPr>
          <w:sz w:val="24"/>
        </w:rPr>
        <w:t>явке</w:t>
      </w:r>
      <w:proofErr w:type="spellEnd"/>
      <w:r>
        <w:rPr>
          <w:sz w:val="24"/>
        </w:rPr>
        <w:t xml:space="preserve"> </w:t>
      </w:r>
      <w:proofErr w:type="spellStart"/>
      <w:r>
        <w:rPr>
          <w:sz w:val="24"/>
        </w:rPr>
        <w:t>командированного</w:t>
      </w:r>
      <w:proofErr w:type="spellEnd"/>
      <w:r>
        <w:rPr>
          <w:sz w:val="24"/>
        </w:rPr>
        <w:t xml:space="preserve"> </w:t>
      </w:r>
      <w:proofErr w:type="spellStart"/>
      <w:r>
        <w:rPr>
          <w:sz w:val="24"/>
        </w:rPr>
        <w:t>лица</w:t>
      </w:r>
      <w:proofErr w:type="spellEnd"/>
      <w:r>
        <w:rPr>
          <w:sz w:val="24"/>
        </w:rPr>
        <w:t xml:space="preserve"> </w:t>
      </w:r>
      <w:proofErr w:type="spellStart"/>
      <w:r>
        <w:rPr>
          <w:sz w:val="24"/>
        </w:rPr>
        <w:t>на</w:t>
      </w:r>
      <w:proofErr w:type="spellEnd"/>
      <w:r>
        <w:rPr>
          <w:sz w:val="24"/>
        </w:rPr>
        <w:t xml:space="preserve"> </w:t>
      </w:r>
      <w:proofErr w:type="spellStart"/>
      <w:r>
        <w:rPr>
          <w:sz w:val="24"/>
        </w:rPr>
        <w:t>службу</w:t>
      </w:r>
      <w:proofErr w:type="spellEnd"/>
      <w:r>
        <w:rPr>
          <w:sz w:val="24"/>
        </w:rPr>
        <w:t xml:space="preserve"> в </w:t>
      </w:r>
      <w:proofErr w:type="spellStart"/>
      <w:r>
        <w:rPr>
          <w:sz w:val="24"/>
        </w:rPr>
        <w:t>день</w:t>
      </w:r>
      <w:proofErr w:type="spellEnd"/>
      <w:r>
        <w:rPr>
          <w:sz w:val="24"/>
        </w:rPr>
        <w:t xml:space="preserve"> </w:t>
      </w:r>
      <w:proofErr w:type="spellStart"/>
      <w:r>
        <w:rPr>
          <w:sz w:val="24"/>
        </w:rPr>
        <w:t>выезда</w:t>
      </w:r>
      <w:proofErr w:type="spellEnd"/>
      <w:r>
        <w:rPr>
          <w:sz w:val="24"/>
        </w:rPr>
        <w:t xml:space="preserve"> в </w:t>
      </w:r>
      <w:proofErr w:type="spellStart"/>
      <w:r>
        <w:rPr>
          <w:sz w:val="24"/>
        </w:rPr>
        <w:t>служебную</w:t>
      </w:r>
      <w:proofErr w:type="spellEnd"/>
      <w:r>
        <w:rPr>
          <w:sz w:val="24"/>
        </w:rPr>
        <w:t xml:space="preserve"> </w:t>
      </w:r>
      <w:proofErr w:type="spellStart"/>
      <w:r>
        <w:rPr>
          <w:sz w:val="24"/>
        </w:rPr>
        <w:t>командировку</w:t>
      </w:r>
      <w:proofErr w:type="spellEnd"/>
      <w:r>
        <w:rPr>
          <w:sz w:val="24"/>
        </w:rPr>
        <w:t xml:space="preserve"> и </w:t>
      </w:r>
      <w:proofErr w:type="spellStart"/>
      <w:r>
        <w:rPr>
          <w:sz w:val="24"/>
        </w:rPr>
        <w:t>день</w:t>
      </w:r>
      <w:proofErr w:type="spellEnd"/>
      <w:r>
        <w:rPr>
          <w:sz w:val="24"/>
        </w:rPr>
        <w:t xml:space="preserve"> </w:t>
      </w:r>
      <w:proofErr w:type="spellStart"/>
      <w:r>
        <w:rPr>
          <w:sz w:val="24"/>
        </w:rPr>
        <w:t>приезда</w:t>
      </w:r>
      <w:proofErr w:type="spellEnd"/>
      <w:r>
        <w:rPr>
          <w:sz w:val="24"/>
        </w:rPr>
        <w:t xml:space="preserve"> </w:t>
      </w:r>
      <w:proofErr w:type="spellStart"/>
      <w:r>
        <w:rPr>
          <w:sz w:val="24"/>
        </w:rPr>
        <w:t>из</w:t>
      </w:r>
      <w:proofErr w:type="spellEnd"/>
      <w:r>
        <w:rPr>
          <w:sz w:val="24"/>
        </w:rPr>
        <w:t xml:space="preserve"> </w:t>
      </w:r>
      <w:proofErr w:type="spellStart"/>
      <w:r>
        <w:rPr>
          <w:sz w:val="24"/>
        </w:rPr>
        <w:t>служебной</w:t>
      </w:r>
      <w:proofErr w:type="spellEnd"/>
      <w:r>
        <w:rPr>
          <w:sz w:val="24"/>
        </w:rPr>
        <w:t xml:space="preserve"> </w:t>
      </w:r>
      <w:proofErr w:type="spellStart"/>
      <w:r>
        <w:rPr>
          <w:sz w:val="24"/>
        </w:rPr>
        <w:t>командировки</w:t>
      </w:r>
      <w:proofErr w:type="spellEnd"/>
      <w:r>
        <w:rPr>
          <w:sz w:val="24"/>
        </w:rPr>
        <w:t xml:space="preserve"> </w:t>
      </w:r>
      <w:proofErr w:type="spellStart"/>
      <w:r>
        <w:rPr>
          <w:sz w:val="24"/>
        </w:rPr>
        <w:t>рассматривается</w:t>
      </w:r>
      <w:proofErr w:type="spellEnd"/>
      <w:r>
        <w:rPr>
          <w:sz w:val="24"/>
        </w:rPr>
        <w:t xml:space="preserve"> </w:t>
      </w:r>
      <w:proofErr w:type="spellStart"/>
      <w:r>
        <w:rPr>
          <w:sz w:val="24"/>
        </w:rPr>
        <w:t>Работодателем</w:t>
      </w:r>
      <w:proofErr w:type="spellEnd"/>
      <w:r>
        <w:rPr>
          <w:sz w:val="24"/>
        </w:rPr>
        <w:t>.</w:t>
      </w:r>
    </w:p>
    <w:p w:rsidR="00B505AE" w:rsidRDefault="00B505AE" w:rsidP="00B505AE">
      <w:pPr>
        <w:pStyle w:val="12"/>
        <w:ind w:right="283"/>
        <w:jc w:val="both"/>
        <w:rPr>
          <w:sz w:val="24"/>
        </w:rPr>
      </w:pPr>
      <w:r>
        <w:rPr>
          <w:sz w:val="24"/>
        </w:rPr>
        <w:tab/>
        <w:t xml:space="preserve">3. </w:t>
      </w:r>
      <w:proofErr w:type="spellStart"/>
      <w:r>
        <w:rPr>
          <w:sz w:val="24"/>
        </w:rPr>
        <w:t>При</w:t>
      </w:r>
      <w:proofErr w:type="spellEnd"/>
      <w:r>
        <w:rPr>
          <w:sz w:val="24"/>
        </w:rPr>
        <w:t xml:space="preserve"> </w:t>
      </w:r>
      <w:proofErr w:type="spellStart"/>
      <w:r>
        <w:rPr>
          <w:sz w:val="24"/>
        </w:rPr>
        <w:t>направлении</w:t>
      </w:r>
      <w:proofErr w:type="spellEnd"/>
      <w:r>
        <w:rPr>
          <w:sz w:val="24"/>
        </w:rPr>
        <w:t xml:space="preserve"> </w:t>
      </w:r>
      <w:proofErr w:type="spellStart"/>
      <w:r>
        <w:rPr>
          <w:sz w:val="24"/>
        </w:rPr>
        <w:t>командированного</w:t>
      </w:r>
      <w:proofErr w:type="spellEnd"/>
      <w:r>
        <w:rPr>
          <w:sz w:val="24"/>
        </w:rPr>
        <w:t xml:space="preserve"> </w:t>
      </w:r>
      <w:proofErr w:type="spellStart"/>
      <w:r>
        <w:rPr>
          <w:sz w:val="24"/>
        </w:rPr>
        <w:t>лица</w:t>
      </w:r>
      <w:proofErr w:type="spellEnd"/>
      <w:r>
        <w:rPr>
          <w:sz w:val="24"/>
        </w:rPr>
        <w:t xml:space="preserve"> в </w:t>
      </w:r>
      <w:proofErr w:type="spellStart"/>
      <w:r>
        <w:rPr>
          <w:sz w:val="24"/>
        </w:rPr>
        <w:t>служебную</w:t>
      </w:r>
      <w:proofErr w:type="spellEnd"/>
      <w:r>
        <w:rPr>
          <w:sz w:val="24"/>
        </w:rPr>
        <w:t xml:space="preserve"> </w:t>
      </w:r>
      <w:proofErr w:type="spellStart"/>
      <w:r>
        <w:rPr>
          <w:sz w:val="24"/>
        </w:rPr>
        <w:t>командировку</w:t>
      </w:r>
      <w:proofErr w:type="spellEnd"/>
      <w:r>
        <w:rPr>
          <w:sz w:val="24"/>
        </w:rPr>
        <w:t xml:space="preserve"> </w:t>
      </w:r>
      <w:proofErr w:type="spellStart"/>
      <w:r>
        <w:rPr>
          <w:sz w:val="24"/>
        </w:rPr>
        <w:t>ему</w:t>
      </w:r>
      <w:proofErr w:type="spellEnd"/>
      <w:r>
        <w:rPr>
          <w:sz w:val="24"/>
        </w:rPr>
        <w:t xml:space="preserve"> </w:t>
      </w:r>
      <w:proofErr w:type="spellStart"/>
      <w:r>
        <w:rPr>
          <w:sz w:val="24"/>
        </w:rPr>
        <w:t>гарантируется</w:t>
      </w:r>
      <w:proofErr w:type="spellEnd"/>
      <w:r>
        <w:rPr>
          <w:sz w:val="24"/>
        </w:rPr>
        <w:t xml:space="preserve"> </w:t>
      </w:r>
      <w:proofErr w:type="spellStart"/>
      <w:r>
        <w:rPr>
          <w:sz w:val="24"/>
        </w:rPr>
        <w:t>сохранение</w:t>
      </w:r>
      <w:proofErr w:type="spellEnd"/>
      <w:r>
        <w:rPr>
          <w:sz w:val="24"/>
        </w:rPr>
        <w:t xml:space="preserve"> </w:t>
      </w:r>
      <w:proofErr w:type="spellStart"/>
      <w:r>
        <w:rPr>
          <w:sz w:val="24"/>
        </w:rPr>
        <w:t>места</w:t>
      </w:r>
      <w:proofErr w:type="spellEnd"/>
      <w:r>
        <w:rPr>
          <w:sz w:val="24"/>
        </w:rPr>
        <w:t xml:space="preserve"> </w:t>
      </w:r>
      <w:proofErr w:type="spellStart"/>
      <w:r>
        <w:rPr>
          <w:sz w:val="24"/>
        </w:rPr>
        <w:t>работы</w:t>
      </w:r>
      <w:proofErr w:type="spellEnd"/>
      <w:r>
        <w:rPr>
          <w:sz w:val="24"/>
        </w:rPr>
        <w:t xml:space="preserve"> и </w:t>
      </w:r>
      <w:proofErr w:type="spellStart"/>
      <w:r>
        <w:rPr>
          <w:sz w:val="24"/>
        </w:rPr>
        <w:t>среднего</w:t>
      </w:r>
      <w:proofErr w:type="spellEnd"/>
      <w:r>
        <w:rPr>
          <w:sz w:val="24"/>
        </w:rPr>
        <w:t xml:space="preserve"> </w:t>
      </w:r>
      <w:proofErr w:type="spellStart"/>
      <w:r>
        <w:rPr>
          <w:sz w:val="24"/>
        </w:rPr>
        <w:t>заработка</w:t>
      </w:r>
      <w:proofErr w:type="spellEnd"/>
      <w:r>
        <w:rPr>
          <w:sz w:val="24"/>
        </w:rPr>
        <w:t xml:space="preserve"> (</w:t>
      </w:r>
      <w:proofErr w:type="spellStart"/>
      <w:r>
        <w:rPr>
          <w:sz w:val="24"/>
        </w:rPr>
        <w:t>заработной</w:t>
      </w:r>
      <w:proofErr w:type="spellEnd"/>
      <w:r>
        <w:rPr>
          <w:sz w:val="24"/>
        </w:rPr>
        <w:t xml:space="preserve"> </w:t>
      </w:r>
      <w:proofErr w:type="spellStart"/>
      <w:r>
        <w:rPr>
          <w:sz w:val="24"/>
        </w:rPr>
        <w:t>платы</w:t>
      </w:r>
      <w:proofErr w:type="spellEnd"/>
      <w:r>
        <w:rPr>
          <w:sz w:val="24"/>
        </w:rPr>
        <w:t>).</w:t>
      </w:r>
    </w:p>
    <w:p w:rsidR="00B505AE" w:rsidRDefault="00B505AE" w:rsidP="00B505AE">
      <w:pPr>
        <w:pStyle w:val="12"/>
        <w:ind w:right="283"/>
        <w:jc w:val="both"/>
        <w:rPr>
          <w:sz w:val="24"/>
        </w:rPr>
      </w:pPr>
      <w:r>
        <w:rPr>
          <w:sz w:val="24"/>
        </w:rPr>
        <w:tab/>
        <w:t xml:space="preserve">4. </w:t>
      </w:r>
      <w:proofErr w:type="spellStart"/>
      <w:r>
        <w:rPr>
          <w:sz w:val="24"/>
        </w:rPr>
        <w:t>При</w:t>
      </w:r>
      <w:proofErr w:type="spellEnd"/>
      <w:r>
        <w:rPr>
          <w:sz w:val="24"/>
        </w:rPr>
        <w:t xml:space="preserve"> </w:t>
      </w:r>
      <w:proofErr w:type="spellStart"/>
      <w:r>
        <w:rPr>
          <w:sz w:val="24"/>
        </w:rPr>
        <w:t>направлении</w:t>
      </w:r>
      <w:proofErr w:type="spellEnd"/>
      <w:r>
        <w:rPr>
          <w:sz w:val="24"/>
        </w:rPr>
        <w:t xml:space="preserve"> </w:t>
      </w:r>
      <w:proofErr w:type="spellStart"/>
      <w:r>
        <w:rPr>
          <w:sz w:val="24"/>
        </w:rPr>
        <w:t>работников</w:t>
      </w:r>
      <w:proofErr w:type="spellEnd"/>
      <w:r>
        <w:rPr>
          <w:sz w:val="24"/>
        </w:rPr>
        <w:t xml:space="preserve"> </w:t>
      </w:r>
      <w:r>
        <w:rPr>
          <w:sz w:val="24"/>
          <w:lang w:val="ru-RU"/>
        </w:rPr>
        <w:t>учреждения</w:t>
      </w:r>
      <w:r>
        <w:rPr>
          <w:sz w:val="24"/>
        </w:rPr>
        <w:t xml:space="preserve"> в </w:t>
      </w:r>
      <w:proofErr w:type="spellStart"/>
      <w:r>
        <w:rPr>
          <w:sz w:val="24"/>
        </w:rPr>
        <w:t>служебные</w:t>
      </w:r>
      <w:proofErr w:type="spellEnd"/>
      <w:r>
        <w:rPr>
          <w:sz w:val="24"/>
        </w:rPr>
        <w:t xml:space="preserve"> </w:t>
      </w:r>
      <w:proofErr w:type="spellStart"/>
      <w:r>
        <w:rPr>
          <w:sz w:val="24"/>
        </w:rPr>
        <w:t>командировки</w:t>
      </w:r>
      <w:proofErr w:type="spellEnd"/>
      <w:r>
        <w:rPr>
          <w:sz w:val="24"/>
        </w:rPr>
        <w:t xml:space="preserve"> в </w:t>
      </w:r>
      <w:proofErr w:type="spellStart"/>
      <w:r>
        <w:rPr>
          <w:sz w:val="24"/>
        </w:rPr>
        <w:t>пределах</w:t>
      </w:r>
      <w:proofErr w:type="spellEnd"/>
      <w:r>
        <w:rPr>
          <w:sz w:val="24"/>
        </w:rPr>
        <w:t xml:space="preserve"> </w:t>
      </w:r>
      <w:proofErr w:type="spellStart"/>
      <w:r>
        <w:rPr>
          <w:sz w:val="24"/>
        </w:rPr>
        <w:t>Российской</w:t>
      </w:r>
      <w:proofErr w:type="spellEnd"/>
      <w:r>
        <w:rPr>
          <w:sz w:val="24"/>
        </w:rPr>
        <w:t xml:space="preserve"> </w:t>
      </w:r>
      <w:proofErr w:type="spellStart"/>
      <w:r>
        <w:rPr>
          <w:sz w:val="24"/>
        </w:rPr>
        <w:t>Федерации</w:t>
      </w:r>
      <w:proofErr w:type="spellEnd"/>
      <w:r>
        <w:rPr>
          <w:sz w:val="24"/>
        </w:rPr>
        <w:t xml:space="preserve"> </w:t>
      </w:r>
      <w:proofErr w:type="spellStart"/>
      <w:r>
        <w:rPr>
          <w:sz w:val="24"/>
        </w:rPr>
        <w:t>им</w:t>
      </w:r>
      <w:proofErr w:type="spellEnd"/>
      <w:r>
        <w:rPr>
          <w:sz w:val="24"/>
        </w:rPr>
        <w:t xml:space="preserve"> </w:t>
      </w:r>
      <w:proofErr w:type="spellStart"/>
      <w:r>
        <w:rPr>
          <w:sz w:val="24"/>
        </w:rPr>
        <w:t>обеспечиваются</w:t>
      </w:r>
      <w:proofErr w:type="spellEnd"/>
      <w:r>
        <w:rPr>
          <w:sz w:val="24"/>
        </w:rPr>
        <w:t>:</w:t>
      </w:r>
    </w:p>
    <w:p w:rsidR="00B505AE" w:rsidRDefault="00B505AE" w:rsidP="00B505AE">
      <w:pPr>
        <w:pStyle w:val="12"/>
        <w:ind w:right="283"/>
        <w:jc w:val="both"/>
        <w:rPr>
          <w:sz w:val="24"/>
        </w:rPr>
      </w:pPr>
      <w:r>
        <w:rPr>
          <w:sz w:val="24"/>
        </w:rPr>
        <w:tab/>
        <w:t xml:space="preserve">4.1. </w:t>
      </w:r>
      <w:proofErr w:type="spellStart"/>
      <w:r>
        <w:rPr>
          <w:sz w:val="24"/>
        </w:rPr>
        <w:t>Расходы</w:t>
      </w:r>
      <w:proofErr w:type="spellEnd"/>
      <w:r>
        <w:rPr>
          <w:sz w:val="24"/>
        </w:rPr>
        <w:t xml:space="preserve">, </w:t>
      </w:r>
      <w:proofErr w:type="spellStart"/>
      <w:r>
        <w:rPr>
          <w:sz w:val="24"/>
        </w:rPr>
        <w:t>связанные</w:t>
      </w:r>
      <w:proofErr w:type="spellEnd"/>
      <w:r>
        <w:rPr>
          <w:sz w:val="24"/>
        </w:rPr>
        <w:t xml:space="preserve"> с </w:t>
      </w:r>
      <w:proofErr w:type="spellStart"/>
      <w:r>
        <w:rPr>
          <w:sz w:val="24"/>
        </w:rPr>
        <w:t>проживанием</w:t>
      </w:r>
      <w:proofErr w:type="spellEnd"/>
      <w:r>
        <w:rPr>
          <w:sz w:val="24"/>
        </w:rPr>
        <w:t xml:space="preserve"> </w:t>
      </w:r>
      <w:proofErr w:type="spellStart"/>
      <w:r>
        <w:rPr>
          <w:sz w:val="24"/>
        </w:rPr>
        <w:t>вне</w:t>
      </w:r>
      <w:proofErr w:type="spellEnd"/>
      <w:r>
        <w:rPr>
          <w:sz w:val="24"/>
        </w:rPr>
        <w:t xml:space="preserve"> </w:t>
      </w:r>
      <w:proofErr w:type="spellStart"/>
      <w:r>
        <w:rPr>
          <w:sz w:val="24"/>
        </w:rPr>
        <w:t>постоянного</w:t>
      </w:r>
      <w:proofErr w:type="spellEnd"/>
      <w:r>
        <w:rPr>
          <w:sz w:val="24"/>
        </w:rPr>
        <w:t xml:space="preserve"> </w:t>
      </w:r>
      <w:proofErr w:type="spellStart"/>
      <w:r>
        <w:rPr>
          <w:sz w:val="24"/>
        </w:rPr>
        <w:t>места</w:t>
      </w:r>
      <w:proofErr w:type="spellEnd"/>
      <w:r>
        <w:rPr>
          <w:sz w:val="24"/>
        </w:rPr>
        <w:t xml:space="preserve"> </w:t>
      </w:r>
      <w:proofErr w:type="spellStart"/>
      <w:r>
        <w:rPr>
          <w:sz w:val="24"/>
        </w:rPr>
        <w:t>жительства</w:t>
      </w:r>
      <w:proofErr w:type="spellEnd"/>
      <w:r>
        <w:rPr>
          <w:sz w:val="24"/>
        </w:rPr>
        <w:t xml:space="preserve"> (</w:t>
      </w:r>
      <w:proofErr w:type="spellStart"/>
      <w:r>
        <w:rPr>
          <w:sz w:val="24"/>
        </w:rPr>
        <w:t>суточные</w:t>
      </w:r>
      <w:proofErr w:type="spellEnd"/>
      <w:r>
        <w:rPr>
          <w:sz w:val="24"/>
        </w:rPr>
        <w:t xml:space="preserve">), </w:t>
      </w:r>
      <w:proofErr w:type="spellStart"/>
      <w:r>
        <w:rPr>
          <w:sz w:val="24"/>
        </w:rPr>
        <w:t>выплачиваются</w:t>
      </w:r>
      <w:proofErr w:type="spellEnd"/>
      <w:r>
        <w:rPr>
          <w:sz w:val="24"/>
        </w:rPr>
        <w:t xml:space="preserve"> </w:t>
      </w:r>
      <w:proofErr w:type="spellStart"/>
      <w:r>
        <w:rPr>
          <w:sz w:val="24"/>
        </w:rPr>
        <w:t>командированному</w:t>
      </w:r>
      <w:proofErr w:type="spellEnd"/>
      <w:r>
        <w:rPr>
          <w:sz w:val="24"/>
        </w:rPr>
        <w:t xml:space="preserve"> </w:t>
      </w:r>
      <w:proofErr w:type="spellStart"/>
      <w:r>
        <w:rPr>
          <w:sz w:val="24"/>
        </w:rPr>
        <w:t>лицу</w:t>
      </w:r>
      <w:proofErr w:type="spellEnd"/>
      <w:r>
        <w:rPr>
          <w:sz w:val="24"/>
        </w:rPr>
        <w:t xml:space="preserve"> </w:t>
      </w:r>
      <w:proofErr w:type="spellStart"/>
      <w:r>
        <w:rPr>
          <w:sz w:val="24"/>
        </w:rPr>
        <w:t>за</w:t>
      </w:r>
      <w:proofErr w:type="spellEnd"/>
      <w:r>
        <w:rPr>
          <w:sz w:val="24"/>
        </w:rPr>
        <w:t xml:space="preserve"> </w:t>
      </w:r>
      <w:proofErr w:type="spellStart"/>
      <w:r>
        <w:rPr>
          <w:sz w:val="24"/>
        </w:rPr>
        <w:t>каждый</w:t>
      </w:r>
      <w:proofErr w:type="spellEnd"/>
      <w:r>
        <w:rPr>
          <w:sz w:val="24"/>
        </w:rPr>
        <w:t xml:space="preserve"> </w:t>
      </w:r>
      <w:proofErr w:type="spellStart"/>
      <w:r>
        <w:rPr>
          <w:sz w:val="24"/>
        </w:rPr>
        <w:t>день</w:t>
      </w:r>
      <w:proofErr w:type="spellEnd"/>
      <w:r>
        <w:rPr>
          <w:sz w:val="24"/>
        </w:rPr>
        <w:t xml:space="preserve"> </w:t>
      </w:r>
      <w:proofErr w:type="spellStart"/>
      <w:r>
        <w:rPr>
          <w:sz w:val="24"/>
        </w:rPr>
        <w:t>нахождения</w:t>
      </w:r>
      <w:proofErr w:type="spellEnd"/>
      <w:r>
        <w:rPr>
          <w:sz w:val="24"/>
        </w:rPr>
        <w:t xml:space="preserve"> в </w:t>
      </w:r>
      <w:proofErr w:type="spellStart"/>
      <w:r>
        <w:rPr>
          <w:sz w:val="24"/>
        </w:rPr>
        <w:t>служебной</w:t>
      </w:r>
      <w:proofErr w:type="spellEnd"/>
      <w:r>
        <w:rPr>
          <w:sz w:val="24"/>
        </w:rPr>
        <w:t xml:space="preserve"> </w:t>
      </w:r>
      <w:proofErr w:type="spellStart"/>
      <w:r>
        <w:rPr>
          <w:sz w:val="24"/>
        </w:rPr>
        <w:t>командировке</w:t>
      </w:r>
      <w:proofErr w:type="spellEnd"/>
      <w:r>
        <w:rPr>
          <w:sz w:val="24"/>
        </w:rPr>
        <w:t xml:space="preserve">, </w:t>
      </w:r>
      <w:proofErr w:type="spellStart"/>
      <w:r>
        <w:rPr>
          <w:sz w:val="24"/>
        </w:rPr>
        <w:t>включая</w:t>
      </w:r>
      <w:proofErr w:type="spellEnd"/>
      <w:r>
        <w:rPr>
          <w:sz w:val="24"/>
        </w:rPr>
        <w:t xml:space="preserve"> </w:t>
      </w:r>
      <w:proofErr w:type="spellStart"/>
      <w:r>
        <w:rPr>
          <w:sz w:val="24"/>
        </w:rPr>
        <w:t>выходные</w:t>
      </w:r>
      <w:proofErr w:type="spellEnd"/>
      <w:r>
        <w:rPr>
          <w:sz w:val="24"/>
        </w:rPr>
        <w:t xml:space="preserve"> и </w:t>
      </w:r>
      <w:proofErr w:type="spellStart"/>
      <w:r>
        <w:rPr>
          <w:sz w:val="24"/>
        </w:rPr>
        <w:t>праздничные</w:t>
      </w:r>
      <w:proofErr w:type="spellEnd"/>
      <w:r>
        <w:rPr>
          <w:sz w:val="24"/>
        </w:rPr>
        <w:t xml:space="preserve"> </w:t>
      </w:r>
      <w:proofErr w:type="spellStart"/>
      <w:r>
        <w:rPr>
          <w:sz w:val="24"/>
        </w:rPr>
        <w:t>дни</w:t>
      </w:r>
      <w:proofErr w:type="spellEnd"/>
      <w:r>
        <w:rPr>
          <w:sz w:val="24"/>
        </w:rPr>
        <w:t xml:space="preserve">, а </w:t>
      </w:r>
      <w:proofErr w:type="spellStart"/>
      <w:r>
        <w:rPr>
          <w:sz w:val="24"/>
        </w:rPr>
        <w:t>также</w:t>
      </w:r>
      <w:proofErr w:type="spellEnd"/>
      <w:r>
        <w:rPr>
          <w:sz w:val="24"/>
        </w:rPr>
        <w:t xml:space="preserve"> </w:t>
      </w:r>
      <w:proofErr w:type="spellStart"/>
      <w:r>
        <w:rPr>
          <w:sz w:val="24"/>
        </w:rPr>
        <w:t>дни</w:t>
      </w:r>
      <w:proofErr w:type="spellEnd"/>
      <w:r>
        <w:rPr>
          <w:sz w:val="24"/>
        </w:rPr>
        <w:t xml:space="preserve"> </w:t>
      </w:r>
      <w:proofErr w:type="spellStart"/>
      <w:r>
        <w:rPr>
          <w:sz w:val="24"/>
        </w:rPr>
        <w:t>нахождения</w:t>
      </w:r>
      <w:proofErr w:type="spellEnd"/>
      <w:r>
        <w:rPr>
          <w:sz w:val="24"/>
        </w:rPr>
        <w:t xml:space="preserve"> в </w:t>
      </w:r>
      <w:proofErr w:type="spellStart"/>
      <w:r>
        <w:rPr>
          <w:sz w:val="24"/>
        </w:rPr>
        <w:t>пути</w:t>
      </w:r>
      <w:proofErr w:type="spellEnd"/>
      <w:r>
        <w:rPr>
          <w:sz w:val="24"/>
        </w:rPr>
        <w:t xml:space="preserve">, в </w:t>
      </w:r>
      <w:proofErr w:type="spellStart"/>
      <w:r>
        <w:rPr>
          <w:sz w:val="24"/>
        </w:rPr>
        <w:t>том</w:t>
      </w:r>
      <w:proofErr w:type="spellEnd"/>
      <w:r>
        <w:rPr>
          <w:sz w:val="24"/>
        </w:rPr>
        <w:t xml:space="preserve"> </w:t>
      </w:r>
      <w:proofErr w:type="spellStart"/>
      <w:r>
        <w:rPr>
          <w:sz w:val="24"/>
        </w:rPr>
        <w:t>числе</w:t>
      </w:r>
      <w:proofErr w:type="spellEnd"/>
      <w:r>
        <w:rPr>
          <w:sz w:val="24"/>
        </w:rPr>
        <w:t xml:space="preserve"> </w:t>
      </w:r>
      <w:proofErr w:type="spellStart"/>
      <w:r>
        <w:rPr>
          <w:sz w:val="24"/>
        </w:rPr>
        <w:t>за</w:t>
      </w:r>
      <w:proofErr w:type="spellEnd"/>
      <w:r>
        <w:rPr>
          <w:sz w:val="24"/>
        </w:rPr>
        <w:t xml:space="preserve"> </w:t>
      </w:r>
      <w:proofErr w:type="spellStart"/>
      <w:r>
        <w:rPr>
          <w:sz w:val="24"/>
        </w:rPr>
        <w:t>время</w:t>
      </w:r>
      <w:proofErr w:type="spellEnd"/>
      <w:r>
        <w:rPr>
          <w:sz w:val="24"/>
        </w:rPr>
        <w:t xml:space="preserve"> </w:t>
      </w:r>
      <w:proofErr w:type="spellStart"/>
      <w:r>
        <w:rPr>
          <w:sz w:val="24"/>
        </w:rPr>
        <w:t>вынужденной</w:t>
      </w:r>
      <w:proofErr w:type="spellEnd"/>
      <w:r>
        <w:rPr>
          <w:sz w:val="24"/>
        </w:rPr>
        <w:t xml:space="preserve"> </w:t>
      </w:r>
      <w:proofErr w:type="spellStart"/>
      <w:r>
        <w:rPr>
          <w:sz w:val="24"/>
        </w:rPr>
        <w:t>остановки</w:t>
      </w:r>
      <w:proofErr w:type="spellEnd"/>
      <w:r>
        <w:rPr>
          <w:sz w:val="24"/>
        </w:rPr>
        <w:t xml:space="preserve"> в </w:t>
      </w:r>
      <w:proofErr w:type="spellStart"/>
      <w:r>
        <w:rPr>
          <w:sz w:val="24"/>
        </w:rPr>
        <w:t>пути</w:t>
      </w:r>
      <w:proofErr w:type="spellEnd"/>
      <w:r>
        <w:rPr>
          <w:sz w:val="24"/>
        </w:rPr>
        <w:t xml:space="preserve">, в </w:t>
      </w:r>
      <w:proofErr w:type="spellStart"/>
      <w:r>
        <w:rPr>
          <w:sz w:val="24"/>
        </w:rPr>
        <w:t>следующих</w:t>
      </w:r>
      <w:proofErr w:type="spellEnd"/>
      <w:r>
        <w:rPr>
          <w:sz w:val="24"/>
        </w:rPr>
        <w:t xml:space="preserve"> </w:t>
      </w:r>
      <w:proofErr w:type="spellStart"/>
      <w:r>
        <w:rPr>
          <w:sz w:val="24"/>
        </w:rPr>
        <w:t>размерах</w:t>
      </w:r>
      <w:proofErr w:type="spellEnd"/>
      <w:r>
        <w:rPr>
          <w:sz w:val="24"/>
        </w:rPr>
        <w:t>:</w:t>
      </w:r>
    </w:p>
    <w:p w:rsidR="00B505AE" w:rsidRDefault="00B505AE" w:rsidP="00B505AE">
      <w:pPr>
        <w:pStyle w:val="12"/>
        <w:ind w:right="283" w:firstLine="567"/>
        <w:jc w:val="both"/>
        <w:rPr>
          <w:sz w:val="24"/>
        </w:rPr>
      </w:pPr>
      <w:r>
        <w:rPr>
          <w:sz w:val="24"/>
        </w:rPr>
        <w:t xml:space="preserve">- в </w:t>
      </w:r>
      <w:proofErr w:type="spellStart"/>
      <w:r>
        <w:rPr>
          <w:sz w:val="24"/>
        </w:rPr>
        <w:t>городах</w:t>
      </w:r>
      <w:proofErr w:type="spellEnd"/>
      <w:r>
        <w:rPr>
          <w:sz w:val="24"/>
        </w:rPr>
        <w:t xml:space="preserve"> </w:t>
      </w:r>
      <w:proofErr w:type="spellStart"/>
      <w:r>
        <w:rPr>
          <w:sz w:val="24"/>
        </w:rPr>
        <w:t>Москве</w:t>
      </w:r>
      <w:proofErr w:type="spellEnd"/>
      <w:r>
        <w:rPr>
          <w:sz w:val="24"/>
        </w:rPr>
        <w:t xml:space="preserve"> и </w:t>
      </w:r>
      <w:proofErr w:type="spellStart"/>
      <w:r>
        <w:rPr>
          <w:sz w:val="24"/>
        </w:rPr>
        <w:t>Санкт-Петербурге</w:t>
      </w:r>
      <w:proofErr w:type="spellEnd"/>
      <w:r>
        <w:rPr>
          <w:sz w:val="24"/>
        </w:rPr>
        <w:t xml:space="preserve"> - 400 </w:t>
      </w:r>
      <w:proofErr w:type="spellStart"/>
      <w:r>
        <w:rPr>
          <w:sz w:val="24"/>
        </w:rPr>
        <w:t>рублей</w:t>
      </w:r>
      <w:proofErr w:type="spellEnd"/>
      <w:r>
        <w:rPr>
          <w:sz w:val="24"/>
        </w:rPr>
        <w:t>;</w:t>
      </w:r>
    </w:p>
    <w:p w:rsidR="00B505AE" w:rsidRDefault="00B505AE" w:rsidP="00B505AE">
      <w:pPr>
        <w:pStyle w:val="12"/>
        <w:ind w:right="283" w:firstLine="567"/>
        <w:jc w:val="both"/>
        <w:rPr>
          <w:sz w:val="24"/>
        </w:rPr>
      </w:pPr>
      <w:r>
        <w:rPr>
          <w:sz w:val="24"/>
        </w:rPr>
        <w:t xml:space="preserve">- в </w:t>
      </w:r>
      <w:proofErr w:type="spellStart"/>
      <w:r>
        <w:rPr>
          <w:sz w:val="24"/>
        </w:rPr>
        <w:t>иных</w:t>
      </w:r>
      <w:proofErr w:type="spellEnd"/>
      <w:r>
        <w:rPr>
          <w:sz w:val="24"/>
        </w:rPr>
        <w:t xml:space="preserve"> </w:t>
      </w:r>
      <w:proofErr w:type="spellStart"/>
      <w:r>
        <w:rPr>
          <w:sz w:val="24"/>
        </w:rPr>
        <w:t>населенных</w:t>
      </w:r>
      <w:proofErr w:type="spellEnd"/>
      <w:r>
        <w:rPr>
          <w:sz w:val="24"/>
        </w:rPr>
        <w:t xml:space="preserve"> </w:t>
      </w:r>
      <w:proofErr w:type="spellStart"/>
      <w:r>
        <w:rPr>
          <w:sz w:val="24"/>
        </w:rPr>
        <w:t>пунктах</w:t>
      </w:r>
      <w:proofErr w:type="spellEnd"/>
      <w:r>
        <w:rPr>
          <w:sz w:val="24"/>
        </w:rPr>
        <w:t xml:space="preserve"> </w:t>
      </w:r>
      <w:proofErr w:type="spellStart"/>
      <w:r>
        <w:rPr>
          <w:sz w:val="24"/>
        </w:rPr>
        <w:t>на</w:t>
      </w:r>
      <w:proofErr w:type="spellEnd"/>
      <w:r>
        <w:rPr>
          <w:sz w:val="24"/>
        </w:rPr>
        <w:t xml:space="preserve"> </w:t>
      </w:r>
      <w:proofErr w:type="spellStart"/>
      <w:r>
        <w:rPr>
          <w:sz w:val="24"/>
        </w:rPr>
        <w:t>территории</w:t>
      </w:r>
      <w:proofErr w:type="spellEnd"/>
      <w:r>
        <w:rPr>
          <w:sz w:val="24"/>
        </w:rPr>
        <w:t xml:space="preserve"> </w:t>
      </w:r>
      <w:proofErr w:type="spellStart"/>
      <w:r>
        <w:rPr>
          <w:sz w:val="24"/>
        </w:rPr>
        <w:t>Российской</w:t>
      </w:r>
      <w:proofErr w:type="spellEnd"/>
      <w:r>
        <w:rPr>
          <w:sz w:val="24"/>
        </w:rPr>
        <w:t xml:space="preserve"> </w:t>
      </w:r>
      <w:proofErr w:type="spellStart"/>
      <w:r>
        <w:rPr>
          <w:sz w:val="24"/>
        </w:rPr>
        <w:t>Федерации</w:t>
      </w:r>
      <w:proofErr w:type="spellEnd"/>
      <w:r>
        <w:rPr>
          <w:sz w:val="24"/>
        </w:rPr>
        <w:t xml:space="preserve"> - 200 </w:t>
      </w:r>
      <w:proofErr w:type="spellStart"/>
      <w:r>
        <w:rPr>
          <w:sz w:val="24"/>
        </w:rPr>
        <w:t>рублей</w:t>
      </w:r>
      <w:proofErr w:type="spellEnd"/>
      <w:r>
        <w:rPr>
          <w:sz w:val="24"/>
        </w:rPr>
        <w:t>.</w:t>
      </w:r>
    </w:p>
    <w:p w:rsidR="00B505AE" w:rsidRDefault="00B505AE" w:rsidP="00B505AE">
      <w:pPr>
        <w:pStyle w:val="12"/>
        <w:ind w:right="283"/>
        <w:jc w:val="both"/>
        <w:rPr>
          <w:sz w:val="24"/>
        </w:rPr>
      </w:pPr>
      <w:r>
        <w:rPr>
          <w:sz w:val="24"/>
        </w:rPr>
        <w:tab/>
        <w:t xml:space="preserve">4.2. </w:t>
      </w:r>
      <w:proofErr w:type="spellStart"/>
      <w:r>
        <w:rPr>
          <w:sz w:val="24"/>
        </w:rPr>
        <w:t>Расходы</w:t>
      </w:r>
      <w:proofErr w:type="spellEnd"/>
      <w:r>
        <w:rPr>
          <w:sz w:val="24"/>
        </w:rPr>
        <w:t xml:space="preserve"> </w:t>
      </w:r>
      <w:proofErr w:type="spellStart"/>
      <w:r>
        <w:rPr>
          <w:sz w:val="24"/>
        </w:rPr>
        <w:t>на</w:t>
      </w:r>
      <w:proofErr w:type="spellEnd"/>
      <w:r>
        <w:rPr>
          <w:sz w:val="24"/>
        </w:rPr>
        <w:t xml:space="preserve"> </w:t>
      </w:r>
      <w:proofErr w:type="spellStart"/>
      <w:r>
        <w:rPr>
          <w:sz w:val="24"/>
        </w:rPr>
        <w:t>приобретение</w:t>
      </w:r>
      <w:proofErr w:type="spellEnd"/>
      <w:r>
        <w:rPr>
          <w:sz w:val="24"/>
        </w:rPr>
        <w:t xml:space="preserve"> </w:t>
      </w:r>
      <w:proofErr w:type="spellStart"/>
      <w:r>
        <w:rPr>
          <w:sz w:val="24"/>
        </w:rPr>
        <w:t>проездного</w:t>
      </w:r>
      <w:proofErr w:type="spellEnd"/>
      <w:r>
        <w:rPr>
          <w:sz w:val="24"/>
        </w:rPr>
        <w:t xml:space="preserve"> </w:t>
      </w:r>
      <w:proofErr w:type="spellStart"/>
      <w:r>
        <w:rPr>
          <w:sz w:val="24"/>
        </w:rPr>
        <w:t>документа</w:t>
      </w:r>
      <w:proofErr w:type="spellEnd"/>
      <w:r>
        <w:rPr>
          <w:sz w:val="24"/>
        </w:rPr>
        <w:t xml:space="preserve"> </w:t>
      </w:r>
      <w:proofErr w:type="spellStart"/>
      <w:r>
        <w:rPr>
          <w:sz w:val="24"/>
        </w:rPr>
        <w:t>на</w:t>
      </w:r>
      <w:proofErr w:type="spellEnd"/>
      <w:r>
        <w:rPr>
          <w:sz w:val="24"/>
        </w:rPr>
        <w:t xml:space="preserve"> </w:t>
      </w:r>
      <w:proofErr w:type="spellStart"/>
      <w:r>
        <w:rPr>
          <w:sz w:val="24"/>
        </w:rPr>
        <w:t>все</w:t>
      </w:r>
      <w:proofErr w:type="spellEnd"/>
      <w:r>
        <w:rPr>
          <w:sz w:val="24"/>
        </w:rPr>
        <w:t xml:space="preserve"> </w:t>
      </w:r>
      <w:proofErr w:type="spellStart"/>
      <w:r>
        <w:rPr>
          <w:sz w:val="24"/>
        </w:rPr>
        <w:t>виды</w:t>
      </w:r>
      <w:proofErr w:type="spellEnd"/>
      <w:r>
        <w:rPr>
          <w:sz w:val="24"/>
        </w:rPr>
        <w:t xml:space="preserve"> </w:t>
      </w:r>
      <w:proofErr w:type="spellStart"/>
      <w:r>
        <w:rPr>
          <w:sz w:val="24"/>
        </w:rPr>
        <w:t>транспорта</w:t>
      </w:r>
      <w:proofErr w:type="spellEnd"/>
      <w:r>
        <w:rPr>
          <w:sz w:val="24"/>
        </w:rPr>
        <w:t xml:space="preserve"> </w:t>
      </w:r>
      <w:proofErr w:type="spellStart"/>
      <w:r>
        <w:rPr>
          <w:sz w:val="24"/>
        </w:rPr>
        <w:t>при</w:t>
      </w:r>
      <w:proofErr w:type="spellEnd"/>
      <w:r>
        <w:rPr>
          <w:sz w:val="24"/>
        </w:rPr>
        <w:t xml:space="preserve"> </w:t>
      </w:r>
      <w:proofErr w:type="spellStart"/>
      <w:r>
        <w:rPr>
          <w:sz w:val="24"/>
        </w:rPr>
        <w:t>следовании</w:t>
      </w:r>
      <w:proofErr w:type="spellEnd"/>
      <w:r>
        <w:rPr>
          <w:sz w:val="24"/>
        </w:rPr>
        <w:t xml:space="preserve"> к </w:t>
      </w:r>
      <w:proofErr w:type="spellStart"/>
      <w:r>
        <w:rPr>
          <w:sz w:val="24"/>
        </w:rPr>
        <w:t>месту</w:t>
      </w:r>
      <w:proofErr w:type="spellEnd"/>
      <w:r>
        <w:rPr>
          <w:sz w:val="24"/>
        </w:rPr>
        <w:t xml:space="preserve"> </w:t>
      </w:r>
      <w:proofErr w:type="spellStart"/>
      <w:r>
        <w:rPr>
          <w:sz w:val="24"/>
        </w:rPr>
        <w:t>командировки</w:t>
      </w:r>
      <w:proofErr w:type="spellEnd"/>
      <w:r>
        <w:rPr>
          <w:sz w:val="24"/>
        </w:rPr>
        <w:t xml:space="preserve"> и </w:t>
      </w:r>
      <w:proofErr w:type="spellStart"/>
      <w:r>
        <w:rPr>
          <w:sz w:val="24"/>
        </w:rPr>
        <w:t>обратно</w:t>
      </w:r>
      <w:proofErr w:type="spellEnd"/>
      <w:r>
        <w:rPr>
          <w:sz w:val="24"/>
        </w:rPr>
        <w:t xml:space="preserve"> в </w:t>
      </w:r>
      <w:proofErr w:type="spellStart"/>
      <w:r>
        <w:rPr>
          <w:sz w:val="24"/>
        </w:rPr>
        <w:t>размере</w:t>
      </w:r>
      <w:proofErr w:type="spellEnd"/>
      <w:r>
        <w:rPr>
          <w:sz w:val="24"/>
        </w:rPr>
        <w:t xml:space="preserve"> </w:t>
      </w:r>
      <w:proofErr w:type="spellStart"/>
      <w:r>
        <w:rPr>
          <w:sz w:val="24"/>
        </w:rPr>
        <w:t>фактических</w:t>
      </w:r>
      <w:proofErr w:type="spellEnd"/>
      <w:r>
        <w:rPr>
          <w:sz w:val="24"/>
        </w:rPr>
        <w:t xml:space="preserve"> </w:t>
      </w:r>
      <w:proofErr w:type="spellStart"/>
      <w:r>
        <w:rPr>
          <w:sz w:val="24"/>
        </w:rPr>
        <w:t>расходов</w:t>
      </w:r>
      <w:proofErr w:type="spellEnd"/>
      <w:r>
        <w:rPr>
          <w:sz w:val="24"/>
        </w:rPr>
        <w:t xml:space="preserve">, </w:t>
      </w:r>
      <w:proofErr w:type="spellStart"/>
      <w:r>
        <w:rPr>
          <w:sz w:val="24"/>
        </w:rPr>
        <w:t>подтвержденных</w:t>
      </w:r>
      <w:proofErr w:type="spellEnd"/>
      <w:r>
        <w:rPr>
          <w:sz w:val="24"/>
        </w:rPr>
        <w:t xml:space="preserve"> </w:t>
      </w:r>
      <w:proofErr w:type="spellStart"/>
      <w:r>
        <w:rPr>
          <w:sz w:val="24"/>
        </w:rPr>
        <w:t>проездными</w:t>
      </w:r>
      <w:proofErr w:type="spellEnd"/>
      <w:r>
        <w:rPr>
          <w:sz w:val="24"/>
        </w:rPr>
        <w:t xml:space="preserve"> </w:t>
      </w:r>
      <w:proofErr w:type="spellStart"/>
      <w:r>
        <w:rPr>
          <w:sz w:val="24"/>
        </w:rPr>
        <w:t>документами</w:t>
      </w:r>
      <w:proofErr w:type="spellEnd"/>
      <w:r>
        <w:rPr>
          <w:sz w:val="24"/>
        </w:rPr>
        <w:t xml:space="preserve">, </w:t>
      </w:r>
      <w:proofErr w:type="spellStart"/>
      <w:r>
        <w:rPr>
          <w:sz w:val="24"/>
        </w:rPr>
        <w:t>но</w:t>
      </w:r>
      <w:proofErr w:type="spellEnd"/>
      <w:r>
        <w:rPr>
          <w:sz w:val="24"/>
        </w:rPr>
        <w:t xml:space="preserve"> </w:t>
      </w:r>
      <w:proofErr w:type="spellStart"/>
      <w:r>
        <w:rPr>
          <w:sz w:val="24"/>
        </w:rPr>
        <w:t>не</w:t>
      </w:r>
      <w:proofErr w:type="spellEnd"/>
      <w:r>
        <w:rPr>
          <w:sz w:val="24"/>
        </w:rPr>
        <w:t xml:space="preserve"> </w:t>
      </w:r>
      <w:proofErr w:type="spellStart"/>
      <w:r>
        <w:rPr>
          <w:sz w:val="24"/>
        </w:rPr>
        <w:t>свыше</w:t>
      </w:r>
      <w:proofErr w:type="spellEnd"/>
      <w:r>
        <w:rPr>
          <w:sz w:val="24"/>
        </w:rPr>
        <w:t xml:space="preserve"> </w:t>
      </w:r>
      <w:proofErr w:type="spellStart"/>
      <w:r>
        <w:rPr>
          <w:sz w:val="24"/>
        </w:rPr>
        <w:t>стоимости</w:t>
      </w:r>
      <w:proofErr w:type="spellEnd"/>
      <w:r>
        <w:rPr>
          <w:sz w:val="24"/>
        </w:rPr>
        <w:t xml:space="preserve"> </w:t>
      </w:r>
      <w:proofErr w:type="spellStart"/>
      <w:r>
        <w:rPr>
          <w:sz w:val="24"/>
        </w:rPr>
        <w:t>проезда</w:t>
      </w:r>
      <w:proofErr w:type="spellEnd"/>
      <w:r>
        <w:rPr>
          <w:sz w:val="24"/>
        </w:rPr>
        <w:t xml:space="preserve"> </w:t>
      </w:r>
      <w:proofErr w:type="spellStart"/>
      <w:r>
        <w:rPr>
          <w:sz w:val="24"/>
        </w:rPr>
        <w:t>на</w:t>
      </w:r>
      <w:proofErr w:type="spellEnd"/>
      <w:r>
        <w:rPr>
          <w:sz w:val="24"/>
        </w:rPr>
        <w:t xml:space="preserve"> </w:t>
      </w:r>
      <w:proofErr w:type="spellStart"/>
      <w:r>
        <w:rPr>
          <w:sz w:val="24"/>
        </w:rPr>
        <w:t>одного</w:t>
      </w:r>
      <w:proofErr w:type="spellEnd"/>
      <w:r>
        <w:rPr>
          <w:sz w:val="24"/>
        </w:rPr>
        <w:t xml:space="preserve"> </w:t>
      </w:r>
      <w:proofErr w:type="spellStart"/>
      <w:r>
        <w:rPr>
          <w:sz w:val="24"/>
        </w:rPr>
        <w:t>человека</w:t>
      </w:r>
      <w:proofErr w:type="spellEnd"/>
      <w:r>
        <w:rPr>
          <w:sz w:val="24"/>
        </w:rPr>
        <w:t>:</w:t>
      </w:r>
    </w:p>
    <w:p w:rsidR="00B505AE" w:rsidRDefault="00B505AE" w:rsidP="00B505AE">
      <w:pPr>
        <w:pStyle w:val="12"/>
        <w:ind w:right="283"/>
        <w:jc w:val="both"/>
        <w:rPr>
          <w:sz w:val="24"/>
        </w:rPr>
      </w:pPr>
      <w:r>
        <w:rPr>
          <w:sz w:val="24"/>
        </w:rPr>
        <w:t xml:space="preserve">       - </w:t>
      </w:r>
      <w:proofErr w:type="spellStart"/>
      <w:r>
        <w:rPr>
          <w:sz w:val="24"/>
        </w:rPr>
        <w:t>железнодорожным</w:t>
      </w:r>
      <w:proofErr w:type="spellEnd"/>
      <w:r>
        <w:rPr>
          <w:sz w:val="24"/>
        </w:rPr>
        <w:t xml:space="preserve"> </w:t>
      </w:r>
      <w:proofErr w:type="spellStart"/>
      <w:r>
        <w:rPr>
          <w:sz w:val="24"/>
        </w:rPr>
        <w:t>транспортом</w:t>
      </w:r>
      <w:proofErr w:type="spellEnd"/>
      <w:r>
        <w:rPr>
          <w:sz w:val="24"/>
        </w:rPr>
        <w:t xml:space="preserve"> - в </w:t>
      </w:r>
      <w:proofErr w:type="spellStart"/>
      <w:r>
        <w:rPr>
          <w:sz w:val="24"/>
        </w:rPr>
        <w:t>плацкартном</w:t>
      </w:r>
      <w:proofErr w:type="spellEnd"/>
      <w:r>
        <w:rPr>
          <w:sz w:val="24"/>
        </w:rPr>
        <w:t xml:space="preserve"> </w:t>
      </w:r>
      <w:proofErr w:type="spellStart"/>
      <w:r>
        <w:rPr>
          <w:sz w:val="24"/>
        </w:rPr>
        <w:t>вагоне</w:t>
      </w:r>
      <w:proofErr w:type="spellEnd"/>
      <w:r>
        <w:rPr>
          <w:sz w:val="24"/>
        </w:rPr>
        <w:t>;</w:t>
      </w:r>
    </w:p>
    <w:p w:rsidR="00B505AE" w:rsidRDefault="00B505AE" w:rsidP="00B505AE">
      <w:pPr>
        <w:pStyle w:val="12"/>
        <w:ind w:right="283"/>
        <w:jc w:val="both"/>
        <w:rPr>
          <w:sz w:val="24"/>
        </w:rPr>
      </w:pPr>
      <w:r>
        <w:rPr>
          <w:sz w:val="24"/>
        </w:rPr>
        <w:t xml:space="preserve">       - </w:t>
      </w:r>
      <w:proofErr w:type="spellStart"/>
      <w:r>
        <w:rPr>
          <w:sz w:val="24"/>
        </w:rPr>
        <w:t>автомобильным</w:t>
      </w:r>
      <w:proofErr w:type="spellEnd"/>
      <w:r>
        <w:rPr>
          <w:sz w:val="24"/>
        </w:rPr>
        <w:t xml:space="preserve"> </w:t>
      </w:r>
      <w:proofErr w:type="spellStart"/>
      <w:r>
        <w:rPr>
          <w:sz w:val="24"/>
        </w:rPr>
        <w:t>транспортом</w:t>
      </w:r>
      <w:proofErr w:type="spellEnd"/>
      <w:r>
        <w:rPr>
          <w:sz w:val="24"/>
        </w:rPr>
        <w:t xml:space="preserve"> </w:t>
      </w:r>
      <w:proofErr w:type="spellStart"/>
      <w:r>
        <w:rPr>
          <w:sz w:val="24"/>
        </w:rPr>
        <w:t>общего</w:t>
      </w:r>
      <w:proofErr w:type="spellEnd"/>
      <w:r>
        <w:rPr>
          <w:sz w:val="24"/>
        </w:rPr>
        <w:t xml:space="preserve"> </w:t>
      </w:r>
      <w:proofErr w:type="spellStart"/>
      <w:r>
        <w:rPr>
          <w:sz w:val="24"/>
        </w:rPr>
        <w:t>пользования</w:t>
      </w:r>
      <w:proofErr w:type="spellEnd"/>
      <w:r>
        <w:rPr>
          <w:sz w:val="24"/>
        </w:rPr>
        <w:t xml:space="preserve"> (</w:t>
      </w:r>
      <w:proofErr w:type="spellStart"/>
      <w:r>
        <w:rPr>
          <w:sz w:val="24"/>
        </w:rPr>
        <w:t>кроме</w:t>
      </w:r>
      <w:proofErr w:type="spellEnd"/>
      <w:r>
        <w:rPr>
          <w:sz w:val="24"/>
        </w:rPr>
        <w:t xml:space="preserve"> </w:t>
      </w:r>
      <w:proofErr w:type="spellStart"/>
      <w:r>
        <w:rPr>
          <w:sz w:val="24"/>
        </w:rPr>
        <w:t>такси</w:t>
      </w:r>
      <w:proofErr w:type="spellEnd"/>
      <w:r>
        <w:rPr>
          <w:sz w:val="24"/>
        </w:rPr>
        <w:t xml:space="preserve">) - </w:t>
      </w:r>
      <w:proofErr w:type="spellStart"/>
      <w:r>
        <w:rPr>
          <w:sz w:val="24"/>
        </w:rPr>
        <w:t>по</w:t>
      </w:r>
      <w:proofErr w:type="spellEnd"/>
      <w:r>
        <w:rPr>
          <w:sz w:val="24"/>
        </w:rPr>
        <w:t xml:space="preserve"> </w:t>
      </w:r>
      <w:proofErr w:type="spellStart"/>
      <w:r>
        <w:rPr>
          <w:sz w:val="24"/>
        </w:rPr>
        <w:t>существующей</w:t>
      </w:r>
      <w:proofErr w:type="spellEnd"/>
      <w:r>
        <w:rPr>
          <w:sz w:val="24"/>
        </w:rPr>
        <w:t xml:space="preserve"> в </w:t>
      </w:r>
      <w:proofErr w:type="spellStart"/>
      <w:r>
        <w:rPr>
          <w:sz w:val="24"/>
        </w:rPr>
        <w:t>данной</w:t>
      </w:r>
      <w:proofErr w:type="spellEnd"/>
      <w:r>
        <w:rPr>
          <w:sz w:val="24"/>
        </w:rPr>
        <w:t xml:space="preserve"> </w:t>
      </w:r>
      <w:proofErr w:type="spellStart"/>
      <w:r>
        <w:rPr>
          <w:sz w:val="24"/>
        </w:rPr>
        <w:t>местности</w:t>
      </w:r>
      <w:proofErr w:type="spellEnd"/>
      <w:r>
        <w:rPr>
          <w:sz w:val="24"/>
        </w:rPr>
        <w:t xml:space="preserve"> </w:t>
      </w:r>
      <w:proofErr w:type="spellStart"/>
      <w:r>
        <w:rPr>
          <w:sz w:val="24"/>
        </w:rPr>
        <w:t>стоимости</w:t>
      </w:r>
      <w:proofErr w:type="spellEnd"/>
      <w:r>
        <w:rPr>
          <w:sz w:val="24"/>
        </w:rPr>
        <w:t xml:space="preserve"> </w:t>
      </w:r>
      <w:proofErr w:type="spellStart"/>
      <w:r>
        <w:rPr>
          <w:sz w:val="24"/>
        </w:rPr>
        <w:t>проезда</w:t>
      </w:r>
      <w:proofErr w:type="spellEnd"/>
      <w:r>
        <w:rPr>
          <w:sz w:val="24"/>
        </w:rPr>
        <w:t>.</w:t>
      </w:r>
    </w:p>
    <w:p w:rsidR="00B505AE" w:rsidRDefault="00B505AE" w:rsidP="00B505AE">
      <w:pPr>
        <w:pStyle w:val="12"/>
        <w:ind w:right="283"/>
        <w:jc w:val="both"/>
        <w:rPr>
          <w:sz w:val="24"/>
        </w:rPr>
      </w:pPr>
      <w:r>
        <w:rPr>
          <w:sz w:val="24"/>
        </w:rPr>
        <w:tab/>
        <w:t xml:space="preserve">4.3. </w:t>
      </w:r>
      <w:proofErr w:type="spellStart"/>
      <w:r>
        <w:rPr>
          <w:sz w:val="24"/>
        </w:rPr>
        <w:t>Бронирование</w:t>
      </w:r>
      <w:proofErr w:type="spellEnd"/>
      <w:r>
        <w:rPr>
          <w:sz w:val="24"/>
        </w:rPr>
        <w:t xml:space="preserve"> и </w:t>
      </w:r>
      <w:proofErr w:type="spellStart"/>
      <w:r>
        <w:rPr>
          <w:sz w:val="24"/>
        </w:rPr>
        <w:t>наем</w:t>
      </w:r>
      <w:proofErr w:type="spellEnd"/>
      <w:r>
        <w:rPr>
          <w:sz w:val="24"/>
        </w:rPr>
        <w:t xml:space="preserve"> </w:t>
      </w:r>
      <w:proofErr w:type="spellStart"/>
      <w:r>
        <w:rPr>
          <w:sz w:val="24"/>
        </w:rPr>
        <w:t>номера</w:t>
      </w:r>
      <w:proofErr w:type="spellEnd"/>
      <w:r>
        <w:rPr>
          <w:sz w:val="24"/>
        </w:rPr>
        <w:t xml:space="preserve"> в </w:t>
      </w:r>
      <w:proofErr w:type="spellStart"/>
      <w:r>
        <w:rPr>
          <w:sz w:val="24"/>
        </w:rPr>
        <w:t>гостинице</w:t>
      </w:r>
      <w:proofErr w:type="spellEnd"/>
      <w:r>
        <w:rPr>
          <w:sz w:val="24"/>
        </w:rPr>
        <w:t xml:space="preserve"> </w:t>
      </w:r>
      <w:proofErr w:type="spellStart"/>
      <w:r>
        <w:rPr>
          <w:sz w:val="24"/>
        </w:rPr>
        <w:t>по</w:t>
      </w:r>
      <w:proofErr w:type="spellEnd"/>
      <w:r>
        <w:rPr>
          <w:sz w:val="24"/>
        </w:rPr>
        <w:t xml:space="preserve"> </w:t>
      </w:r>
      <w:proofErr w:type="spellStart"/>
      <w:r>
        <w:rPr>
          <w:sz w:val="24"/>
        </w:rPr>
        <w:t>следующим</w:t>
      </w:r>
      <w:proofErr w:type="spellEnd"/>
      <w:r>
        <w:rPr>
          <w:sz w:val="24"/>
        </w:rPr>
        <w:t xml:space="preserve"> </w:t>
      </w:r>
      <w:proofErr w:type="spellStart"/>
      <w:r>
        <w:rPr>
          <w:sz w:val="24"/>
        </w:rPr>
        <w:t>предельным</w:t>
      </w:r>
      <w:proofErr w:type="spellEnd"/>
      <w:r>
        <w:rPr>
          <w:sz w:val="24"/>
        </w:rPr>
        <w:t xml:space="preserve"> </w:t>
      </w:r>
      <w:proofErr w:type="spellStart"/>
      <w:r>
        <w:rPr>
          <w:sz w:val="24"/>
        </w:rPr>
        <w:t>нормам</w:t>
      </w:r>
      <w:proofErr w:type="spellEnd"/>
      <w:r>
        <w:rPr>
          <w:sz w:val="24"/>
        </w:rPr>
        <w:t xml:space="preserve"> </w:t>
      </w:r>
      <w:proofErr w:type="spellStart"/>
      <w:r>
        <w:rPr>
          <w:sz w:val="24"/>
        </w:rPr>
        <w:t>на</w:t>
      </w:r>
      <w:proofErr w:type="spellEnd"/>
      <w:r>
        <w:rPr>
          <w:sz w:val="24"/>
        </w:rPr>
        <w:t xml:space="preserve"> </w:t>
      </w:r>
      <w:proofErr w:type="spellStart"/>
      <w:r>
        <w:rPr>
          <w:sz w:val="24"/>
        </w:rPr>
        <w:t>одного</w:t>
      </w:r>
      <w:proofErr w:type="spellEnd"/>
      <w:r>
        <w:rPr>
          <w:sz w:val="24"/>
        </w:rPr>
        <w:t xml:space="preserve"> </w:t>
      </w:r>
      <w:proofErr w:type="spellStart"/>
      <w:r>
        <w:rPr>
          <w:sz w:val="24"/>
        </w:rPr>
        <w:t>человека</w:t>
      </w:r>
      <w:proofErr w:type="spellEnd"/>
      <w:r>
        <w:rPr>
          <w:sz w:val="24"/>
        </w:rPr>
        <w:t xml:space="preserve"> (</w:t>
      </w:r>
      <w:proofErr w:type="spellStart"/>
      <w:r>
        <w:rPr>
          <w:sz w:val="24"/>
        </w:rPr>
        <w:t>кроме</w:t>
      </w:r>
      <w:proofErr w:type="spellEnd"/>
      <w:r>
        <w:rPr>
          <w:sz w:val="24"/>
        </w:rPr>
        <w:t xml:space="preserve"> </w:t>
      </w:r>
      <w:proofErr w:type="spellStart"/>
      <w:r>
        <w:rPr>
          <w:sz w:val="24"/>
        </w:rPr>
        <w:t>случая</w:t>
      </w:r>
      <w:proofErr w:type="spellEnd"/>
      <w:r>
        <w:rPr>
          <w:sz w:val="24"/>
        </w:rPr>
        <w:t xml:space="preserve">, </w:t>
      </w:r>
      <w:proofErr w:type="spellStart"/>
      <w:r>
        <w:rPr>
          <w:sz w:val="24"/>
        </w:rPr>
        <w:t>когда</w:t>
      </w:r>
      <w:proofErr w:type="spellEnd"/>
      <w:r>
        <w:rPr>
          <w:sz w:val="24"/>
        </w:rPr>
        <w:t xml:space="preserve"> </w:t>
      </w:r>
      <w:proofErr w:type="spellStart"/>
      <w:r>
        <w:rPr>
          <w:sz w:val="24"/>
        </w:rPr>
        <w:t>направленному</w:t>
      </w:r>
      <w:proofErr w:type="spellEnd"/>
      <w:r>
        <w:rPr>
          <w:sz w:val="24"/>
        </w:rPr>
        <w:t xml:space="preserve"> в </w:t>
      </w:r>
      <w:proofErr w:type="spellStart"/>
      <w:r>
        <w:rPr>
          <w:sz w:val="24"/>
        </w:rPr>
        <w:t>служебную</w:t>
      </w:r>
      <w:proofErr w:type="spellEnd"/>
      <w:r>
        <w:rPr>
          <w:sz w:val="24"/>
        </w:rPr>
        <w:t xml:space="preserve"> </w:t>
      </w:r>
      <w:proofErr w:type="spellStart"/>
      <w:r>
        <w:rPr>
          <w:sz w:val="24"/>
        </w:rPr>
        <w:t>командировку</w:t>
      </w:r>
      <w:proofErr w:type="spellEnd"/>
      <w:r>
        <w:rPr>
          <w:sz w:val="24"/>
        </w:rPr>
        <w:t xml:space="preserve"> </w:t>
      </w:r>
      <w:proofErr w:type="spellStart"/>
      <w:r>
        <w:rPr>
          <w:sz w:val="24"/>
        </w:rPr>
        <w:t>работнику</w:t>
      </w:r>
      <w:proofErr w:type="spellEnd"/>
      <w:r>
        <w:rPr>
          <w:sz w:val="24"/>
        </w:rPr>
        <w:t xml:space="preserve"> </w:t>
      </w:r>
      <w:proofErr w:type="spellStart"/>
      <w:r>
        <w:rPr>
          <w:sz w:val="24"/>
        </w:rPr>
        <w:t>предоставляется</w:t>
      </w:r>
      <w:proofErr w:type="spellEnd"/>
      <w:r>
        <w:rPr>
          <w:sz w:val="24"/>
        </w:rPr>
        <w:t xml:space="preserve"> </w:t>
      </w:r>
      <w:proofErr w:type="spellStart"/>
      <w:r>
        <w:rPr>
          <w:sz w:val="24"/>
        </w:rPr>
        <w:t>бесплатное</w:t>
      </w:r>
      <w:proofErr w:type="spellEnd"/>
      <w:r>
        <w:rPr>
          <w:sz w:val="24"/>
        </w:rPr>
        <w:t xml:space="preserve"> </w:t>
      </w:r>
      <w:proofErr w:type="spellStart"/>
      <w:r>
        <w:rPr>
          <w:sz w:val="24"/>
        </w:rPr>
        <w:t>помещение</w:t>
      </w:r>
      <w:proofErr w:type="spellEnd"/>
      <w:r>
        <w:rPr>
          <w:sz w:val="24"/>
        </w:rPr>
        <w:t xml:space="preserve">) - в </w:t>
      </w:r>
      <w:proofErr w:type="spellStart"/>
      <w:r>
        <w:rPr>
          <w:sz w:val="24"/>
        </w:rPr>
        <w:t>размере</w:t>
      </w:r>
      <w:proofErr w:type="spellEnd"/>
      <w:r>
        <w:rPr>
          <w:sz w:val="24"/>
        </w:rPr>
        <w:t xml:space="preserve"> </w:t>
      </w:r>
      <w:proofErr w:type="spellStart"/>
      <w:r>
        <w:rPr>
          <w:sz w:val="24"/>
        </w:rPr>
        <w:t>фактических</w:t>
      </w:r>
      <w:proofErr w:type="spellEnd"/>
      <w:r>
        <w:rPr>
          <w:sz w:val="24"/>
        </w:rPr>
        <w:t xml:space="preserve"> </w:t>
      </w:r>
      <w:proofErr w:type="spellStart"/>
      <w:r>
        <w:rPr>
          <w:sz w:val="24"/>
        </w:rPr>
        <w:t>расходов</w:t>
      </w:r>
      <w:proofErr w:type="spellEnd"/>
      <w:r>
        <w:rPr>
          <w:sz w:val="24"/>
        </w:rPr>
        <w:t xml:space="preserve">, </w:t>
      </w:r>
      <w:proofErr w:type="spellStart"/>
      <w:r>
        <w:rPr>
          <w:sz w:val="24"/>
        </w:rPr>
        <w:t>подтвержденных</w:t>
      </w:r>
      <w:proofErr w:type="spellEnd"/>
      <w:r>
        <w:rPr>
          <w:sz w:val="24"/>
        </w:rPr>
        <w:t xml:space="preserve"> </w:t>
      </w:r>
      <w:proofErr w:type="spellStart"/>
      <w:r>
        <w:rPr>
          <w:sz w:val="24"/>
        </w:rPr>
        <w:t>соответствующими</w:t>
      </w:r>
      <w:proofErr w:type="spellEnd"/>
      <w:r>
        <w:rPr>
          <w:sz w:val="24"/>
        </w:rPr>
        <w:t xml:space="preserve"> </w:t>
      </w:r>
      <w:proofErr w:type="spellStart"/>
      <w:r>
        <w:rPr>
          <w:sz w:val="24"/>
        </w:rPr>
        <w:t>документами</w:t>
      </w:r>
      <w:proofErr w:type="spellEnd"/>
      <w:r>
        <w:rPr>
          <w:sz w:val="24"/>
        </w:rPr>
        <w:t xml:space="preserve">, </w:t>
      </w:r>
      <w:proofErr w:type="spellStart"/>
      <w:r>
        <w:rPr>
          <w:sz w:val="24"/>
        </w:rPr>
        <w:t>но</w:t>
      </w:r>
      <w:proofErr w:type="spellEnd"/>
      <w:r>
        <w:rPr>
          <w:sz w:val="24"/>
        </w:rPr>
        <w:t xml:space="preserve"> </w:t>
      </w:r>
      <w:proofErr w:type="spellStart"/>
      <w:r>
        <w:rPr>
          <w:sz w:val="24"/>
        </w:rPr>
        <w:t>не</w:t>
      </w:r>
      <w:proofErr w:type="spellEnd"/>
      <w:r>
        <w:rPr>
          <w:sz w:val="24"/>
        </w:rPr>
        <w:t xml:space="preserve"> </w:t>
      </w:r>
      <w:proofErr w:type="spellStart"/>
      <w:r>
        <w:rPr>
          <w:sz w:val="24"/>
        </w:rPr>
        <w:t>более</w:t>
      </w:r>
      <w:proofErr w:type="spellEnd"/>
      <w:r>
        <w:rPr>
          <w:sz w:val="24"/>
        </w:rPr>
        <w:t xml:space="preserve"> </w:t>
      </w:r>
      <w:proofErr w:type="spellStart"/>
      <w:r>
        <w:rPr>
          <w:sz w:val="24"/>
        </w:rPr>
        <w:t>стоимости</w:t>
      </w:r>
      <w:proofErr w:type="spellEnd"/>
      <w:r>
        <w:rPr>
          <w:sz w:val="24"/>
        </w:rPr>
        <w:t xml:space="preserve"> </w:t>
      </w:r>
      <w:proofErr w:type="spellStart"/>
      <w:r>
        <w:rPr>
          <w:sz w:val="24"/>
        </w:rPr>
        <w:t>однокомнатного</w:t>
      </w:r>
      <w:proofErr w:type="spellEnd"/>
      <w:r>
        <w:rPr>
          <w:sz w:val="24"/>
        </w:rPr>
        <w:t xml:space="preserve"> (</w:t>
      </w:r>
      <w:proofErr w:type="spellStart"/>
      <w:r>
        <w:rPr>
          <w:sz w:val="24"/>
        </w:rPr>
        <w:t>одноместного</w:t>
      </w:r>
      <w:proofErr w:type="spellEnd"/>
      <w:r>
        <w:rPr>
          <w:sz w:val="24"/>
        </w:rPr>
        <w:t xml:space="preserve">) </w:t>
      </w:r>
      <w:proofErr w:type="spellStart"/>
      <w:r>
        <w:rPr>
          <w:sz w:val="24"/>
        </w:rPr>
        <w:t>номера</w:t>
      </w:r>
      <w:proofErr w:type="spellEnd"/>
      <w:r>
        <w:rPr>
          <w:sz w:val="24"/>
        </w:rPr>
        <w:t>.</w:t>
      </w:r>
    </w:p>
    <w:p w:rsidR="00B505AE" w:rsidRDefault="00B505AE" w:rsidP="00B505AE">
      <w:pPr>
        <w:pStyle w:val="12"/>
        <w:ind w:right="283" w:firstLine="567"/>
        <w:jc w:val="both"/>
        <w:rPr>
          <w:sz w:val="24"/>
        </w:rPr>
      </w:pPr>
      <w:r>
        <w:rPr>
          <w:sz w:val="24"/>
        </w:rPr>
        <w:t xml:space="preserve">В </w:t>
      </w:r>
      <w:proofErr w:type="spellStart"/>
      <w:r>
        <w:rPr>
          <w:sz w:val="24"/>
        </w:rPr>
        <w:t>случае</w:t>
      </w:r>
      <w:proofErr w:type="spellEnd"/>
      <w:r>
        <w:rPr>
          <w:sz w:val="24"/>
        </w:rPr>
        <w:t xml:space="preserve"> </w:t>
      </w:r>
      <w:proofErr w:type="spellStart"/>
      <w:r>
        <w:rPr>
          <w:sz w:val="24"/>
        </w:rPr>
        <w:t>вынужденной</w:t>
      </w:r>
      <w:proofErr w:type="spellEnd"/>
      <w:r>
        <w:rPr>
          <w:sz w:val="24"/>
        </w:rPr>
        <w:t xml:space="preserve"> </w:t>
      </w:r>
      <w:proofErr w:type="spellStart"/>
      <w:r>
        <w:rPr>
          <w:sz w:val="24"/>
        </w:rPr>
        <w:t>задержки</w:t>
      </w:r>
      <w:proofErr w:type="spellEnd"/>
      <w:r>
        <w:rPr>
          <w:sz w:val="24"/>
        </w:rPr>
        <w:t xml:space="preserve"> </w:t>
      </w:r>
      <w:proofErr w:type="spellStart"/>
      <w:r>
        <w:rPr>
          <w:sz w:val="24"/>
        </w:rPr>
        <w:t>при</w:t>
      </w:r>
      <w:proofErr w:type="spellEnd"/>
      <w:r>
        <w:rPr>
          <w:sz w:val="24"/>
        </w:rPr>
        <w:t xml:space="preserve"> </w:t>
      </w:r>
      <w:proofErr w:type="spellStart"/>
      <w:r>
        <w:rPr>
          <w:sz w:val="24"/>
        </w:rPr>
        <w:t>предъявлении</w:t>
      </w:r>
      <w:proofErr w:type="spellEnd"/>
      <w:r>
        <w:rPr>
          <w:sz w:val="24"/>
        </w:rPr>
        <w:t xml:space="preserve"> </w:t>
      </w:r>
      <w:proofErr w:type="spellStart"/>
      <w:r>
        <w:rPr>
          <w:sz w:val="24"/>
        </w:rPr>
        <w:t>документов</w:t>
      </w:r>
      <w:proofErr w:type="spellEnd"/>
      <w:r>
        <w:rPr>
          <w:sz w:val="24"/>
        </w:rPr>
        <w:t xml:space="preserve">, </w:t>
      </w:r>
      <w:proofErr w:type="spellStart"/>
      <w:r>
        <w:rPr>
          <w:sz w:val="24"/>
        </w:rPr>
        <w:t>подтверждающих</w:t>
      </w:r>
      <w:proofErr w:type="spellEnd"/>
      <w:r>
        <w:rPr>
          <w:sz w:val="24"/>
        </w:rPr>
        <w:t xml:space="preserve"> </w:t>
      </w:r>
      <w:proofErr w:type="spellStart"/>
      <w:r>
        <w:rPr>
          <w:sz w:val="24"/>
        </w:rPr>
        <w:t>факт</w:t>
      </w:r>
      <w:proofErr w:type="spellEnd"/>
      <w:r>
        <w:rPr>
          <w:sz w:val="24"/>
        </w:rPr>
        <w:t xml:space="preserve"> </w:t>
      </w:r>
      <w:proofErr w:type="spellStart"/>
      <w:r>
        <w:rPr>
          <w:sz w:val="24"/>
        </w:rPr>
        <w:t>вынужденной</w:t>
      </w:r>
      <w:proofErr w:type="spellEnd"/>
      <w:r>
        <w:rPr>
          <w:sz w:val="24"/>
        </w:rPr>
        <w:t xml:space="preserve"> </w:t>
      </w:r>
      <w:proofErr w:type="spellStart"/>
      <w:r>
        <w:rPr>
          <w:sz w:val="24"/>
        </w:rPr>
        <w:t>задержки</w:t>
      </w:r>
      <w:proofErr w:type="spellEnd"/>
      <w:r>
        <w:rPr>
          <w:sz w:val="24"/>
        </w:rPr>
        <w:t xml:space="preserve"> в </w:t>
      </w:r>
      <w:proofErr w:type="spellStart"/>
      <w:r>
        <w:rPr>
          <w:sz w:val="24"/>
        </w:rPr>
        <w:t>пути</w:t>
      </w:r>
      <w:proofErr w:type="spellEnd"/>
      <w:r>
        <w:rPr>
          <w:sz w:val="24"/>
        </w:rPr>
        <w:t xml:space="preserve">, </w:t>
      </w:r>
      <w:proofErr w:type="spellStart"/>
      <w:r>
        <w:rPr>
          <w:sz w:val="24"/>
        </w:rPr>
        <w:t>командированному</w:t>
      </w:r>
      <w:proofErr w:type="spellEnd"/>
      <w:r>
        <w:rPr>
          <w:sz w:val="24"/>
        </w:rPr>
        <w:t xml:space="preserve"> </w:t>
      </w:r>
      <w:proofErr w:type="spellStart"/>
      <w:r>
        <w:rPr>
          <w:sz w:val="24"/>
        </w:rPr>
        <w:t>лицу</w:t>
      </w:r>
      <w:proofErr w:type="spellEnd"/>
      <w:r>
        <w:rPr>
          <w:sz w:val="24"/>
        </w:rPr>
        <w:t xml:space="preserve"> </w:t>
      </w:r>
      <w:proofErr w:type="spellStart"/>
      <w:r>
        <w:rPr>
          <w:sz w:val="24"/>
        </w:rPr>
        <w:t>возмещаются</w:t>
      </w:r>
      <w:proofErr w:type="spellEnd"/>
      <w:r>
        <w:rPr>
          <w:sz w:val="24"/>
        </w:rPr>
        <w:t xml:space="preserve"> </w:t>
      </w:r>
      <w:proofErr w:type="spellStart"/>
      <w:r>
        <w:rPr>
          <w:sz w:val="24"/>
        </w:rPr>
        <w:t>расходы</w:t>
      </w:r>
      <w:proofErr w:type="spellEnd"/>
      <w:r>
        <w:rPr>
          <w:sz w:val="24"/>
        </w:rPr>
        <w:t xml:space="preserve"> </w:t>
      </w:r>
      <w:proofErr w:type="spellStart"/>
      <w:r>
        <w:rPr>
          <w:sz w:val="24"/>
        </w:rPr>
        <w:t>по</w:t>
      </w:r>
      <w:proofErr w:type="spellEnd"/>
      <w:r>
        <w:rPr>
          <w:sz w:val="24"/>
        </w:rPr>
        <w:t xml:space="preserve"> </w:t>
      </w:r>
      <w:proofErr w:type="spellStart"/>
      <w:r>
        <w:rPr>
          <w:sz w:val="24"/>
        </w:rPr>
        <w:t>найму</w:t>
      </w:r>
      <w:proofErr w:type="spellEnd"/>
      <w:r>
        <w:rPr>
          <w:sz w:val="24"/>
        </w:rPr>
        <w:t xml:space="preserve"> </w:t>
      </w:r>
      <w:proofErr w:type="spellStart"/>
      <w:r>
        <w:rPr>
          <w:sz w:val="24"/>
        </w:rPr>
        <w:t>жилого</w:t>
      </w:r>
      <w:proofErr w:type="spellEnd"/>
      <w:r>
        <w:rPr>
          <w:sz w:val="24"/>
        </w:rPr>
        <w:t xml:space="preserve"> </w:t>
      </w:r>
      <w:proofErr w:type="spellStart"/>
      <w:r>
        <w:rPr>
          <w:sz w:val="24"/>
        </w:rPr>
        <w:t>помещения</w:t>
      </w:r>
      <w:proofErr w:type="spellEnd"/>
      <w:r>
        <w:rPr>
          <w:sz w:val="24"/>
        </w:rPr>
        <w:t xml:space="preserve">, </w:t>
      </w:r>
      <w:proofErr w:type="spellStart"/>
      <w:r>
        <w:rPr>
          <w:sz w:val="24"/>
        </w:rPr>
        <w:t>подтвержденные</w:t>
      </w:r>
      <w:proofErr w:type="spellEnd"/>
      <w:r>
        <w:rPr>
          <w:sz w:val="24"/>
        </w:rPr>
        <w:t xml:space="preserve"> </w:t>
      </w:r>
      <w:proofErr w:type="spellStart"/>
      <w:r>
        <w:rPr>
          <w:sz w:val="24"/>
        </w:rPr>
        <w:t>соответствующими</w:t>
      </w:r>
      <w:proofErr w:type="spellEnd"/>
      <w:r>
        <w:rPr>
          <w:sz w:val="24"/>
        </w:rPr>
        <w:t xml:space="preserve"> </w:t>
      </w:r>
      <w:proofErr w:type="spellStart"/>
      <w:r>
        <w:rPr>
          <w:sz w:val="24"/>
        </w:rPr>
        <w:t>документами</w:t>
      </w:r>
      <w:proofErr w:type="spellEnd"/>
      <w:r>
        <w:rPr>
          <w:sz w:val="24"/>
        </w:rPr>
        <w:t xml:space="preserve">, в </w:t>
      </w:r>
      <w:proofErr w:type="spellStart"/>
      <w:r>
        <w:rPr>
          <w:sz w:val="24"/>
        </w:rPr>
        <w:t>размерах</w:t>
      </w:r>
      <w:proofErr w:type="spellEnd"/>
      <w:r>
        <w:rPr>
          <w:sz w:val="24"/>
        </w:rPr>
        <w:t xml:space="preserve">, </w:t>
      </w:r>
      <w:proofErr w:type="spellStart"/>
      <w:r>
        <w:rPr>
          <w:sz w:val="24"/>
        </w:rPr>
        <w:t>установленных</w:t>
      </w:r>
      <w:proofErr w:type="spellEnd"/>
      <w:r>
        <w:rPr>
          <w:sz w:val="24"/>
        </w:rPr>
        <w:t xml:space="preserve"> </w:t>
      </w:r>
      <w:proofErr w:type="spellStart"/>
      <w:r>
        <w:rPr>
          <w:sz w:val="24"/>
        </w:rPr>
        <w:t>настоящим</w:t>
      </w:r>
      <w:proofErr w:type="spellEnd"/>
      <w:r>
        <w:rPr>
          <w:sz w:val="24"/>
        </w:rPr>
        <w:t xml:space="preserve"> </w:t>
      </w:r>
      <w:proofErr w:type="spellStart"/>
      <w:r>
        <w:rPr>
          <w:sz w:val="24"/>
        </w:rPr>
        <w:t>Порядком</w:t>
      </w:r>
      <w:proofErr w:type="spellEnd"/>
      <w:r>
        <w:rPr>
          <w:sz w:val="24"/>
        </w:rPr>
        <w:t xml:space="preserve"> и </w:t>
      </w:r>
      <w:proofErr w:type="spellStart"/>
      <w:r>
        <w:rPr>
          <w:sz w:val="24"/>
        </w:rPr>
        <w:t>условиями</w:t>
      </w:r>
      <w:proofErr w:type="spellEnd"/>
      <w:r>
        <w:rPr>
          <w:sz w:val="24"/>
        </w:rPr>
        <w:t>.</w:t>
      </w:r>
    </w:p>
    <w:p w:rsidR="00B505AE" w:rsidRDefault="00B505AE" w:rsidP="00B505AE">
      <w:pPr>
        <w:pStyle w:val="12"/>
        <w:ind w:right="283"/>
        <w:jc w:val="both"/>
        <w:rPr>
          <w:sz w:val="24"/>
        </w:rPr>
      </w:pPr>
      <w:r>
        <w:rPr>
          <w:sz w:val="24"/>
        </w:rPr>
        <w:tab/>
        <w:t xml:space="preserve">5. В </w:t>
      </w:r>
      <w:proofErr w:type="spellStart"/>
      <w:r>
        <w:rPr>
          <w:sz w:val="24"/>
        </w:rPr>
        <w:t>случае</w:t>
      </w:r>
      <w:proofErr w:type="spellEnd"/>
      <w:r>
        <w:rPr>
          <w:sz w:val="24"/>
        </w:rPr>
        <w:t xml:space="preserve"> </w:t>
      </w:r>
      <w:proofErr w:type="spellStart"/>
      <w:r>
        <w:rPr>
          <w:sz w:val="24"/>
        </w:rPr>
        <w:t>возвращения</w:t>
      </w:r>
      <w:proofErr w:type="spellEnd"/>
      <w:r>
        <w:rPr>
          <w:sz w:val="24"/>
        </w:rPr>
        <w:t xml:space="preserve"> </w:t>
      </w:r>
      <w:proofErr w:type="spellStart"/>
      <w:r>
        <w:rPr>
          <w:sz w:val="24"/>
        </w:rPr>
        <w:t>командированного</w:t>
      </w:r>
      <w:proofErr w:type="spellEnd"/>
      <w:r>
        <w:rPr>
          <w:sz w:val="24"/>
        </w:rPr>
        <w:t xml:space="preserve"> </w:t>
      </w:r>
      <w:proofErr w:type="spellStart"/>
      <w:r>
        <w:rPr>
          <w:sz w:val="24"/>
        </w:rPr>
        <w:t>лица</w:t>
      </w:r>
      <w:proofErr w:type="spellEnd"/>
      <w:r>
        <w:rPr>
          <w:sz w:val="24"/>
        </w:rPr>
        <w:t xml:space="preserve"> </w:t>
      </w:r>
      <w:proofErr w:type="spellStart"/>
      <w:r>
        <w:rPr>
          <w:sz w:val="24"/>
        </w:rPr>
        <w:t>из</w:t>
      </w:r>
      <w:proofErr w:type="spellEnd"/>
      <w:r>
        <w:rPr>
          <w:sz w:val="24"/>
        </w:rPr>
        <w:t xml:space="preserve"> </w:t>
      </w:r>
      <w:proofErr w:type="spellStart"/>
      <w:r>
        <w:rPr>
          <w:sz w:val="24"/>
        </w:rPr>
        <w:t>командировки</w:t>
      </w:r>
      <w:proofErr w:type="spellEnd"/>
      <w:r>
        <w:rPr>
          <w:sz w:val="24"/>
        </w:rPr>
        <w:t xml:space="preserve"> к </w:t>
      </w:r>
      <w:proofErr w:type="spellStart"/>
      <w:r>
        <w:rPr>
          <w:sz w:val="24"/>
        </w:rPr>
        <w:t>постоянному</w:t>
      </w:r>
      <w:proofErr w:type="spellEnd"/>
      <w:r>
        <w:rPr>
          <w:sz w:val="24"/>
        </w:rPr>
        <w:t xml:space="preserve"> </w:t>
      </w:r>
      <w:proofErr w:type="spellStart"/>
      <w:r>
        <w:rPr>
          <w:sz w:val="24"/>
        </w:rPr>
        <w:t>месту</w:t>
      </w:r>
      <w:proofErr w:type="spellEnd"/>
      <w:r>
        <w:rPr>
          <w:sz w:val="24"/>
        </w:rPr>
        <w:t xml:space="preserve"> </w:t>
      </w:r>
      <w:proofErr w:type="spellStart"/>
      <w:r>
        <w:rPr>
          <w:sz w:val="24"/>
        </w:rPr>
        <w:t>жительства</w:t>
      </w:r>
      <w:proofErr w:type="spellEnd"/>
      <w:r>
        <w:rPr>
          <w:sz w:val="24"/>
        </w:rPr>
        <w:t xml:space="preserve"> в </w:t>
      </w:r>
      <w:proofErr w:type="spellStart"/>
      <w:r>
        <w:rPr>
          <w:sz w:val="24"/>
        </w:rPr>
        <w:t>день</w:t>
      </w:r>
      <w:proofErr w:type="spellEnd"/>
      <w:r>
        <w:rPr>
          <w:sz w:val="24"/>
        </w:rPr>
        <w:t xml:space="preserve"> </w:t>
      </w:r>
      <w:proofErr w:type="spellStart"/>
      <w:r>
        <w:rPr>
          <w:sz w:val="24"/>
        </w:rPr>
        <w:t>выезда</w:t>
      </w:r>
      <w:proofErr w:type="spellEnd"/>
      <w:r>
        <w:rPr>
          <w:sz w:val="24"/>
        </w:rPr>
        <w:t xml:space="preserve"> </w:t>
      </w:r>
      <w:proofErr w:type="spellStart"/>
      <w:r>
        <w:rPr>
          <w:sz w:val="24"/>
        </w:rPr>
        <w:t>суточные</w:t>
      </w:r>
      <w:proofErr w:type="spellEnd"/>
      <w:r>
        <w:rPr>
          <w:sz w:val="24"/>
        </w:rPr>
        <w:t xml:space="preserve"> </w:t>
      </w:r>
      <w:proofErr w:type="spellStart"/>
      <w:r>
        <w:rPr>
          <w:sz w:val="24"/>
        </w:rPr>
        <w:t>не</w:t>
      </w:r>
      <w:proofErr w:type="spellEnd"/>
      <w:r>
        <w:rPr>
          <w:sz w:val="24"/>
        </w:rPr>
        <w:t xml:space="preserve"> </w:t>
      </w:r>
      <w:proofErr w:type="spellStart"/>
      <w:r>
        <w:rPr>
          <w:sz w:val="24"/>
        </w:rPr>
        <w:t>выплачиваются</w:t>
      </w:r>
      <w:proofErr w:type="spellEnd"/>
      <w:r>
        <w:rPr>
          <w:sz w:val="24"/>
        </w:rPr>
        <w:t>.</w:t>
      </w:r>
    </w:p>
    <w:p w:rsidR="00B505AE" w:rsidRDefault="00B505AE" w:rsidP="00B505AE">
      <w:pPr>
        <w:pStyle w:val="12"/>
        <w:ind w:right="283"/>
        <w:jc w:val="both"/>
        <w:rPr>
          <w:sz w:val="24"/>
        </w:rPr>
      </w:pPr>
      <w:r>
        <w:rPr>
          <w:sz w:val="24"/>
        </w:rPr>
        <w:tab/>
        <w:t xml:space="preserve">6. В </w:t>
      </w:r>
      <w:proofErr w:type="spellStart"/>
      <w:r>
        <w:rPr>
          <w:sz w:val="24"/>
        </w:rPr>
        <w:t>случае</w:t>
      </w:r>
      <w:proofErr w:type="spellEnd"/>
      <w:r>
        <w:rPr>
          <w:sz w:val="24"/>
        </w:rPr>
        <w:t xml:space="preserve"> </w:t>
      </w:r>
      <w:proofErr w:type="spellStart"/>
      <w:r>
        <w:rPr>
          <w:sz w:val="24"/>
        </w:rPr>
        <w:t>вынужденной</w:t>
      </w:r>
      <w:proofErr w:type="spellEnd"/>
      <w:r>
        <w:rPr>
          <w:sz w:val="24"/>
        </w:rPr>
        <w:t xml:space="preserve"> </w:t>
      </w:r>
      <w:proofErr w:type="spellStart"/>
      <w:r>
        <w:rPr>
          <w:sz w:val="24"/>
        </w:rPr>
        <w:t>задержки</w:t>
      </w:r>
      <w:proofErr w:type="spellEnd"/>
      <w:r>
        <w:rPr>
          <w:sz w:val="24"/>
        </w:rPr>
        <w:t xml:space="preserve"> в </w:t>
      </w:r>
      <w:proofErr w:type="spellStart"/>
      <w:r>
        <w:rPr>
          <w:sz w:val="24"/>
        </w:rPr>
        <w:t>пути</w:t>
      </w:r>
      <w:proofErr w:type="spellEnd"/>
      <w:r>
        <w:rPr>
          <w:sz w:val="24"/>
        </w:rPr>
        <w:t xml:space="preserve"> </w:t>
      </w:r>
      <w:proofErr w:type="spellStart"/>
      <w:r>
        <w:rPr>
          <w:sz w:val="24"/>
        </w:rPr>
        <w:t>суточные</w:t>
      </w:r>
      <w:proofErr w:type="spellEnd"/>
      <w:r>
        <w:rPr>
          <w:sz w:val="24"/>
        </w:rPr>
        <w:t xml:space="preserve"> </w:t>
      </w:r>
      <w:proofErr w:type="spellStart"/>
      <w:r>
        <w:rPr>
          <w:sz w:val="24"/>
        </w:rPr>
        <w:t>за</w:t>
      </w:r>
      <w:proofErr w:type="spellEnd"/>
      <w:r>
        <w:rPr>
          <w:sz w:val="24"/>
        </w:rPr>
        <w:t xml:space="preserve"> </w:t>
      </w:r>
      <w:proofErr w:type="spellStart"/>
      <w:r>
        <w:rPr>
          <w:sz w:val="24"/>
        </w:rPr>
        <w:t>время</w:t>
      </w:r>
      <w:proofErr w:type="spellEnd"/>
      <w:r>
        <w:rPr>
          <w:sz w:val="24"/>
        </w:rPr>
        <w:t xml:space="preserve"> </w:t>
      </w:r>
      <w:proofErr w:type="spellStart"/>
      <w:r>
        <w:rPr>
          <w:sz w:val="24"/>
        </w:rPr>
        <w:t>задержки</w:t>
      </w:r>
      <w:proofErr w:type="spellEnd"/>
      <w:r>
        <w:rPr>
          <w:sz w:val="24"/>
        </w:rPr>
        <w:t xml:space="preserve"> </w:t>
      </w:r>
      <w:proofErr w:type="spellStart"/>
      <w:r>
        <w:rPr>
          <w:sz w:val="24"/>
        </w:rPr>
        <w:t>выплачиваются</w:t>
      </w:r>
      <w:proofErr w:type="spellEnd"/>
      <w:r>
        <w:rPr>
          <w:sz w:val="24"/>
        </w:rPr>
        <w:t xml:space="preserve"> </w:t>
      </w:r>
      <w:proofErr w:type="spellStart"/>
      <w:r>
        <w:rPr>
          <w:sz w:val="24"/>
        </w:rPr>
        <w:t>по</w:t>
      </w:r>
      <w:proofErr w:type="spellEnd"/>
      <w:r>
        <w:rPr>
          <w:sz w:val="24"/>
        </w:rPr>
        <w:t xml:space="preserve"> </w:t>
      </w:r>
      <w:proofErr w:type="spellStart"/>
      <w:r>
        <w:rPr>
          <w:sz w:val="24"/>
        </w:rPr>
        <w:t>решению</w:t>
      </w:r>
      <w:proofErr w:type="spellEnd"/>
      <w:r>
        <w:rPr>
          <w:sz w:val="24"/>
        </w:rPr>
        <w:t xml:space="preserve"> </w:t>
      </w:r>
      <w:proofErr w:type="spellStart"/>
      <w:r>
        <w:rPr>
          <w:sz w:val="24"/>
        </w:rPr>
        <w:t>Работодателя</w:t>
      </w:r>
      <w:proofErr w:type="spellEnd"/>
      <w:r>
        <w:rPr>
          <w:sz w:val="24"/>
        </w:rPr>
        <w:t xml:space="preserve"> </w:t>
      </w:r>
      <w:proofErr w:type="spellStart"/>
      <w:r>
        <w:rPr>
          <w:sz w:val="24"/>
        </w:rPr>
        <w:t>при</w:t>
      </w:r>
      <w:proofErr w:type="spellEnd"/>
      <w:r>
        <w:rPr>
          <w:sz w:val="24"/>
        </w:rPr>
        <w:t xml:space="preserve"> </w:t>
      </w:r>
      <w:proofErr w:type="spellStart"/>
      <w:r>
        <w:rPr>
          <w:sz w:val="24"/>
        </w:rPr>
        <w:t>наличии</w:t>
      </w:r>
      <w:proofErr w:type="spellEnd"/>
      <w:r>
        <w:rPr>
          <w:sz w:val="24"/>
        </w:rPr>
        <w:t xml:space="preserve"> </w:t>
      </w:r>
      <w:proofErr w:type="spellStart"/>
      <w:r>
        <w:rPr>
          <w:sz w:val="24"/>
        </w:rPr>
        <w:t>соответствующих</w:t>
      </w:r>
      <w:proofErr w:type="spellEnd"/>
      <w:r>
        <w:rPr>
          <w:sz w:val="24"/>
        </w:rPr>
        <w:t xml:space="preserve"> </w:t>
      </w:r>
      <w:proofErr w:type="spellStart"/>
      <w:r>
        <w:rPr>
          <w:sz w:val="24"/>
        </w:rPr>
        <w:t>документов</w:t>
      </w:r>
      <w:proofErr w:type="spellEnd"/>
      <w:r>
        <w:rPr>
          <w:sz w:val="24"/>
        </w:rPr>
        <w:t xml:space="preserve">, </w:t>
      </w:r>
      <w:proofErr w:type="spellStart"/>
      <w:r>
        <w:rPr>
          <w:sz w:val="24"/>
        </w:rPr>
        <w:t>подтверждающих</w:t>
      </w:r>
      <w:proofErr w:type="spellEnd"/>
      <w:r>
        <w:rPr>
          <w:sz w:val="24"/>
        </w:rPr>
        <w:t xml:space="preserve"> </w:t>
      </w:r>
      <w:proofErr w:type="spellStart"/>
      <w:r>
        <w:rPr>
          <w:sz w:val="24"/>
        </w:rPr>
        <w:t>факт</w:t>
      </w:r>
      <w:proofErr w:type="spellEnd"/>
      <w:r>
        <w:rPr>
          <w:sz w:val="24"/>
        </w:rPr>
        <w:t xml:space="preserve"> </w:t>
      </w:r>
      <w:proofErr w:type="spellStart"/>
      <w:r>
        <w:rPr>
          <w:sz w:val="24"/>
        </w:rPr>
        <w:t>вынужденной</w:t>
      </w:r>
      <w:proofErr w:type="spellEnd"/>
      <w:r>
        <w:rPr>
          <w:sz w:val="24"/>
        </w:rPr>
        <w:t xml:space="preserve"> </w:t>
      </w:r>
      <w:proofErr w:type="spellStart"/>
      <w:r>
        <w:rPr>
          <w:sz w:val="24"/>
        </w:rPr>
        <w:t>задержки</w:t>
      </w:r>
      <w:proofErr w:type="spellEnd"/>
      <w:r>
        <w:rPr>
          <w:sz w:val="24"/>
        </w:rPr>
        <w:t>.</w:t>
      </w:r>
    </w:p>
    <w:p w:rsidR="00B505AE" w:rsidRDefault="00B505AE" w:rsidP="00B505AE">
      <w:pPr>
        <w:pStyle w:val="12"/>
        <w:tabs>
          <w:tab w:val="left" w:pos="567"/>
        </w:tabs>
        <w:ind w:right="283"/>
        <w:jc w:val="both"/>
        <w:rPr>
          <w:sz w:val="24"/>
        </w:rPr>
      </w:pPr>
      <w:r>
        <w:rPr>
          <w:sz w:val="24"/>
        </w:rPr>
        <w:tab/>
        <w:t xml:space="preserve">7. </w:t>
      </w:r>
      <w:proofErr w:type="spellStart"/>
      <w:r>
        <w:rPr>
          <w:sz w:val="24"/>
        </w:rPr>
        <w:t>При</w:t>
      </w:r>
      <w:proofErr w:type="spellEnd"/>
      <w:r>
        <w:rPr>
          <w:sz w:val="24"/>
        </w:rPr>
        <w:t xml:space="preserve"> </w:t>
      </w:r>
      <w:proofErr w:type="spellStart"/>
      <w:r>
        <w:rPr>
          <w:sz w:val="24"/>
        </w:rPr>
        <w:t>отсутствии</w:t>
      </w:r>
      <w:proofErr w:type="spellEnd"/>
      <w:r>
        <w:rPr>
          <w:sz w:val="24"/>
        </w:rPr>
        <w:t xml:space="preserve"> </w:t>
      </w:r>
      <w:proofErr w:type="spellStart"/>
      <w:r>
        <w:rPr>
          <w:sz w:val="24"/>
        </w:rPr>
        <w:t>проездных</w:t>
      </w:r>
      <w:proofErr w:type="spellEnd"/>
      <w:r>
        <w:rPr>
          <w:sz w:val="24"/>
        </w:rPr>
        <w:t xml:space="preserve"> </w:t>
      </w:r>
      <w:proofErr w:type="spellStart"/>
      <w:r>
        <w:rPr>
          <w:sz w:val="24"/>
        </w:rPr>
        <w:t>документов</w:t>
      </w:r>
      <w:proofErr w:type="spellEnd"/>
      <w:r>
        <w:rPr>
          <w:sz w:val="24"/>
        </w:rPr>
        <w:t xml:space="preserve"> </w:t>
      </w:r>
      <w:proofErr w:type="spellStart"/>
      <w:r>
        <w:rPr>
          <w:sz w:val="24"/>
        </w:rPr>
        <w:t>оплата</w:t>
      </w:r>
      <w:proofErr w:type="spellEnd"/>
      <w:r>
        <w:rPr>
          <w:sz w:val="24"/>
        </w:rPr>
        <w:t xml:space="preserve"> </w:t>
      </w:r>
      <w:proofErr w:type="spellStart"/>
      <w:r>
        <w:rPr>
          <w:sz w:val="24"/>
        </w:rPr>
        <w:t>расходов</w:t>
      </w:r>
      <w:proofErr w:type="spellEnd"/>
      <w:r>
        <w:rPr>
          <w:sz w:val="24"/>
        </w:rPr>
        <w:t xml:space="preserve"> </w:t>
      </w:r>
      <w:proofErr w:type="spellStart"/>
      <w:r>
        <w:rPr>
          <w:sz w:val="24"/>
        </w:rPr>
        <w:t>на</w:t>
      </w:r>
      <w:proofErr w:type="spellEnd"/>
      <w:r>
        <w:rPr>
          <w:sz w:val="24"/>
        </w:rPr>
        <w:t xml:space="preserve"> </w:t>
      </w:r>
      <w:proofErr w:type="spellStart"/>
      <w:r>
        <w:rPr>
          <w:sz w:val="24"/>
        </w:rPr>
        <w:t>проезд</w:t>
      </w:r>
      <w:proofErr w:type="spellEnd"/>
      <w:r>
        <w:rPr>
          <w:sz w:val="24"/>
        </w:rPr>
        <w:t xml:space="preserve"> </w:t>
      </w:r>
      <w:proofErr w:type="spellStart"/>
      <w:r>
        <w:rPr>
          <w:sz w:val="24"/>
        </w:rPr>
        <w:t>не</w:t>
      </w:r>
      <w:proofErr w:type="spellEnd"/>
      <w:r>
        <w:rPr>
          <w:sz w:val="24"/>
        </w:rPr>
        <w:t xml:space="preserve"> </w:t>
      </w:r>
      <w:proofErr w:type="spellStart"/>
      <w:r>
        <w:rPr>
          <w:sz w:val="24"/>
        </w:rPr>
        <w:t>производится</w:t>
      </w:r>
      <w:proofErr w:type="spellEnd"/>
      <w:r>
        <w:rPr>
          <w:sz w:val="24"/>
        </w:rPr>
        <w:t>.</w:t>
      </w:r>
    </w:p>
    <w:p w:rsidR="00B505AE" w:rsidRDefault="00B505AE" w:rsidP="00B505AE">
      <w:pPr>
        <w:pStyle w:val="12"/>
        <w:ind w:right="283"/>
        <w:jc w:val="both"/>
        <w:rPr>
          <w:sz w:val="24"/>
        </w:rPr>
      </w:pPr>
      <w:r>
        <w:rPr>
          <w:sz w:val="24"/>
        </w:rPr>
        <w:tab/>
        <w:t xml:space="preserve">8. </w:t>
      </w:r>
      <w:proofErr w:type="spellStart"/>
      <w:r>
        <w:rPr>
          <w:sz w:val="24"/>
        </w:rPr>
        <w:t>При</w:t>
      </w:r>
      <w:proofErr w:type="spellEnd"/>
      <w:r>
        <w:rPr>
          <w:sz w:val="24"/>
        </w:rPr>
        <w:t xml:space="preserve"> </w:t>
      </w:r>
      <w:proofErr w:type="spellStart"/>
      <w:r>
        <w:rPr>
          <w:sz w:val="24"/>
        </w:rPr>
        <w:t>направлении</w:t>
      </w:r>
      <w:proofErr w:type="spellEnd"/>
      <w:r>
        <w:rPr>
          <w:sz w:val="24"/>
        </w:rPr>
        <w:t xml:space="preserve"> </w:t>
      </w:r>
      <w:proofErr w:type="spellStart"/>
      <w:r>
        <w:rPr>
          <w:sz w:val="24"/>
        </w:rPr>
        <w:t>работника</w:t>
      </w:r>
      <w:proofErr w:type="spellEnd"/>
      <w:r>
        <w:rPr>
          <w:sz w:val="24"/>
        </w:rPr>
        <w:t xml:space="preserve"> в </w:t>
      </w:r>
      <w:proofErr w:type="spellStart"/>
      <w:r>
        <w:rPr>
          <w:sz w:val="24"/>
        </w:rPr>
        <w:t>служебную</w:t>
      </w:r>
      <w:proofErr w:type="spellEnd"/>
      <w:r>
        <w:rPr>
          <w:sz w:val="24"/>
        </w:rPr>
        <w:t xml:space="preserve"> </w:t>
      </w:r>
      <w:proofErr w:type="spellStart"/>
      <w:r>
        <w:rPr>
          <w:sz w:val="24"/>
        </w:rPr>
        <w:t>командировку</w:t>
      </w:r>
      <w:proofErr w:type="spellEnd"/>
      <w:r>
        <w:rPr>
          <w:sz w:val="24"/>
        </w:rPr>
        <w:t xml:space="preserve"> </w:t>
      </w:r>
      <w:proofErr w:type="spellStart"/>
      <w:r>
        <w:rPr>
          <w:sz w:val="24"/>
        </w:rPr>
        <w:t>ему</w:t>
      </w:r>
      <w:proofErr w:type="spellEnd"/>
      <w:r>
        <w:rPr>
          <w:sz w:val="24"/>
        </w:rPr>
        <w:t xml:space="preserve"> </w:t>
      </w:r>
      <w:proofErr w:type="spellStart"/>
      <w:r>
        <w:rPr>
          <w:sz w:val="24"/>
        </w:rPr>
        <w:t>может</w:t>
      </w:r>
      <w:proofErr w:type="spellEnd"/>
      <w:r>
        <w:rPr>
          <w:sz w:val="24"/>
        </w:rPr>
        <w:t xml:space="preserve"> </w:t>
      </w:r>
      <w:proofErr w:type="spellStart"/>
      <w:r>
        <w:rPr>
          <w:sz w:val="24"/>
        </w:rPr>
        <w:t>выдаваться</w:t>
      </w:r>
      <w:proofErr w:type="spellEnd"/>
      <w:r>
        <w:rPr>
          <w:sz w:val="24"/>
        </w:rPr>
        <w:t xml:space="preserve"> </w:t>
      </w:r>
      <w:proofErr w:type="spellStart"/>
      <w:r>
        <w:rPr>
          <w:sz w:val="24"/>
        </w:rPr>
        <w:t>денежный</w:t>
      </w:r>
      <w:proofErr w:type="spellEnd"/>
      <w:r>
        <w:rPr>
          <w:sz w:val="24"/>
        </w:rPr>
        <w:t xml:space="preserve"> </w:t>
      </w:r>
      <w:proofErr w:type="spellStart"/>
      <w:r>
        <w:rPr>
          <w:sz w:val="24"/>
        </w:rPr>
        <w:t>аванс</w:t>
      </w:r>
      <w:proofErr w:type="spellEnd"/>
      <w:r>
        <w:rPr>
          <w:sz w:val="24"/>
        </w:rPr>
        <w:t xml:space="preserve"> </w:t>
      </w:r>
      <w:proofErr w:type="spellStart"/>
      <w:r>
        <w:rPr>
          <w:sz w:val="24"/>
        </w:rPr>
        <w:t>на</w:t>
      </w:r>
      <w:proofErr w:type="spellEnd"/>
      <w:r>
        <w:rPr>
          <w:sz w:val="24"/>
        </w:rPr>
        <w:t xml:space="preserve"> </w:t>
      </w:r>
      <w:proofErr w:type="spellStart"/>
      <w:r>
        <w:rPr>
          <w:sz w:val="24"/>
        </w:rPr>
        <w:t>оплату</w:t>
      </w:r>
      <w:proofErr w:type="spellEnd"/>
      <w:r>
        <w:rPr>
          <w:sz w:val="24"/>
        </w:rPr>
        <w:t xml:space="preserve"> </w:t>
      </w:r>
      <w:proofErr w:type="spellStart"/>
      <w:r>
        <w:rPr>
          <w:sz w:val="24"/>
        </w:rPr>
        <w:t>расходов</w:t>
      </w:r>
      <w:proofErr w:type="spellEnd"/>
      <w:r>
        <w:rPr>
          <w:sz w:val="24"/>
        </w:rPr>
        <w:t xml:space="preserve"> </w:t>
      </w:r>
      <w:proofErr w:type="spellStart"/>
      <w:r>
        <w:rPr>
          <w:sz w:val="24"/>
        </w:rPr>
        <w:t>по</w:t>
      </w:r>
      <w:proofErr w:type="spellEnd"/>
      <w:r>
        <w:rPr>
          <w:sz w:val="24"/>
        </w:rPr>
        <w:t xml:space="preserve"> </w:t>
      </w:r>
      <w:proofErr w:type="spellStart"/>
      <w:r>
        <w:rPr>
          <w:sz w:val="24"/>
        </w:rPr>
        <w:t>проезду</w:t>
      </w:r>
      <w:proofErr w:type="spellEnd"/>
      <w:r>
        <w:rPr>
          <w:sz w:val="24"/>
        </w:rPr>
        <w:t xml:space="preserve">, </w:t>
      </w:r>
      <w:proofErr w:type="spellStart"/>
      <w:r>
        <w:rPr>
          <w:sz w:val="24"/>
        </w:rPr>
        <w:t>по</w:t>
      </w:r>
      <w:proofErr w:type="spellEnd"/>
      <w:r>
        <w:rPr>
          <w:sz w:val="24"/>
        </w:rPr>
        <w:t xml:space="preserve"> </w:t>
      </w:r>
      <w:proofErr w:type="spellStart"/>
      <w:r>
        <w:rPr>
          <w:sz w:val="24"/>
        </w:rPr>
        <w:t>найму</w:t>
      </w:r>
      <w:proofErr w:type="spellEnd"/>
      <w:r>
        <w:rPr>
          <w:sz w:val="24"/>
        </w:rPr>
        <w:t xml:space="preserve"> </w:t>
      </w:r>
      <w:proofErr w:type="spellStart"/>
      <w:r>
        <w:rPr>
          <w:sz w:val="24"/>
        </w:rPr>
        <w:t>жилого</w:t>
      </w:r>
      <w:proofErr w:type="spellEnd"/>
      <w:r>
        <w:rPr>
          <w:sz w:val="24"/>
        </w:rPr>
        <w:t xml:space="preserve"> </w:t>
      </w:r>
      <w:proofErr w:type="spellStart"/>
      <w:r>
        <w:rPr>
          <w:sz w:val="24"/>
        </w:rPr>
        <w:t>помещения</w:t>
      </w:r>
      <w:proofErr w:type="spellEnd"/>
      <w:r>
        <w:rPr>
          <w:sz w:val="24"/>
        </w:rPr>
        <w:t xml:space="preserve"> и </w:t>
      </w:r>
      <w:proofErr w:type="spellStart"/>
      <w:r>
        <w:rPr>
          <w:sz w:val="24"/>
        </w:rPr>
        <w:t>дополнительных</w:t>
      </w:r>
      <w:proofErr w:type="spellEnd"/>
      <w:r>
        <w:rPr>
          <w:sz w:val="24"/>
        </w:rPr>
        <w:t xml:space="preserve"> </w:t>
      </w:r>
      <w:proofErr w:type="spellStart"/>
      <w:r>
        <w:rPr>
          <w:sz w:val="24"/>
        </w:rPr>
        <w:t>расходов</w:t>
      </w:r>
      <w:proofErr w:type="spellEnd"/>
      <w:r>
        <w:rPr>
          <w:sz w:val="24"/>
        </w:rPr>
        <w:t xml:space="preserve">, </w:t>
      </w:r>
      <w:proofErr w:type="spellStart"/>
      <w:r>
        <w:rPr>
          <w:sz w:val="24"/>
        </w:rPr>
        <w:t>связанных</w:t>
      </w:r>
      <w:proofErr w:type="spellEnd"/>
      <w:r>
        <w:rPr>
          <w:sz w:val="24"/>
        </w:rPr>
        <w:t xml:space="preserve"> с </w:t>
      </w:r>
      <w:proofErr w:type="spellStart"/>
      <w:r>
        <w:rPr>
          <w:sz w:val="24"/>
        </w:rPr>
        <w:lastRenderedPageBreak/>
        <w:t>проживанием</w:t>
      </w:r>
      <w:proofErr w:type="spellEnd"/>
      <w:r>
        <w:rPr>
          <w:sz w:val="24"/>
        </w:rPr>
        <w:t xml:space="preserve"> </w:t>
      </w:r>
      <w:proofErr w:type="spellStart"/>
      <w:r>
        <w:rPr>
          <w:sz w:val="24"/>
        </w:rPr>
        <w:t>вне</w:t>
      </w:r>
      <w:proofErr w:type="spellEnd"/>
      <w:r>
        <w:rPr>
          <w:sz w:val="24"/>
        </w:rPr>
        <w:t xml:space="preserve"> </w:t>
      </w:r>
      <w:proofErr w:type="spellStart"/>
      <w:r>
        <w:rPr>
          <w:sz w:val="24"/>
        </w:rPr>
        <w:t>места</w:t>
      </w:r>
      <w:proofErr w:type="spellEnd"/>
      <w:r>
        <w:rPr>
          <w:sz w:val="24"/>
        </w:rPr>
        <w:t xml:space="preserve"> </w:t>
      </w:r>
      <w:proofErr w:type="spellStart"/>
      <w:r>
        <w:rPr>
          <w:sz w:val="24"/>
        </w:rPr>
        <w:t>постоянного</w:t>
      </w:r>
      <w:proofErr w:type="spellEnd"/>
      <w:r>
        <w:rPr>
          <w:sz w:val="24"/>
        </w:rPr>
        <w:t xml:space="preserve"> </w:t>
      </w:r>
      <w:proofErr w:type="spellStart"/>
      <w:r>
        <w:rPr>
          <w:sz w:val="24"/>
        </w:rPr>
        <w:t>жительства</w:t>
      </w:r>
      <w:proofErr w:type="spellEnd"/>
      <w:r>
        <w:rPr>
          <w:sz w:val="24"/>
        </w:rPr>
        <w:t xml:space="preserve"> (</w:t>
      </w:r>
      <w:proofErr w:type="spellStart"/>
      <w:r>
        <w:rPr>
          <w:sz w:val="24"/>
        </w:rPr>
        <w:t>суточные</w:t>
      </w:r>
      <w:proofErr w:type="spellEnd"/>
      <w:r>
        <w:rPr>
          <w:sz w:val="24"/>
        </w:rPr>
        <w:t>).</w:t>
      </w:r>
    </w:p>
    <w:p w:rsidR="00B505AE" w:rsidRPr="006976F2" w:rsidRDefault="00B505AE" w:rsidP="00B505AE">
      <w:pPr>
        <w:pStyle w:val="12"/>
        <w:ind w:right="283"/>
        <w:jc w:val="both"/>
        <w:rPr>
          <w:sz w:val="24"/>
          <w:lang w:val="ru-RU"/>
        </w:rPr>
      </w:pPr>
      <w:r>
        <w:rPr>
          <w:sz w:val="24"/>
        </w:rPr>
        <w:tab/>
        <w:t xml:space="preserve">9. </w:t>
      </w:r>
      <w:proofErr w:type="spellStart"/>
      <w:r>
        <w:rPr>
          <w:sz w:val="24"/>
        </w:rPr>
        <w:t>По</w:t>
      </w:r>
      <w:proofErr w:type="spellEnd"/>
      <w:r>
        <w:rPr>
          <w:sz w:val="24"/>
        </w:rPr>
        <w:t xml:space="preserve"> </w:t>
      </w:r>
      <w:proofErr w:type="spellStart"/>
      <w:r>
        <w:rPr>
          <w:sz w:val="24"/>
        </w:rPr>
        <w:t>возвращении</w:t>
      </w:r>
      <w:proofErr w:type="spellEnd"/>
      <w:r>
        <w:rPr>
          <w:sz w:val="24"/>
        </w:rPr>
        <w:t xml:space="preserve"> </w:t>
      </w:r>
      <w:proofErr w:type="spellStart"/>
      <w:r>
        <w:rPr>
          <w:sz w:val="24"/>
        </w:rPr>
        <w:t>из</w:t>
      </w:r>
      <w:proofErr w:type="spellEnd"/>
      <w:r>
        <w:rPr>
          <w:sz w:val="24"/>
        </w:rPr>
        <w:t xml:space="preserve"> </w:t>
      </w:r>
      <w:proofErr w:type="spellStart"/>
      <w:r>
        <w:rPr>
          <w:sz w:val="24"/>
        </w:rPr>
        <w:t>командировки</w:t>
      </w:r>
      <w:proofErr w:type="spellEnd"/>
      <w:r>
        <w:rPr>
          <w:sz w:val="24"/>
        </w:rPr>
        <w:t xml:space="preserve"> </w:t>
      </w:r>
      <w:proofErr w:type="spellStart"/>
      <w:r>
        <w:rPr>
          <w:sz w:val="24"/>
        </w:rPr>
        <w:t>командированное</w:t>
      </w:r>
      <w:proofErr w:type="spellEnd"/>
      <w:r>
        <w:rPr>
          <w:sz w:val="24"/>
        </w:rPr>
        <w:t xml:space="preserve"> </w:t>
      </w:r>
      <w:proofErr w:type="spellStart"/>
      <w:r>
        <w:rPr>
          <w:sz w:val="24"/>
        </w:rPr>
        <w:t>лицо</w:t>
      </w:r>
      <w:proofErr w:type="spellEnd"/>
      <w:r>
        <w:rPr>
          <w:sz w:val="24"/>
        </w:rPr>
        <w:t xml:space="preserve"> </w:t>
      </w:r>
      <w:proofErr w:type="spellStart"/>
      <w:r>
        <w:rPr>
          <w:sz w:val="24"/>
        </w:rPr>
        <w:t>обязано</w:t>
      </w:r>
      <w:proofErr w:type="spellEnd"/>
      <w:r>
        <w:rPr>
          <w:sz w:val="24"/>
        </w:rPr>
        <w:t xml:space="preserve"> в </w:t>
      </w:r>
      <w:proofErr w:type="spellStart"/>
      <w:r>
        <w:rPr>
          <w:sz w:val="24"/>
        </w:rPr>
        <w:t>течение</w:t>
      </w:r>
      <w:proofErr w:type="spellEnd"/>
      <w:r>
        <w:rPr>
          <w:sz w:val="24"/>
        </w:rPr>
        <w:t xml:space="preserve"> </w:t>
      </w:r>
      <w:proofErr w:type="spellStart"/>
      <w:r>
        <w:rPr>
          <w:sz w:val="24"/>
        </w:rPr>
        <w:t>трех</w:t>
      </w:r>
      <w:proofErr w:type="spellEnd"/>
      <w:r>
        <w:rPr>
          <w:sz w:val="24"/>
        </w:rPr>
        <w:t xml:space="preserve"> </w:t>
      </w:r>
      <w:proofErr w:type="spellStart"/>
      <w:r>
        <w:rPr>
          <w:sz w:val="24"/>
        </w:rPr>
        <w:t>дней</w:t>
      </w:r>
      <w:proofErr w:type="spellEnd"/>
      <w:r>
        <w:rPr>
          <w:sz w:val="24"/>
        </w:rPr>
        <w:t xml:space="preserve"> </w:t>
      </w:r>
      <w:proofErr w:type="spellStart"/>
      <w:r>
        <w:rPr>
          <w:sz w:val="24"/>
        </w:rPr>
        <w:t>представить</w:t>
      </w:r>
      <w:proofErr w:type="spellEnd"/>
      <w:r>
        <w:rPr>
          <w:sz w:val="24"/>
        </w:rPr>
        <w:t xml:space="preserve"> </w:t>
      </w:r>
      <w:proofErr w:type="spellStart"/>
      <w:r>
        <w:rPr>
          <w:sz w:val="24"/>
        </w:rPr>
        <w:t>авансовый</w:t>
      </w:r>
      <w:proofErr w:type="spellEnd"/>
      <w:r>
        <w:rPr>
          <w:sz w:val="24"/>
        </w:rPr>
        <w:t xml:space="preserve"> </w:t>
      </w:r>
      <w:proofErr w:type="spellStart"/>
      <w:r>
        <w:rPr>
          <w:sz w:val="24"/>
        </w:rPr>
        <w:t>отчет</w:t>
      </w:r>
      <w:proofErr w:type="spellEnd"/>
      <w:r>
        <w:rPr>
          <w:sz w:val="24"/>
        </w:rPr>
        <w:t xml:space="preserve"> </w:t>
      </w:r>
      <w:proofErr w:type="spellStart"/>
      <w:r>
        <w:rPr>
          <w:sz w:val="24"/>
        </w:rPr>
        <w:t>об</w:t>
      </w:r>
      <w:proofErr w:type="spellEnd"/>
      <w:r>
        <w:rPr>
          <w:sz w:val="24"/>
        </w:rPr>
        <w:t xml:space="preserve"> </w:t>
      </w:r>
      <w:proofErr w:type="spellStart"/>
      <w:r>
        <w:rPr>
          <w:sz w:val="24"/>
        </w:rPr>
        <w:t>израсходованных</w:t>
      </w:r>
      <w:proofErr w:type="spellEnd"/>
      <w:r>
        <w:rPr>
          <w:sz w:val="24"/>
        </w:rPr>
        <w:t xml:space="preserve"> в </w:t>
      </w:r>
      <w:proofErr w:type="spellStart"/>
      <w:r>
        <w:rPr>
          <w:sz w:val="24"/>
        </w:rPr>
        <w:t>связи</w:t>
      </w:r>
      <w:proofErr w:type="spellEnd"/>
      <w:r>
        <w:rPr>
          <w:sz w:val="24"/>
        </w:rPr>
        <w:t xml:space="preserve"> </w:t>
      </w:r>
      <w:proofErr w:type="spellStart"/>
      <w:r>
        <w:rPr>
          <w:sz w:val="24"/>
        </w:rPr>
        <w:t>со</w:t>
      </w:r>
      <w:proofErr w:type="spellEnd"/>
      <w:r>
        <w:rPr>
          <w:sz w:val="24"/>
        </w:rPr>
        <w:t xml:space="preserve"> </w:t>
      </w:r>
      <w:proofErr w:type="spellStart"/>
      <w:r>
        <w:rPr>
          <w:sz w:val="24"/>
        </w:rPr>
        <w:t>служебной</w:t>
      </w:r>
      <w:proofErr w:type="spellEnd"/>
      <w:r>
        <w:rPr>
          <w:sz w:val="24"/>
        </w:rPr>
        <w:t xml:space="preserve"> </w:t>
      </w:r>
      <w:proofErr w:type="spellStart"/>
      <w:r>
        <w:rPr>
          <w:sz w:val="24"/>
        </w:rPr>
        <w:t>командировкой</w:t>
      </w:r>
      <w:proofErr w:type="spellEnd"/>
      <w:r>
        <w:rPr>
          <w:sz w:val="24"/>
        </w:rPr>
        <w:t xml:space="preserve"> </w:t>
      </w:r>
      <w:proofErr w:type="spellStart"/>
      <w:r>
        <w:rPr>
          <w:sz w:val="24"/>
        </w:rPr>
        <w:t>суммах</w:t>
      </w:r>
      <w:proofErr w:type="spellEnd"/>
      <w:r>
        <w:rPr>
          <w:sz w:val="24"/>
        </w:rPr>
        <w:t xml:space="preserve"> </w:t>
      </w:r>
      <w:proofErr w:type="spellStart"/>
      <w:r>
        <w:rPr>
          <w:sz w:val="24"/>
        </w:rPr>
        <w:t>по</w:t>
      </w:r>
      <w:proofErr w:type="spellEnd"/>
      <w:r>
        <w:rPr>
          <w:sz w:val="24"/>
        </w:rPr>
        <w:t xml:space="preserve"> </w:t>
      </w:r>
      <w:proofErr w:type="spellStart"/>
      <w:r>
        <w:rPr>
          <w:sz w:val="24"/>
        </w:rPr>
        <w:t>установленной</w:t>
      </w:r>
      <w:proofErr w:type="spellEnd"/>
      <w:r>
        <w:rPr>
          <w:sz w:val="24"/>
        </w:rPr>
        <w:t xml:space="preserve"> </w:t>
      </w:r>
      <w:proofErr w:type="spellStart"/>
      <w:r>
        <w:rPr>
          <w:sz w:val="24"/>
        </w:rPr>
        <w:t>форме</w:t>
      </w:r>
      <w:proofErr w:type="spellEnd"/>
      <w:r>
        <w:rPr>
          <w:sz w:val="24"/>
        </w:rPr>
        <w:t xml:space="preserve"> </w:t>
      </w:r>
      <w:r>
        <w:rPr>
          <w:sz w:val="24"/>
          <w:lang w:val="ru-RU"/>
        </w:rPr>
        <w:t>и отчет о проделанной работе в командировке</w:t>
      </w:r>
      <w:r>
        <w:rPr>
          <w:sz w:val="24"/>
        </w:rPr>
        <w:t xml:space="preserve">и </w:t>
      </w:r>
      <w:proofErr w:type="spellStart"/>
      <w:r>
        <w:rPr>
          <w:sz w:val="24"/>
        </w:rPr>
        <w:t>произвести</w:t>
      </w:r>
      <w:proofErr w:type="spellEnd"/>
      <w:r>
        <w:rPr>
          <w:sz w:val="24"/>
        </w:rPr>
        <w:t xml:space="preserve"> </w:t>
      </w:r>
      <w:proofErr w:type="spellStart"/>
      <w:r>
        <w:rPr>
          <w:sz w:val="24"/>
        </w:rPr>
        <w:t>окончательный</w:t>
      </w:r>
      <w:proofErr w:type="spellEnd"/>
      <w:r>
        <w:rPr>
          <w:sz w:val="24"/>
        </w:rPr>
        <w:t xml:space="preserve"> </w:t>
      </w:r>
      <w:proofErr w:type="spellStart"/>
      <w:r>
        <w:rPr>
          <w:sz w:val="24"/>
        </w:rPr>
        <w:t>расчет</w:t>
      </w:r>
      <w:proofErr w:type="spellEnd"/>
      <w:r>
        <w:rPr>
          <w:sz w:val="24"/>
        </w:rPr>
        <w:t xml:space="preserve"> </w:t>
      </w:r>
      <w:proofErr w:type="spellStart"/>
      <w:r>
        <w:rPr>
          <w:sz w:val="24"/>
        </w:rPr>
        <w:t>по</w:t>
      </w:r>
      <w:proofErr w:type="spellEnd"/>
      <w:r>
        <w:rPr>
          <w:sz w:val="24"/>
        </w:rPr>
        <w:t xml:space="preserve"> </w:t>
      </w:r>
      <w:proofErr w:type="spellStart"/>
      <w:r>
        <w:rPr>
          <w:sz w:val="24"/>
        </w:rPr>
        <w:t>выданному</w:t>
      </w:r>
      <w:proofErr w:type="spellEnd"/>
      <w:r>
        <w:rPr>
          <w:sz w:val="24"/>
        </w:rPr>
        <w:t xml:space="preserve"> </w:t>
      </w:r>
      <w:proofErr w:type="spellStart"/>
      <w:r>
        <w:rPr>
          <w:sz w:val="24"/>
        </w:rPr>
        <w:t>ему</w:t>
      </w:r>
      <w:proofErr w:type="spellEnd"/>
      <w:r>
        <w:rPr>
          <w:sz w:val="24"/>
        </w:rPr>
        <w:t xml:space="preserve"> </w:t>
      </w:r>
      <w:proofErr w:type="spellStart"/>
      <w:r>
        <w:rPr>
          <w:sz w:val="24"/>
        </w:rPr>
        <w:t>перед</w:t>
      </w:r>
      <w:proofErr w:type="spellEnd"/>
      <w:r>
        <w:rPr>
          <w:sz w:val="24"/>
        </w:rPr>
        <w:t xml:space="preserve"> </w:t>
      </w:r>
      <w:proofErr w:type="spellStart"/>
      <w:r>
        <w:rPr>
          <w:sz w:val="24"/>
        </w:rPr>
        <w:t>отъездом</w:t>
      </w:r>
      <w:proofErr w:type="spellEnd"/>
      <w:r>
        <w:rPr>
          <w:sz w:val="24"/>
        </w:rPr>
        <w:t xml:space="preserve"> в </w:t>
      </w:r>
      <w:proofErr w:type="spellStart"/>
      <w:r>
        <w:rPr>
          <w:sz w:val="24"/>
        </w:rPr>
        <w:t>командировку</w:t>
      </w:r>
      <w:proofErr w:type="spellEnd"/>
      <w:r>
        <w:rPr>
          <w:sz w:val="24"/>
        </w:rPr>
        <w:t xml:space="preserve"> </w:t>
      </w:r>
      <w:proofErr w:type="spellStart"/>
      <w:r>
        <w:rPr>
          <w:sz w:val="24"/>
        </w:rPr>
        <w:t>денежному</w:t>
      </w:r>
      <w:proofErr w:type="spellEnd"/>
      <w:r>
        <w:rPr>
          <w:sz w:val="24"/>
        </w:rPr>
        <w:t xml:space="preserve"> </w:t>
      </w:r>
      <w:proofErr w:type="spellStart"/>
      <w:r>
        <w:rPr>
          <w:sz w:val="24"/>
        </w:rPr>
        <w:t>авансу</w:t>
      </w:r>
      <w:proofErr w:type="spellEnd"/>
      <w:r>
        <w:rPr>
          <w:sz w:val="24"/>
        </w:rPr>
        <w:t xml:space="preserve"> </w:t>
      </w:r>
      <w:proofErr w:type="spellStart"/>
      <w:r>
        <w:rPr>
          <w:sz w:val="24"/>
        </w:rPr>
        <w:t>на</w:t>
      </w:r>
      <w:proofErr w:type="spellEnd"/>
      <w:r>
        <w:rPr>
          <w:sz w:val="24"/>
        </w:rPr>
        <w:t xml:space="preserve"> </w:t>
      </w:r>
      <w:proofErr w:type="spellStart"/>
      <w:r>
        <w:rPr>
          <w:sz w:val="24"/>
        </w:rPr>
        <w:t>командировочные</w:t>
      </w:r>
      <w:proofErr w:type="spellEnd"/>
      <w:r>
        <w:rPr>
          <w:sz w:val="24"/>
        </w:rPr>
        <w:t xml:space="preserve"> </w:t>
      </w:r>
      <w:proofErr w:type="spellStart"/>
      <w:r>
        <w:rPr>
          <w:sz w:val="24"/>
        </w:rPr>
        <w:t>расходы</w:t>
      </w:r>
      <w:proofErr w:type="spellEnd"/>
      <w:r>
        <w:rPr>
          <w:sz w:val="24"/>
        </w:rPr>
        <w:t xml:space="preserve">. К </w:t>
      </w:r>
      <w:proofErr w:type="spellStart"/>
      <w:r>
        <w:rPr>
          <w:sz w:val="24"/>
        </w:rPr>
        <w:t>авансовому</w:t>
      </w:r>
      <w:proofErr w:type="spellEnd"/>
      <w:r>
        <w:rPr>
          <w:sz w:val="24"/>
        </w:rPr>
        <w:t xml:space="preserve"> </w:t>
      </w:r>
      <w:proofErr w:type="spellStart"/>
      <w:r>
        <w:rPr>
          <w:sz w:val="24"/>
        </w:rPr>
        <w:t>отчету</w:t>
      </w:r>
      <w:proofErr w:type="spellEnd"/>
      <w:r>
        <w:rPr>
          <w:sz w:val="24"/>
        </w:rPr>
        <w:t xml:space="preserve"> </w:t>
      </w:r>
      <w:proofErr w:type="spellStart"/>
      <w:r>
        <w:rPr>
          <w:sz w:val="24"/>
        </w:rPr>
        <w:t>прилагаются</w:t>
      </w:r>
      <w:proofErr w:type="spellEnd"/>
      <w:r>
        <w:rPr>
          <w:sz w:val="24"/>
        </w:rPr>
        <w:t xml:space="preserve"> </w:t>
      </w:r>
      <w:r>
        <w:rPr>
          <w:sz w:val="24"/>
          <w:lang w:val="ru-RU"/>
        </w:rPr>
        <w:t>оправдательные документы проезда</w:t>
      </w:r>
      <w:r>
        <w:rPr>
          <w:sz w:val="24"/>
        </w:rPr>
        <w:t xml:space="preserve">, </w:t>
      </w:r>
      <w:proofErr w:type="spellStart"/>
      <w:r>
        <w:rPr>
          <w:sz w:val="24"/>
        </w:rPr>
        <w:t>документы</w:t>
      </w:r>
      <w:proofErr w:type="spellEnd"/>
      <w:r>
        <w:rPr>
          <w:sz w:val="24"/>
        </w:rPr>
        <w:t xml:space="preserve"> о </w:t>
      </w:r>
      <w:proofErr w:type="spellStart"/>
      <w:r>
        <w:rPr>
          <w:sz w:val="24"/>
        </w:rPr>
        <w:t>найме</w:t>
      </w:r>
      <w:proofErr w:type="spellEnd"/>
      <w:r>
        <w:rPr>
          <w:sz w:val="24"/>
        </w:rPr>
        <w:t xml:space="preserve"> </w:t>
      </w:r>
      <w:proofErr w:type="spellStart"/>
      <w:r>
        <w:rPr>
          <w:sz w:val="24"/>
        </w:rPr>
        <w:t>жилого</w:t>
      </w:r>
      <w:proofErr w:type="spellEnd"/>
      <w:r>
        <w:rPr>
          <w:sz w:val="24"/>
        </w:rPr>
        <w:t xml:space="preserve"> </w:t>
      </w:r>
      <w:proofErr w:type="spellStart"/>
      <w:r>
        <w:rPr>
          <w:sz w:val="24"/>
        </w:rPr>
        <w:t>помещения</w:t>
      </w:r>
      <w:proofErr w:type="spellEnd"/>
      <w:r>
        <w:rPr>
          <w:sz w:val="24"/>
        </w:rPr>
        <w:t xml:space="preserve">, </w:t>
      </w:r>
      <w:proofErr w:type="spellStart"/>
      <w:r>
        <w:rPr>
          <w:sz w:val="24"/>
        </w:rPr>
        <w:t>фактических</w:t>
      </w:r>
      <w:proofErr w:type="spellEnd"/>
      <w:r>
        <w:rPr>
          <w:sz w:val="24"/>
        </w:rPr>
        <w:t xml:space="preserve"> </w:t>
      </w:r>
      <w:proofErr w:type="spellStart"/>
      <w:r>
        <w:rPr>
          <w:sz w:val="24"/>
        </w:rPr>
        <w:t>расходах</w:t>
      </w:r>
      <w:proofErr w:type="spellEnd"/>
      <w:r>
        <w:rPr>
          <w:sz w:val="24"/>
        </w:rPr>
        <w:t xml:space="preserve"> </w:t>
      </w:r>
      <w:proofErr w:type="spellStart"/>
      <w:r>
        <w:rPr>
          <w:sz w:val="24"/>
        </w:rPr>
        <w:t>по</w:t>
      </w:r>
      <w:proofErr w:type="spellEnd"/>
      <w:r>
        <w:rPr>
          <w:sz w:val="24"/>
        </w:rPr>
        <w:t xml:space="preserve"> </w:t>
      </w:r>
      <w:proofErr w:type="spellStart"/>
      <w:r>
        <w:rPr>
          <w:sz w:val="24"/>
        </w:rPr>
        <w:t>проезду</w:t>
      </w:r>
      <w:proofErr w:type="spellEnd"/>
      <w:r>
        <w:rPr>
          <w:sz w:val="24"/>
        </w:rPr>
        <w:t xml:space="preserve"> (</w:t>
      </w:r>
      <w:proofErr w:type="spellStart"/>
      <w:r>
        <w:rPr>
          <w:sz w:val="24"/>
        </w:rPr>
        <w:t>включая</w:t>
      </w:r>
      <w:proofErr w:type="spellEnd"/>
      <w:r>
        <w:rPr>
          <w:sz w:val="24"/>
        </w:rPr>
        <w:t xml:space="preserve"> </w:t>
      </w:r>
      <w:proofErr w:type="spellStart"/>
      <w:r>
        <w:rPr>
          <w:sz w:val="24"/>
        </w:rPr>
        <w:t>оплату</w:t>
      </w:r>
      <w:proofErr w:type="spellEnd"/>
      <w:r>
        <w:rPr>
          <w:sz w:val="24"/>
        </w:rPr>
        <w:t xml:space="preserve"> </w:t>
      </w:r>
      <w:proofErr w:type="spellStart"/>
      <w:r>
        <w:rPr>
          <w:sz w:val="24"/>
        </w:rPr>
        <w:t>услуг</w:t>
      </w:r>
      <w:proofErr w:type="spellEnd"/>
      <w:r>
        <w:rPr>
          <w:sz w:val="24"/>
        </w:rPr>
        <w:t xml:space="preserve"> </w:t>
      </w:r>
      <w:proofErr w:type="spellStart"/>
      <w:r>
        <w:rPr>
          <w:sz w:val="24"/>
        </w:rPr>
        <w:t>по</w:t>
      </w:r>
      <w:proofErr w:type="spellEnd"/>
      <w:r>
        <w:rPr>
          <w:sz w:val="24"/>
        </w:rPr>
        <w:t xml:space="preserve"> </w:t>
      </w:r>
      <w:proofErr w:type="spellStart"/>
      <w:r>
        <w:rPr>
          <w:sz w:val="24"/>
        </w:rPr>
        <w:t>оформлению</w:t>
      </w:r>
      <w:proofErr w:type="spellEnd"/>
      <w:r>
        <w:rPr>
          <w:sz w:val="24"/>
        </w:rPr>
        <w:t xml:space="preserve"> </w:t>
      </w:r>
      <w:proofErr w:type="spellStart"/>
      <w:r>
        <w:rPr>
          <w:sz w:val="24"/>
        </w:rPr>
        <w:t>проездных</w:t>
      </w:r>
      <w:proofErr w:type="spellEnd"/>
      <w:r>
        <w:rPr>
          <w:sz w:val="24"/>
        </w:rPr>
        <w:t xml:space="preserve"> </w:t>
      </w:r>
      <w:proofErr w:type="spellStart"/>
      <w:r>
        <w:rPr>
          <w:sz w:val="24"/>
        </w:rPr>
        <w:t>документов</w:t>
      </w:r>
      <w:proofErr w:type="spellEnd"/>
      <w:r>
        <w:rPr>
          <w:sz w:val="24"/>
        </w:rPr>
        <w:t xml:space="preserve">, </w:t>
      </w:r>
      <w:proofErr w:type="spellStart"/>
      <w:r>
        <w:rPr>
          <w:sz w:val="24"/>
        </w:rPr>
        <w:t>предоставлению</w:t>
      </w:r>
      <w:proofErr w:type="spellEnd"/>
      <w:r>
        <w:rPr>
          <w:sz w:val="24"/>
        </w:rPr>
        <w:t xml:space="preserve"> в </w:t>
      </w:r>
      <w:proofErr w:type="spellStart"/>
      <w:r>
        <w:rPr>
          <w:sz w:val="24"/>
        </w:rPr>
        <w:t>поездах</w:t>
      </w:r>
      <w:proofErr w:type="spellEnd"/>
      <w:r>
        <w:rPr>
          <w:sz w:val="24"/>
        </w:rPr>
        <w:t xml:space="preserve"> </w:t>
      </w:r>
      <w:proofErr w:type="spellStart"/>
      <w:r>
        <w:rPr>
          <w:sz w:val="24"/>
        </w:rPr>
        <w:t>постельных</w:t>
      </w:r>
      <w:proofErr w:type="spellEnd"/>
      <w:r>
        <w:rPr>
          <w:sz w:val="24"/>
        </w:rPr>
        <w:t xml:space="preserve"> </w:t>
      </w:r>
      <w:proofErr w:type="spellStart"/>
      <w:r>
        <w:rPr>
          <w:sz w:val="24"/>
        </w:rPr>
        <w:t>принадлежностей</w:t>
      </w:r>
      <w:proofErr w:type="spellEnd"/>
      <w:r>
        <w:rPr>
          <w:sz w:val="24"/>
        </w:rPr>
        <w:t xml:space="preserve">) и </w:t>
      </w:r>
      <w:proofErr w:type="spellStart"/>
      <w:r>
        <w:rPr>
          <w:sz w:val="24"/>
        </w:rPr>
        <w:t>иных</w:t>
      </w:r>
      <w:proofErr w:type="spellEnd"/>
      <w:r>
        <w:rPr>
          <w:sz w:val="24"/>
        </w:rPr>
        <w:t xml:space="preserve"> </w:t>
      </w:r>
      <w:proofErr w:type="spellStart"/>
      <w:r>
        <w:rPr>
          <w:sz w:val="24"/>
        </w:rPr>
        <w:t>связанных</w:t>
      </w:r>
      <w:proofErr w:type="spellEnd"/>
      <w:r>
        <w:rPr>
          <w:sz w:val="24"/>
        </w:rPr>
        <w:t xml:space="preserve"> </w:t>
      </w:r>
      <w:proofErr w:type="spellStart"/>
      <w:r>
        <w:rPr>
          <w:sz w:val="24"/>
        </w:rPr>
        <w:t>со</w:t>
      </w:r>
      <w:proofErr w:type="spellEnd"/>
      <w:r>
        <w:rPr>
          <w:sz w:val="24"/>
        </w:rPr>
        <w:t xml:space="preserve"> </w:t>
      </w:r>
      <w:proofErr w:type="spellStart"/>
      <w:r>
        <w:rPr>
          <w:sz w:val="24"/>
        </w:rPr>
        <w:t>служебной</w:t>
      </w:r>
      <w:proofErr w:type="spellEnd"/>
      <w:r>
        <w:rPr>
          <w:sz w:val="24"/>
        </w:rPr>
        <w:t xml:space="preserve"> </w:t>
      </w:r>
      <w:proofErr w:type="spellStart"/>
      <w:r>
        <w:rPr>
          <w:sz w:val="24"/>
        </w:rPr>
        <w:t>командировкой</w:t>
      </w:r>
      <w:proofErr w:type="spellEnd"/>
      <w:r>
        <w:rPr>
          <w:sz w:val="24"/>
        </w:rPr>
        <w:t xml:space="preserve"> </w:t>
      </w:r>
      <w:proofErr w:type="spellStart"/>
      <w:r>
        <w:rPr>
          <w:sz w:val="24"/>
        </w:rPr>
        <w:t>расходах</w:t>
      </w:r>
      <w:proofErr w:type="spellEnd"/>
      <w:r>
        <w:rPr>
          <w:sz w:val="24"/>
        </w:rPr>
        <w:t xml:space="preserve">, </w:t>
      </w:r>
      <w:proofErr w:type="spellStart"/>
      <w:r>
        <w:rPr>
          <w:sz w:val="24"/>
        </w:rPr>
        <w:t>произведенных</w:t>
      </w:r>
      <w:proofErr w:type="spellEnd"/>
      <w:r>
        <w:rPr>
          <w:sz w:val="24"/>
        </w:rPr>
        <w:t xml:space="preserve"> с </w:t>
      </w:r>
      <w:proofErr w:type="spellStart"/>
      <w:r>
        <w:rPr>
          <w:sz w:val="24"/>
        </w:rPr>
        <w:t>разрешения</w:t>
      </w:r>
      <w:proofErr w:type="spellEnd"/>
      <w:r>
        <w:rPr>
          <w:sz w:val="24"/>
        </w:rPr>
        <w:t xml:space="preserve"> </w:t>
      </w:r>
      <w:proofErr w:type="spellStart"/>
      <w:r>
        <w:rPr>
          <w:sz w:val="24"/>
        </w:rPr>
        <w:t>Работодателя</w:t>
      </w:r>
      <w:proofErr w:type="spellEnd"/>
      <w:r>
        <w:rPr>
          <w:sz w:val="24"/>
        </w:rPr>
        <w:t>.</w:t>
      </w:r>
      <w:r>
        <w:rPr>
          <w:sz w:val="24"/>
          <w:lang w:val="ru-RU"/>
        </w:rPr>
        <w:t>, о отчет о проделанной работе в командировке.</w:t>
      </w:r>
    </w:p>
    <w:p w:rsidR="00B505AE" w:rsidRDefault="00B505AE" w:rsidP="00B505AE">
      <w:pPr>
        <w:pStyle w:val="12"/>
        <w:ind w:right="283"/>
        <w:jc w:val="both"/>
        <w:rPr>
          <w:sz w:val="24"/>
        </w:rPr>
      </w:pPr>
      <w:r>
        <w:rPr>
          <w:sz w:val="24"/>
        </w:rPr>
        <w:tab/>
        <w:t xml:space="preserve">10. </w:t>
      </w:r>
      <w:proofErr w:type="spellStart"/>
      <w:r>
        <w:rPr>
          <w:sz w:val="24"/>
        </w:rPr>
        <w:t>Неизрасходованные</w:t>
      </w:r>
      <w:proofErr w:type="spellEnd"/>
      <w:r>
        <w:rPr>
          <w:sz w:val="24"/>
        </w:rPr>
        <w:t xml:space="preserve"> </w:t>
      </w:r>
      <w:proofErr w:type="spellStart"/>
      <w:r>
        <w:rPr>
          <w:sz w:val="24"/>
        </w:rPr>
        <w:t>остатки</w:t>
      </w:r>
      <w:proofErr w:type="spellEnd"/>
      <w:r>
        <w:rPr>
          <w:sz w:val="24"/>
        </w:rPr>
        <w:t xml:space="preserve"> </w:t>
      </w:r>
      <w:proofErr w:type="spellStart"/>
      <w:r>
        <w:rPr>
          <w:sz w:val="24"/>
        </w:rPr>
        <w:t>авансовых</w:t>
      </w:r>
      <w:proofErr w:type="spellEnd"/>
      <w:r>
        <w:rPr>
          <w:sz w:val="24"/>
        </w:rPr>
        <w:t xml:space="preserve"> </w:t>
      </w:r>
      <w:proofErr w:type="spellStart"/>
      <w:r>
        <w:rPr>
          <w:sz w:val="24"/>
        </w:rPr>
        <w:t>сумм</w:t>
      </w:r>
      <w:proofErr w:type="spellEnd"/>
      <w:r>
        <w:rPr>
          <w:sz w:val="24"/>
        </w:rPr>
        <w:t xml:space="preserve"> </w:t>
      </w:r>
      <w:proofErr w:type="spellStart"/>
      <w:r>
        <w:rPr>
          <w:sz w:val="24"/>
        </w:rPr>
        <w:t>возвращаются</w:t>
      </w:r>
      <w:proofErr w:type="spellEnd"/>
      <w:r>
        <w:rPr>
          <w:sz w:val="24"/>
        </w:rPr>
        <w:t xml:space="preserve"> </w:t>
      </w:r>
      <w:proofErr w:type="spellStart"/>
      <w:r>
        <w:rPr>
          <w:sz w:val="24"/>
        </w:rPr>
        <w:t>командированным</w:t>
      </w:r>
      <w:proofErr w:type="spellEnd"/>
      <w:r>
        <w:rPr>
          <w:sz w:val="24"/>
        </w:rPr>
        <w:t xml:space="preserve"> </w:t>
      </w:r>
      <w:proofErr w:type="spellStart"/>
      <w:r>
        <w:rPr>
          <w:sz w:val="24"/>
        </w:rPr>
        <w:t>лицом</w:t>
      </w:r>
      <w:proofErr w:type="spellEnd"/>
      <w:r>
        <w:rPr>
          <w:sz w:val="24"/>
        </w:rPr>
        <w:t xml:space="preserve"> в </w:t>
      </w:r>
      <w:r>
        <w:rPr>
          <w:sz w:val="24"/>
          <w:lang w:val="ru-RU"/>
        </w:rPr>
        <w:t xml:space="preserve"> </w:t>
      </w:r>
      <w:proofErr w:type="spellStart"/>
      <w:r>
        <w:rPr>
          <w:sz w:val="24"/>
        </w:rPr>
        <w:t>бухгалтерию</w:t>
      </w:r>
      <w:proofErr w:type="spellEnd"/>
      <w:r>
        <w:rPr>
          <w:sz w:val="24"/>
        </w:rPr>
        <w:t xml:space="preserve"> в </w:t>
      </w:r>
      <w:proofErr w:type="spellStart"/>
      <w:r>
        <w:rPr>
          <w:sz w:val="24"/>
        </w:rPr>
        <w:t>течение</w:t>
      </w:r>
      <w:proofErr w:type="spellEnd"/>
      <w:r>
        <w:rPr>
          <w:sz w:val="24"/>
        </w:rPr>
        <w:t xml:space="preserve"> </w:t>
      </w:r>
      <w:proofErr w:type="spellStart"/>
      <w:r>
        <w:rPr>
          <w:sz w:val="24"/>
        </w:rPr>
        <w:t>трех</w:t>
      </w:r>
      <w:proofErr w:type="spellEnd"/>
      <w:r>
        <w:rPr>
          <w:sz w:val="24"/>
        </w:rPr>
        <w:t xml:space="preserve"> </w:t>
      </w:r>
      <w:proofErr w:type="spellStart"/>
      <w:r>
        <w:rPr>
          <w:sz w:val="24"/>
        </w:rPr>
        <w:t>дней</w:t>
      </w:r>
      <w:proofErr w:type="spellEnd"/>
      <w:r>
        <w:rPr>
          <w:sz w:val="24"/>
        </w:rPr>
        <w:t xml:space="preserve"> </w:t>
      </w:r>
      <w:proofErr w:type="spellStart"/>
      <w:r>
        <w:rPr>
          <w:sz w:val="24"/>
        </w:rPr>
        <w:t>после</w:t>
      </w:r>
      <w:proofErr w:type="spellEnd"/>
      <w:r>
        <w:rPr>
          <w:sz w:val="24"/>
        </w:rPr>
        <w:t xml:space="preserve"> </w:t>
      </w:r>
      <w:proofErr w:type="spellStart"/>
      <w:r>
        <w:rPr>
          <w:sz w:val="24"/>
        </w:rPr>
        <w:t>прибытия</w:t>
      </w:r>
      <w:proofErr w:type="spellEnd"/>
      <w:r>
        <w:rPr>
          <w:sz w:val="24"/>
        </w:rPr>
        <w:t xml:space="preserve"> </w:t>
      </w:r>
      <w:proofErr w:type="spellStart"/>
      <w:r>
        <w:rPr>
          <w:sz w:val="24"/>
        </w:rPr>
        <w:t>из</w:t>
      </w:r>
      <w:proofErr w:type="spellEnd"/>
      <w:r>
        <w:rPr>
          <w:sz w:val="24"/>
        </w:rPr>
        <w:t xml:space="preserve"> </w:t>
      </w:r>
      <w:proofErr w:type="spellStart"/>
      <w:r>
        <w:rPr>
          <w:sz w:val="24"/>
        </w:rPr>
        <w:t>командировки</w:t>
      </w:r>
      <w:proofErr w:type="spellEnd"/>
      <w:r>
        <w:rPr>
          <w:sz w:val="24"/>
        </w:rPr>
        <w:t>.</w:t>
      </w:r>
    </w:p>
    <w:p w:rsidR="00B505AE" w:rsidRDefault="00B505AE" w:rsidP="00B505AE">
      <w:pPr>
        <w:pStyle w:val="12"/>
        <w:ind w:right="283"/>
        <w:jc w:val="both"/>
        <w:rPr>
          <w:sz w:val="24"/>
        </w:rPr>
      </w:pPr>
      <w:r>
        <w:rPr>
          <w:sz w:val="24"/>
        </w:rPr>
        <w:tab/>
        <w:t xml:space="preserve">11. </w:t>
      </w:r>
      <w:proofErr w:type="spellStart"/>
      <w:r>
        <w:rPr>
          <w:sz w:val="24"/>
        </w:rPr>
        <w:t>Муниципальное</w:t>
      </w:r>
      <w:proofErr w:type="spellEnd"/>
      <w:r>
        <w:rPr>
          <w:sz w:val="24"/>
        </w:rPr>
        <w:t xml:space="preserve"> </w:t>
      </w:r>
      <w:proofErr w:type="spellStart"/>
      <w:r>
        <w:rPr>
          <w:sz w:val="24"/>
        </w:rPr>
        <w:t>учреждение</w:t>
      </w:r>
      <w:proofErr w:type="spellEnd"/>
      <w:r>
        <w:rPr>
          <w:sz w:val="24"/>
        </w:rPr>
        <w:t xml:space="preserve"> </w:t>
      </w:r>
      <w:proofErr w:type="spellStart"/>
      <w:r>
        <w:rPr>
          <w:sz w:val="24"/>
        </w:rPr>
        <w:t>ведет</w:t>
      </w:r>
      <w:proofErr w:type="spellEnd"/>
      <w:r>
        <w:rPr>
          <w:sz w:val="24"/>
        </w:rPr>
        <w:t xml:space="preserve"> </w:t>
      </w:r>
      <w:proofErr w:type="spellStart"/>
      <w:r>
        <w:rPr>
          <w:sz w:val="24"/>
        </w:rPr>
        <w:t>учет</w:t>
      </w:r>
      <w:proofErr w:type="spellEnd"/>
      <w:r>
        <w:rPr>
          <w:sz w:val="24"/>
        </w:rPr>
        <w:t xml:space="preserve"> </w:t>
      </w:r>
      <w:proofErr w:type="spellStart"/>
      <w:r>
        <w:rPr>
          <w:sz w:val="24"/>
        </w:rPr>
        <w:t>работников</w:t>
      </w:r>
      <w:proofErr w:type="spellEnd"/>
      <w:r>
        <w:rPr>
          <w:sz w:val="24"/>
        </w:rPr>
        <w:t xml:space="preserve">, </w:t>
      </w:r>
      <w:proofErr w:type="spellStart"/>
      <w:r>
        <w:rPr>
          <w:sz w:val="24"/>
        </w:rPr>
        <w:t>направленных</w:t>
      </w:r>
      <w:proofErr w:type="spellEnd"/>
      <w:r>
        <w:rPr>
          <w:sz w:val="24"/>
        </w:rPr>
        <w:t xml:space="preserve"> в </w:t>
      </w:r>
      <w:proofErr w:type="spellStart"/>
      <w:r>
        <w:rPr>
          <w:sz w:val="24"/>
        </w:rPr>
        <w:t>командировки</w:t>
      </w:r>
      <w:proofErr w:type="spellEnd"/>
      <w:r>
        <w:rPr>
          <w:sz w:val="24"/>
        </w:rPr>
        <w:t xml:space="preserve">, в </w:t>
      </w:r>
      <w:proofErr w:type="spellStart"/>
      <w:r>
        <w:rPr>
          <w:sz w:val="24"/>
        </w:rPr>
        <w:t>специальных</w:t>
      </w:r>
      <w:proofErr w:type="spellEnd"/>
      <w:r>
        <w:rPr>
          <w:sz w:val="24"/>
        </w:rPr>
        <w:t xml:space="preserve"> </w:t>
      </w:r>
      <w:proofErr w:type="spellStart"/>
      <w:r>
        <w:rPr>
          <w:sz w:val="24"/>
        </w:rPr>
        <w:t>журналах</w:t>
      </w:r>
      <w:proofErr w:type="spellEnd"/>
      <w:r>
        <w:rPr>
          <w:sz w:val="24"/>
        </w:rPr>
        <w:t xml:space="preserve"> </w:t>
      </w:r>
      <w:proofErr w:type="spellStart"/>
      <w:r>
        <w:rPr>
          <w:sz w:val="24"/>
        </w:rPr>
        <w:t>по</w:t>
      </w:r>
      <w:proofErr w:type="spellEnd"/>
      <w:r>
        <w:rPr>
          <w:sz w:val="24"/>
        </w:rPr>
        <w:t xml:space="preserve"> </w:t>
      </w:r>
      <w:proofErr w:type="spellStart"/>
      <w:r>
        <w:rPr>
          <w:sz w:val="24"/>
        </w:rPr>
        <w:t>формам</w:t>
      </w:r>
      <w:proofErr w:type="spellEnd"/>
      <w:r>
        <w:rPr>
          <w:sz w:val="24"/>
        </w:rPr>
        <w:t xml:space="preserve">, </w:t>
      </w:r>
      <w:proofErr w:type="spellStart"/>
      <w:r>
        <w:rPr>
          <w:sz w:val="24"/>
        </w:rPr>
        <w:t>порядок</w:t>
      </w:r>
      <w:proofErr w:type="spellEnd"/>
      <w:r>
        <w:rPr>
          <w:sz w:val="24"/>
        </w:rPr>
        <w:t xml:space="preserve"> </w:t>
      </w:r>
      <w:proofErr w:type="spellStart"/>
      <w:r>
        <w:rPr>
          <w:sz w:val="24"/>
        </w:rPr>
        <w:t>утверждения</w:t>
      </w:r>
      <w:proofErr w:type="spellEnd"/>
      <w:r>
        <w:rPr>
          <w:sz w:val="24"/>
        </w:rPr>
        <w:t xml:space="preserve"> </w:t>
      </w:r>
      <w:proofErr w:type="spellStart"/>
      <w:r>
        <w:rPr>
          <w:sz w:val="24"/>
        </w:rPr>
        <w:t>которых</w:t>
      </w:r>
      <w:proofErr w:type="spellEnd"/>
      <w:r>
        <w:rPr>
          <w:sz w:val="24"/>
        </w:rPr>
        <w:t xml:space="preserve"> </w:t>
      </w:r>
      <w:proofErr w:type="spellStart"/>
      <w:r>
        <w:rPr>
          <w:sz w:val="24"/>
        </w:rPr>
        <w:t>определяется</w:t>
      </w:r>
      <w:proofErr w:type="spellEnd"/>
      <w:r>
        <w:rPr>
          <w:sz w:val="24"/>
        </w:rPr>
        <w:t xml:space="preserve"> </w:t>
      </w:r>
      <w:proofErr w:type="spellStart"/>
      <w:r>
        <w:rPr>
          <w:sz w:val="24"/>
        </w:rPr>
        <w:t>Правительством</w:t>
      </w:r>
      <w:proofErr w:type="spellEnd"/>
      <w:r>
        <w:rPr>
          <w:sz w:val="24"/>
        </w:rPr>
        <w:t xml:space="preserve"> </w:t>
      </w:r>
      <w:proofErr w:type="spellStart"/>
      <w:r>
        <w:rPr>
          <w:sz w:val="24"/>
        </w:rPr>
        <w:t>Российской</w:t>
      </w:r>
      <w:proofErr w:type="spellEnd"/>
      <w:r>
        <w:rPr>
          <w:sz w:val="24"/>
        </w:rPr>
        <w:t xml:space="preserve"> </w:t>
      </w:r>
      <w:proofErr w:type="spellStart"/>
      <w:r>
        <w:rPr>
          <w:sz w:val="24"/>
        </w:rPr>
        <w:t>Федерации</w:t>
      </w:r>
      <w:proofErr w:type="spellEnd"/>
      <w:r>
        <w:rPr>
          <w:sz w:val="24"/>
        </w:rPr>
        <w:t>.</w:t>
      </w:r>
    </w:p>
    <w:p w:rsidR="00B505AE" w:rsidRDefault="00B505AE" w:rsidP="00B505AE">
      <w:pPr>
        <w:pStyle w:val="12"/>
        <w:ind w:right="283"/>
        <w:jc w:val="both"/>
        <w:rPr>
          <w:sz w:val="24"/>
        </w:rPr>
      </w:pPr>
    </w:p>
    <w:p w:rsidR="00B505AE" w:rsidRDefault="00B505AE" w:rsidP="00B505AE">
      <w:pPr>
        <w:pStyle w:val="12"/>
        <w:ind w:right="-569"/>
        <w:jc w:val="both"/>
      </w:pPr>
    </w:p>
    <w:p w:rsidR="00B505AE" w:rsidRDefault="00B505AE" w:rsidP="00B505AE">
      <w:pPr>
        <w:pStyle w:val="12"/>
        <w:ind w:right="-569"/>
        <w:jc w:val="both"/>
      </w:pPr>
    </w:p>
    <w:p w:rsidR="00B505AE" w:rsidRP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lang w:val="de-D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790475" w:rsidRDefault="00790475"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B505AE" w:rsidRDefault="00B505AE" w:rsidP="00AB6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Arial" w:eastAsia="Times New Roman" w:hAnsi="Arial" w:cs="Arial"/>
          <w:b/>
          <w:sz w:val="20"/>
          <w:szCs w:val="20"/>
          <w:u w:val="single"/>
        </w:rPr>
      </w:pPr>
    </w:p>
    <w:p w:rsidR="005B3811" w:rsidRPr="005B3811" w:rsidRDefault="005B3811" w:rsidP="005B381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Style w:val="fill"/>
          <w:rFonts w:ascii="Arial" w:hAnsi="Arial" w:cs="Arial"/>
          <w:b/>
          <w:i/>
        </w:rPr>
      </w:pPr>
      <w:r w:rsidRPr="005B3811">
        <w:rPr>
          <w:rFonts w:ascii="Arial" w:hAnsi="Arial" w:cs="Arial"/>
        </w:rPr>
        <w:lastRenderedPageBreak/>
        <w:t>Приложение 17</w:t>
      </w:r>
      <w:r w:rsidRPr="005B3811">
        <w:rPr>
          <w:rFonts w:ascii="Arial" w:hAnsi="Arial" w:cs="Arial"/>
        </w:rPr>
        <w:br/>
      </w:r>
    </w:p>
    <w:p w:rsidR="005B3811" w:rsidRPr="005B3811" w:rsidRDefault="005B3811" w:rsidP="005B381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hAnsi="Arial" w:cs="Arial"/>
          <w:sz w:val="18"/>
          <w:szCs w:val="18"/>
        </w:rPr>
      </w:pPr>
      <w:r w:rsidRPr="005B3811">
        <w:rPr>
          <w:rFonts w:ascii="Arial" w:hAnsi="Arial" w:cs="Arial"/>
          <w:sz w:val="18"/>
          <w:szCs w:val="18"/>
        </w:rPr>
        <w:t xml:space="preserve">Перечень должностей сотрудников, с которыми заключается договор </w:t>
      </w:r>
      <w:r w:rsidRPr="005B3811">
        <w:rPr>
          <w:rFonts w:ascii="Arial" w:hAnsi="Arial" w:cs="Arial"/>
          <w:sz w:val="18"/>
          <w:szCs w:val="18"/>
        </w:rPr>
        <w:br/>
        <w:t>о полной материальной ответственности </w:t>
      </w:r>
    </w:p>
    <w:tbl>
      <w:tblPr>
        <w:tblW w:w="9781" w:type="dxa"/>
        <w:tblInd w:w="724" w:type="dxa"/>
        <w:tblLayout w:type="fixed"/>
        <w:tblCellMar>
          <w:top w:w="15" w:type="dxa"/>
          <w:left w:w="15" w:type="dxa"/>
          <w:bottom w:w="15" w:type="dxa"/>
          <w:right w:w="15" w:type="dxa"/>
        </w:tblCellMar>
        <w:tblLook w:val="0000"/>
      </w:tblPr>
      <w:tblGrid>
        <w:gridCol w:w="1241"/>
        <w:gridCol w:w="8540"/>
      </w:tblGrid>
      <w:tr w:rsidR="005B3811" w:rsidRPr="005B3811" w:rsidTr="005B3811">
        <w:tc>
          <w:tcPr>
            <w:tcW w:w="1241" w:type="dxa"/>
            <w:tcBorders>
              <w:top w:val="single" w:sz="8" w:space="0" w:color="000000"/>
              <w:left w:val="single" w:sz="8" w:space="0" w:color="000000"/>
              <w:bottom w:val="single" w:sz="8" w:space="0" w:color="000000"/>
            </w:tcBorders>
            <w:shd w:val="clear" w:color="auto" w:fill="auto"/>
          </w:tcPr>
          <w:p w:rsidR="005B3811" w:rsidRPr="005B3811" w:rsidRDefault="005B3811" w:rsidP="00BE2C8F">
            <w:pPr>
              <w:snapToGrid w:val="0"/>
              <w:jc w:val="center"/>
              <w:rPr>
                <w:rFonts w:ascii="Arial" w:eastAsia="Times New Roman" w:hAnsi="Arial" w:cs="Arial"/>
              </w:rPr>
            </w:pPr>
            <w:r w:rsidRPr="005B3811">
              <w:rPr>
                <w:rFonts w:ascii="Arial" w:eastAsia="Times New Roman" w:hAnsi="Arial" w:cs="Arial"/>
              </w:rPr>
              <w:t xml:space="preserve">№ </w:t>
            </w:r>
            <w:proofErr w:type="spellStart"/>
            <w:proofErr w:type="gramStart"/>
            <w:r w:rsidRPr="005B3811">
              <w:rPr>
                <w:rFonts w:ascii="Arial" w:eastAsia="Times New Roman" w:hAnsi="Arial" w:cs="Arial"/>
              </w:rPr>
              <w:t>п</w:t>
            </w:r>
            <w:proofErr w:type="spellEnd"/>
            <w:proofErr w:type="gramEnd"/>
            <w:r w:rsidRPr="005B3811">
              <w:rPr>
                <w:rFonts w:ascii="Arial" w:eastAsia="Times New Roman" w:hAnsi="Arial" w:cs="Arial"/>
              </w:rPr>
              <w:t>/</w:t>
            </w:r>
            <w:proofErr w:type="spellStart"/>
            <w:r w:rsidRPr="005B3811">
              <w:rPr>
                <w:rFonts w:ascii="Arial" w:eastAsia="Times New Roman" w:hAnsi="Arial" w:cs="Arial"/>
              </w:rPr>
              <w:t>п</w:t>
            </w:r>
            <w:proofErr w:type="spellEnd"/>
          </w:p>
        </w:tc>
        <w:tc>
          <w:tcPr>
            <w:tcW w:w="8540" w:type="dxa"/>
            <w:tcBorders>
              <w:top w:val="single" w:sz="8" w:space="0" w:color="000000"/>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center"/>
              <w:rPr>
                <w:rFonts w:ascii="Arial" w:eastAsia="Times New Roman" w:hAnsi="Arial" w:cs="Arial"/>
              </w:rPr>
            </w:pPr>
            <w:r w:rsidRPr="005B3811">
              <w:rPr>
                <w:rFonts w:ascii="Arial" w:eastAsia="Times New Roman" w:hAnsi="Arial" w:cs="Arial"/>
              </w:rPr>
              <w:t>Должность, ФИО</w:t>
            </w:r>
          </w:p>
        </w:tc>
      </w:tr>
      <w:tr w:rsidR="005B3811" w:rsidRPr="005B3811" w:rsidTr="005B3811">
        <w:tc>
          <w:tcPr>
            <w:tcW w:w="1241" w:type="dxa"/>
            <w:tcBorders>
              <w:top w:val="single" w:sz="8" w:space="0" w:color="000000"/>
              <w:left w:val="single" w:sz="8" w:space="0" w:color="000000"/>
              <w:bottom w:val="single" w:sz="8" w:space="0" w:color="000000"/>
            </w:tcBorders>
            <w:shd w:val="clear" w:color="auto" w:fill="auto"/>
          </w:tcPr>
          <w:p w:rsidR="005B3811" w:rsidRPr="005B3811" w:rsidRDefault="005B3811" w:rsidP="00BE2C8F">
            <w:pPr>
              <w:snapToGrid w:val="0"/>
              <w:jc w:val="center"/>
              <w:rPr>
                <w:rFonts w:ascii="Arial" w:eastAsia="Times New Roman" w:hAnsi="Arial" w:cs="Arial"/>
                <w:sz w:val="18"/>
                <w:szCs w:val="18"/>
              </w:rPr>
            </w:pPr>
            <w:r w:rsidRPr="005B3811">
              <w:rPr>
                <w:rFonts w:ascii="Arial" w:eastAsia="Times New Roman" w:hAnsi="Arial" w:cs="Arial"/>
                <w:sz w:val="18"/>
                <w:szCs w:val="18"/>
              </w:rPr>
              <w:t>1</w:t>
            </w:r>
          </w:p>
        </w:tc>
        <w:tc>
          <w:tcPr>
            <w:tcW w:w="8540" w:type="dxa"/>
            <w:tcBorders>
              <w:top w:val="single" w:sz="8" w:space="0" w:color="000000"/>
              <w:left w:val="single" w:sz="8" w:space="0" w:color="000000"/>
              <w:bottom w:val="single" w:sz="8" w:space="0" w:color="000000"/>
              <w:right w:val="single" w:sz="8" w:space="0" w:color="000000"/>
            </w:tcBorders>
            <w:shd w:val="clear" w:color="auto" w:fill="auto"/>
          </w:tcPr>
          <w:p w:rsidR="005B3811" w:rsidRPr="005B3811" w:rsidRDefault="005B3811" w:rsidP="002134CD">
            <w:pPr>
              <w:tabs>
                <w:tab w:val="left" w:pos="781"/>
              </w:tabs>
              <w:snapToGrid w:val="0"/>
              <w:jc w:val="right"/>
              <w:rPr>
                <w:rStyle w:val="fill"/>
                <w:rFonts w:ascii="Arial" w:eastAsia="Times New Roman" w:hAnsi="Arial" w:cs="Arial"/>
                <w:sz w:val="18"/>
                <w:szCs w:val="18"/>
              </w:rPr>
            </w:pPr>
            <w:r w:rsidRPr="005B3811">
              <w:rPr>
                <w:rStyle w:val="fill"/>
                <w:rFonts w:ascii="Arial" w:eastAsia="Times New Roman" w:hAnsi="Arial" w:cs="Arial"/>
                <w:sz w:val="18"/>
                <w:szCs w:val="18"/>
              </w:rPr>
              <w:tab/>
              <w:t xml:space="preserve">Директор </w:t>
            </w:r>
            <w:proofErr w:type="spellStart"/>
            <w:r w:rsidR="002134CD">
              <w:rPr>
                <w:rStyle w:val="fill"/>
                <w:rFonts w:ascii="Arial" w:eastAsia="Times New Roman" w:hAnsi="Arial" w:cs="Arial"/>
                <w:sz w:val="18"/>
                <w:szCs w:val="18"/>
              </w:rPr>
              <w:t>БыстроваМ.В</w:t>
            </w:r>
            <w:proofErr w:type="spellEnd"/>
            <w:r w:rsidR="002134CD">
              <w:rPr>
                <w:rStyle w:val="fill"/>
                <w:rFonts w:ascii="Arial" w:eastAsia="Times New Roman" w:hAnsi="Arial" w:cs="Arial"/>
                <w:sz w:val="18"/>
                <w:szCs w:val="18"/>
              </w:rPr>
              <w:t>.</w:t>
            </w:r>
            <w:r w:rsidRPr="005B3811">
              <w:rPr>
                <w:rStyle w:val="fill"/>
                <w:rFonts w:ascii="Arial" w:eastAsia="Times New Roman" w:hAnsi="Arial" w:cs="Arial"/>
                <w:sz w:val="18"/>
                <w:szCs w:val="18"/>
              </w:rPr>
              <w:t>.</w:t>
            </w:r>
          </w:p>
        </w:tc>
      </w:tr>
      <w:tr w:rsidR="005B3811" w:rsidRPr="005B3811" w:rsidTr="005B3811">
        <w:tc>
          <w:tcPr>
            <w:tcW w:w="1241" w:type="dxa"/>
            <w:tcBorders>
              <w:top w:val="single" w:sz="8" w:space="0" w:color="000000"/>
              <w:left w:val="single" w:sz="8" w:space="0" w:color="000000"/>
              <w:bottom w:val="single" w:sz="8" w:space="0" w:color="000000"/>
            </w:tcBorders>
            <w:shd w:val="clear" w:color="auto" w:fill="auto"/>
          </w:tcPr>
          <w:p w:rsidR="005B3811" w:rsidRPr="005B3811" w:rsidRDefault="005B3811" w:rsidP="00BE2C8F">
            <w:pPr>
              <w:snapToGrid w:val="0"/>
              <w:jc w:val="center"/>
              <w:rPr>
                <w:rFonts w:ascii="Arial" w:eastAsia="Times New Roman" w:hAnsi="Arial" w:cs="Arial"/>
                <w:sz w:val="18"/>
                <w:szCs w:val="18"/>
              </w:rPr>
            </w:pPr>
            <w:r w:rsidRPr="005B3811">
              <w:rPr>
                <w:rFonts w:ascii="Arial" w:eastAsia="Times New Roman" w:hAnsi="Arial" w:cs="Arial"/>
                <w:sz w:val="18"/>
                <w:szCs w:val="18"/>
              </w:rPr>
              <w:t>2</w:t>
            </w:r>
          </w:p>
        </w:tc>
        <w:tc>
          <w:tcPr>
            <w:tcW w:w="8540" w:type="dxa"/>
            <w:tcBorders>
              <w:top w:val="single" w:sz="8" w:space="0" w:color="000000"/>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Style w:val="fill"/>
                <w:rFonts w:ascii="Arial" w:eastAsia="Times New Roman" w:hAnsi="Arial" w:cs="Arial"/>
                <w:sz w:val="18"/>
                <w:szCs w:val="18"/>
              </w:rPr>
            </w:pPr>
            <w:r w:rsidRPr="005B3811">
              <w:rPr>
                <w:rStyle w:val="fill"/>
                <w:rFonts w:ascii="Arial" w:eastAsia="Times New Roman" w:hAnsi="Arial" w:cs="Arial"/>
                <w:sz w:val="18"/>
                <w:szCs w:val="18"/>
              </w:rPr>
              <w:t xml:space="preserve">                              Главный бухгалтер </w:t>
            </w:r>
            <w:proofErr w:type="gramStart"/>
            <w:r w:rsidRPr="005B3811">
              <w:rPr>
                <w:rStyle w:val="fill"/>
                <w:rFonts w:ascii="Arial" w:eastAsia="Times New Roman" w:hAnsi="Arial" w:cs="Arial"/>
                <w:sz w:val="18"/>
                <w:szCs w:val="18"/>
              </w:rPr>
              <w:t>-К</w:t>
            </w:r>
            <w:proofErr w:type="gramEnd"/>
            <w:r w:rsidRPr="005B3811">
              <w:rPr>
                <w:rStyle w:val="fill"/>
                <w:rFonts w:ascii="Arial" w:eastAsia="Times New Roman" w:hAnsi="Arial" w:cs="Arial"/>
                <w:sz w:val="18"/>
                <w:szCs w:val="18"/>
              </w:rPr>
              <w:t>урчавая Т.И.</w:t>
            </w:r>
          </w:p>
        </w:tc>
      </w:tr>
      <w:tr w:rsidR="005B3811" w:rsidRPr="005B3811" w:rsidTr="005B3811">
        <w:tc>
          <w:tcPr>
            <w:tcW w:w="1241" w:type="dxa"/>
            <w:tcBorders>
              <w:top w:val="single" w:sz="8" w:space="0" w:color="000000"/>
              <w:left w:val="single" w:sz="8" w:space="0" w:color="000000"/>
              <w:bottom w:val="single" w:sz="8" w:space="0" w:color="000000"/>
            </w:tcBorders>
            <w:shd w:val="clear" w:color="auto" w:fill="auto"/>
          </w:tcPr>
          <w:p w:rsidR="005B3811" w:rsidRPr="005B3811" w:rsidRDefault="005B3811" w:rsidP="00BE2C8F">
            <w:pPr>
              <w:snapToGrid w:val="0"/>
              <w:jc w:val="center"/>
              <w:rPr>
                <w:rFonts w:ascii="Arial" w:eastAsia="Times New Roman" w:hAnsi="Arial" w:cs="Arial"/>
                <w:sz w:val="18"/>
                <w:szCs w:val="18"/>
              </w:rPr>
            </w:pPr>
            <w:r w:rsidRPr="005B3811">
              <w:rPr>
                <w:rFonts w:ascii="Arial" w:eastAsia="Times New Roman" w:hAnsi="Arial" w:cs="Arial"/>
                <w:sz w:val="18"/>
                <w:szCs w:val="18"/>
              </w:rPr>
              <w:t>3</w:t>
            </w:r>
          </w:p>
        </w:tc>
        <w:tc>
          <w:tcPr>
            <w:tcW w:w="8540" w:type="dxa"/>
            <w:tcBorders>
              <w:top w:val="single" w:sz="8" w:space="0" w:color="000000"/>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Style w:val="fill"/>
                <w:rFonts w:ascii="Arial" w:eastAsia="Times New Roman" w:hAnsi="Arial" w:cs="Arial"/>
                <w:sz w:val="18"/>
                <w:szCs w:val="18"/>
              </w:rPr>
            </w:pPr>
            <w:r w:rsidRPr="005B3811">
              <w:rPr>
                <w:rStyle w:val="fill"/>
                <w:rFonts w:ascii="Arial" w:eastAsia="Times New Roman" w:hAnsi="Arial" w:cs="Arial"/>
                <w:sz w:val="18"/>
                <w:szCs w:val="18"/>
              </w:rPr>
              <w:t xml:space="preserve">                       Ведущий бухгалтер </w:t>
            </w:r>
            <w:proofErr w:type="gramStart"/>
            <w:r w:rsidRPr="005B3811">
              <w:rPr>
                <w:rStyle w:val="fill"/>
                <w:rFonts w:ascii="Arial" w:eastAsia="Times New Roman" w:hAnsi="Arial" w:cs="Arial"/>
                <w:sz w:val="18"/>
                <w:szCs w:val="18"/>
              </w:rPr>
              <w:t>–С</w:t>
            </w:r>
            <w:proofErr w:type="gramEnd"/>
            <w:r w:rsidRPr="005B3811">
              <w:rPr>
                <w:rStyle w:val="fill"/>
                <w:rFonts w:ascii="Arial" w:eastAsia="Times New Roman" w:hAnsi="Arial" w:cs="Arial"/>
                <w:sz w:val="18"/>
                <w:szCs w:val="18"/>
              </w:rPr>
              <w:t>.А. Иванова</w:t>
            </w:r>
          </w:p>
        </w:tc>
      </w:tr>
      <w:tr w:rsidR="005B3811" w:rsidRPr="005B3811" w:rsidTr="005B3811">
        <w:tc>
          <w:tcPr>
            <w:tcW w:w="1241" w:type="dxa"/>
            <w:tcBorders>
              <w:top w:val="single" w:sz="8" w:space="0" w:color="000000"/>
              <w:left w:val="single" w:sz="8" w:space="0" w:color="000000"/>
              <w:bottom w:val="single" w:sz="8" w:space="0" w:color="000000"/>
            </w:tcBorders>
            <w:shd w:val="clear" w:color="auto" w:fill="auto"/>
          </w:tcPr>
          <w:p w:rsidR="005B3811" w:rsidRPr="005B3811" w:rsidRDefault="005B3811" w:rsidP="00BE2C8F">
            <w:pPr>
              <w:snapToGrid w:val="0"/>
              <w:jc w:val="center"/>
              <w:rPr>
                <w:rFonts w:ascii="Arial" w:eastAsia="Times New Roman" w:hAnsi="Arial" w:cs="Arial"/>
                <w:sz w:val="18"/>
                <w:szCs w:val="18"/>
              </w:rPr>
            </w:pPr>
            <w:r w:rsidRPr="005B3811">
              <w:rPr>
                <w:rFonts w:ascii="Arial" w:eastAsia="Times New Roman" w:hAnsi="Arial" w:cs="Arial"/>
                <w:sz w:val="18"/>
                <w:szCs w:val="18"/>
              </w:rPr>
              <w:t>4</w:t>
            </w:r>
          </w:p>
        </w:tc>
        <w:tc>
          <w:tcPr>
            <w:tcW w:w="8540" w:type="dxa"/>
            <w:tcBorders>
              <w:top w:val="single" w:sz="8" w:space="0" w:color="000000"/>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Style w:val="fill"/>
                <w:rFonts w:ascii="Arial" w:eastAsia="Times New Roman" w:hAnsi="Arial" w:cs="Arial"/>
                <w:sz w:val="18"/>
                <w:szCs w:val="18"/>
              </w:rPr>
            </w:pPr>
            <w:r w:rsidRPr="005B3811">
              <w:rPr>
                <w:rStyle w:val="fill"/>
                <w:rFonts w:ascii="Arial" w:eastAsia="Times New Roman" w:hAnsi="Arial" w:cs="Arial"/>
                <w:sz w:val="18"/>
                <w:szCs w:val="18"/>
              </w:rPr>
              <w:t xml:space="preserve">                                          Зам. главного бухгалтер</w:t>
            </w:r>
            <w:proofErr w:type="gramStart"/>
            <w:r w:rsidRPr="005B3811">
              <w:rPr>
                <w:rStyle w:val="fill"/>
                <w:rFonts w:ascii="Arial" w:eastAsia="Times New Roman" w:hAnsi="Arial" w:cs="Arial"/>
                <w:sz w:val="18"/>
                <w:szCs w:val="18"/>
              </w:rPr>
              <w:t>а-</w:t>
            </w:r>
            <w:proofErr w:type="gramEnd"/>
            <w:r w:rsidRPr="005B3811">
              <w:rPr>
                <w:rStyle w:val="fill"/>
                <w:rFonts w:ascii="Arial" w:eastAsia="Times New Roman" w:hAnsi="Arial" w:cs="Arial"/>
                <w:sz w:val="18"/>
                <w:szCs w:val="18"/>
              </w:rPr>
              <w:t xml:space="preserve"> Т.В.Тимофеева</w:t>
            </w:r>
          </w:p>
        </w:tc>
      </w:tr>
      <w:tr w:rsidR="005B3811" w:rsidRPr="005B3811" w:rsidTr="005B3811">
        <w:tc>
          <w:tcPr>
            <w:tcW w:w="1241" w:type="dxa"/>
            <w:tcBorders>
              <w:top w:val="single" w:sz="8" w:space="0" w:color="000000"/>
              <w:left w:val="single" w:sz="8" w:space="0" w:color="000000"/>
              <w:bottom w:val="single" w:sz="8" w:space="0" w:color="000000"/>
            </w:tcBorders>
            <w:shd w:val="clear" w:color="auto" w:fill="auto"/>
          </w:tcPr>
          <w:p w:rsidR="005B3811" w:rsidRPr="005B3811" w:rsidRDefault="005B3811" w:rsidP="00BE2C8F">
            <w:pPr>
              <w:snapToGrid w:val="0"/>
              <w:jc w:val="center"/>
              <w:rPr>
                <w:rStyle w:val="fill"/>
                <w:rFonts w:ascii="Arial" w:eastAsia="Times New Roman" w:hAnsi="Arial" w:cs="Arial"/>
                <w:b/>
                <w:i/>
                <w:sz w:val="18"/>
                <w:szCs w:val="18"/>
              </w:rPr>
            </w:pPr>
            <w:r w:rsidRPr="005B3811">
              <w:rPr>
                <w:rStyle w:val="fill"/>
                <w:rFonts w:ascii="Arial" w:eastAsia="Times New Roman" w:hAnsi="Arial" w:cs="Arial"/>
                <w:b/>
                <w:i/>
                <w:sz w:val="18"/>
                <w:szCs w:val="18"/>
              </w:rPr>
              <w:t>5</w:t>
            </w:r>
          </w:p>
        </w:tc>
        <w:tc>
          <w:tcPr>
            <w:tcW w:w="8540" w:type="dxa"/>
            <w:tcBorders>
              <w:top w:val="single" w:sz="8" w:space="0" w:color="000000"/>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Ведущий специалист </w:t>
            </w:r>
            <w:proofErr w:type="gramStart"/>
            <w:r w:rsidRPr="005B3811">
              <w:rPr>
                <w:rFonts w:ascii="Arial" w:eastAsia="Times New Roman" w:hAnsi="Arial" w:cs="Arial"/>
                <w:sz w:val="18"/>
                <w:szCs w:val="18"/>
              </w:rPr>
              <w:t>-</w:t>
            </w:r>
            <w:proofErr w:type="spellStart"/>
            <w:r w:rsidRPr="005B3811">
              <w:rPr>
                <w:rFonts w:ascii="Arial" w:eastAsia="Times New Roman" w:hAnsi="Arial" w:cs="Arial"/>
                <w:sz w:val="18"/>
                <w:szCs w:val="18"/>
              </w:rPr>
              <w:t>Г</w:t>
            </w:r>
            <w:proofErr w:type="gramEnd"/>
            <w:r w:rsidRPr="005B3811">
              <w:rPr>
                <w:rFonts w:ascii="Arial" w:eastAsia="Times New Roman" w:hAnsi="Arial" w:cs="Arial"/>
                <w:sz w:val="18"/>
                <w:szCs w:val="18"/>
              </w:rPr>
              <w:t>.А.Романькова</w:t>
            </w:r>
            <w:proofErr w:type="spellEnd"/>
          </w:p>
        </w:tc>
      </w:tr>
      <w:tr w:rsidR="005B3811" w:rsidRPr="005B3811" w:rsidTr="005B3811">
        <w:tc>
          <w:tcPr>
            <w:tcW w:w="1241" w:type="dxa"/>
            <w:tcBorders>
              <w:top w:val="single" w:sz="8" w:space="0" w:color="000000"/>
              <w:left w:val="single" w:sz="8" w:space="0" w:color="000000"/>
              <w:bottom w:val="single" w:sz="8" w:space="0" w:color="000000"/>
            </w:tcBorders>
            <w:shd w:val="clear" w:color="auto" w:fill="auto"/>
          </w:tcPr>
          <w:p w:rsidR="005B3811" w:rsidRPr="005B3811" w:rsidRDefault="005B3811" w:rsidP="00BE2C8F">
            <w:pPr>
              <w:snapToGrid w:val="0"/>
              <w:jc w:val="center"/>
              <w:rPr>
                <w:rStyle w:val="fill"/>
                <w:rFonts w:ascii="Arial" w:eastAsia="Times New Roman" w:hAnsi="Arial" w:cs="Arial"/>
                <w:b/>
                <w:i/>
                <w:sz w:val="18"/>
                <w:szCs w:val="18"/>
              </w:rPr>
            </w:pPr>
            <w:r w:rsidRPr="005B3811">
              <w:rPr>
                <w:rStyle w:val="fill"/>
                <w:rFonts w:ascii="Arial" w:eastAsia="Times New Roman" w:hAnsi="Arial" w:cs="Arial"/>
                <w:b/>
                <w:i/>
                <w:sz w:val="18"/>
                <w:szCs w:val="18"/>
              </w:rPr>
              <w:t>6</w:t>
            </w:r>
          </w:p>
        </w:tc>
        <w:tc>
          <w:tcPr>
            <w:tcW w:w="8540" w:type="dxa"/>
            <w:tcBorders>
              <w:top w:val="single" w:sz="8" w:space="0" w:color="000000"/>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Ведущий экономист по планированию И.И. </w:t>
            </w:r>
            <w:proofErr w:type="spellStart"/>
            <w:r w:rsidRPr="005B3811">
              <w:rPr>
                <w:rFonts w:ascii="Arial" w:eastAsia="Times New Roman" w:hAnsi="Arial" w:cs="Arial"/>
                <w:sz w:val="18"/>
                <w:szCs w:val="18"/>
              </w:rPr>
              <w:t>Моргуева</w:t>
            </w:r>
            <w:proofErr w:type="spellEnd"/>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5B3811" w:rsidP="00BE2C8F">
            <w:pPr>
              <w:snapToGrid w:val="0"/>
              <w:jc w:val="center"/>
              <w:rPr>
                <w:rFonts w:ascii="Arial" w:eastAsia="Times New Roman" w:hAnsi="Arial" w:cs="Arial"/>
                <w:sz w:val="18"/>
                <w:szCs w:val="18"/>
              </w:rPr>
            </w:pPr>
            <w:r w:rsidRPr="005B3811">
              <w:rPr>
                <w:rFonts w:ascii="Arial" w:eastAsia="Times New Roman" w:hAnsi="Arial" w:cs="Arial"/>
                <w:sz w:val="18"/>
                <w:szCs w:val="18"/>
              </w:rPr>
              <w:t>7</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2134CD">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Зам. директора </w:t>
            </w:r>
            <w:proofErr w:type="gramStart"/>
            <w:r w:rsidR="002134CD">
              <w:rPr>
                <w:rFonts w:ascii="Arial" w:eastAsia="Times New Roman" w:hAnsi="Arial" w:cs="Arial"/>
                <w:sz w:val="18"/>
                <w:szCs w:val="18"/>
              </w:rPr>
              <w:t>–</w:t>
            </w:r>
            <w:proofErr w:type="spellStart"/>
            <w:r w:rsidR="002134CD">
              <w:rPr>
                <w:rFonts w:ascii="Arial" w:eastAsia="Times New Roman" w:hAnsi="Arial" w:cs="Arial"/>
                <w:sz w:val="18"/>
                <w:szCs w:val="18"/>
              </w:rPr>
              <w:t>К</w:t>
            </w:r>
            <w:proofErr w:type="gramEnd"/>
            <w:r w:rsidR="002134CD">
              <w:rPr>
                <w:rFonts w:ascii="Arial" w:eastAsia="Times New Roman" w:hAnsi="Arial" w:cs="Arial"/>
                <w:sz w:val="18"/>
                <w:szCs w:val="18"/>
              </w:rPr>
              <w:t>учинская</w:t>
            </w:r>
            <w:proofErr w:type="spellEnd"/>
            <w:r w:rsidR="002134CD">
              <w:rPr>
                <w:rFonts w:ascii="Arial" w:eastAsia="Times New Roman" w:hAnsi="Arial" w:cs="Arial"/>
                <w:sz w:val="18"/>
                <w:szCs w:val="18"/>
              </w:rPr>
              <w:t xml:space="preserve"> И.В.</w:t>
            </w:r>
            <w:r w:rsidRPr="005B3811">
              <w:rPr>
                <w:rFonts w:ascii="Arial" w:eastAsia="Times New Roman" w:hAnsi="Arial" w:cs="Arial"/>
                <w:sz w:val="18"/>
                <w:szCs w:val="18"/>
              </w:rPr>
              <w:t>.</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5B3811" w:rsidP="00BE2C8F">
            <w:pPr>
              <w:snapToGrid w:val="0"/>
              <w:jc w:val="center"/>
              <w:rPr>
                <w:rFonts w:ascii="Arial" w:eastAsia="Times New Roman" w:hAnsi="Arial" w:cs="Arial"/>
                <w:sz w:val="18"/>
                <w:szCs w:val="18"/>
              </w:rPr>
            </w:pPr>
            <w:r w:rsidRPr="005B3811">
              <w:rPr>
                <w:rFonts w:ascii="Arial" w:eastAsia="Times New Roman" w:hAnsi="Arial" w:cs="Arial"/>
                <w:sz w:val="18"/>
                <w:szCs w:val="18"/>
              </w:rPr>
              <w:t>8</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2134CD">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Зав. отделом </w:t>
            </w:r>
            <w:r w:rsidR="002134CD">
              <w:rPr>
                <w:rFonts w:ascii="Arial" w:eastAsia="Times New Roman" w:hAnsi="Arial" w:cs="Arial"/>
                <w:sz w:val="18"/>
                <w:szCs w:val="18"/>
              </w:rPr>
              <w:t>Анашкина В.Н.</w:t>
            </w:r>
            <w:r w:rsidRPr="005B3811">
              <w:rPr>
                <w:rFonts w:ascii="Arial" w:eastAsia="Times New Roman" w:hAnsi="Arial" w:cs="Arial"/>
                <w:sz w:val="18"/>
                <w:szCs w:val="18"/>
              </w:rPr>
              <w:t>.</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5B3811" w:rsidP="00BE2C8F">
            <w:pPr>
              <w:snapToGrid w:val="0"/>
              <w:jc w:val="center"/>
              <w:rPr>
                <w:rFonts w:ascii="Arial" w:eastAsia="Times New Roman" w:hAnsi="Arial" w:cs="Arial"/>
                <w:sz w:val="18"/>
                <w:szCs w:val="18"/>
              </w:rPr>
            </w:pPr>
            <w:r w:rsidRPr="005B3811">
              <w:rPr>
                <w:rFonts w:ascii="Arial" w:eastAsia="Times New Roman" w:hAnsi="Arial" w:cs="Arial"/>
                <w:sz w:val="18"/>
                <w:szCs w:val="18"/>
              </w:rPr>
              <w:t>9</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Зав. сектором </w:t>
            </w:r>
            <w:proofErr w:type="spellStart"/>
            <w:r w:rsidRPr="005B3811">
              <w:rPr>
                <w:rFonts w:ascii="Arial" w:eastAsia="Times New Roman" w:hAnsi="Arial" w:cs="Arial"/>
                <w:sz w:val="18"/>
                <w:szCs w:val="18"/>
              </w:rPr>
              <w:t>Михайлов</w:t>
            </w:r>
            <w:proofErr w:type="gramStart"/>
            <w:r w:rsidRPr="005B3811">
              <w:rPr>
                <w:rFonts w:ascii="Arial" w:eastAsia="Times New Roman" w:hAnsi="Arial" w:cs="Arial"/>
                <w:sz w:val="18"/>
                <w:szCs w:val="18"/>
              </w:rPr>
              <w:t>.В</w:t>
            </w:r>
            <w:proofErr w:type="gramEnd"/>
            <w:r w:rsidRPr="005B3811">
              <w:rPr>
                <w:rFonts w:ascii="Arial" w:eastAsia="Times New Roman" w:hAnsi="Arial" w:cs="Arial"/>
                <w:sz w:val="18"/>
                <w:szCs w:val="18"/>
              </w:rPr>
              <w:t>.А</w:t>
            </w:r>
            <w:proofErr w:type="spellEnd"/>
            <w:r w:rsidRPr="005B3811">
              <w:rPr>
                <w:rFonts w:ascii="Arial" w:eastAsia="Times New Roman" w:hAnsi="Arial" w:cs="Arial"/>
                <w:sz w:val="18"/>
                <w:szCs w:val="18"/>
              </w:rPr>
              <w:t xml:space="preserve">. </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eastAsia="Times New Roman" w:hAnsi="Arial" w:cs="Arial"/>
                <w:sz w:val="18"/>
                <w:szCs w:val="18"/>
              </w:rPr>
            </w:pPr>
            <w:r>
              <w:rPr>
                <w:rFonts w:ascii="Arial" w:eastAsia="Times New Roman" w:hAnsi="Arial" w:cs="Arial"/>
                <w:sz w:val="18"/>
                <w:szCs w:val="18"/>
              </w:rPr>
              <w:t>10</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202597">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Зав музыкальной часть</w:t>
            </w:r>
            <w:proofErr w:type="gramStart"/>
            <w:r w:rsidRPr="005B3811">
              <w:rPr>
                <w:rFonts w:ascii="Arial" w:eastAsia="Times New Roman" w:hAnsi="Arial" w:cs="Arial"/>
                <w:sz w:val="18"/>
                <w:szCs w:val="18"/>
              </w:rPr>
              <w:t>ю-</w:t>
            </w:r>
            <w:proofErr w:type="gramEnd"/>
            <w:r w:rsidR="00202597">
              <w:rPr>
                <w:rFonts w:ascii="Arial" w:eastAsia="Times New Roman" w:hAnsi="Arial" w:cs="Arial"/>
                <w:sz w:val="18"/>
                <w:szCs w:val="18"/>
              </w:rPr>
              <w:t xml:space="preserve"> В.Л. Щербаков</w:t>
            </w:r>
            <w:r w:rsidRPr="005B3811">
              <w:rPr>
                <w:rFonts w:ascii="Arial" w:eastAsia="Times New Roman" w:hAnsi="Arial" w:cs="Arial"/>
                <w:sz w:val="18"/>
                <w:szCs w:val="18"/>
              </w:rPr>
              <w:t xml:space="preserve"> </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eastAsia="Times New Roman" w:hAnsi="Arial" w:cs="Arial"/>
                <w:sz w:val="18"/>
                <w:szCs w:val="18"/>
              </w:rPr>
            </w:pPr>
            <w:r>
              <w:rPr>
                <w:rFonts w:ascii="Arial" w:eastAsia="Times New Roman" w:hAnsi="Arial" w:cs="Arial"/>
                <w:sz w:val="18"/>
                <w:szCs w:val="18"/>
              </w:rPr>
              <w:t>11</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52017C">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Водитель </w:t>
            </w:r>
            <w:r w:rsidR="0052017C">
              <w:rPr>
                <w:rFonts w:ascii="Arial" w:eastAsia="Times New Roman" w:hAnsi="Arial" w:cs="Arial"/>
                <w:sz w:val="18"/>
                <w:szCs w:val="18"/>
              </w:rPr>
              <w:t>Богомолов Н.И.</w:t>
            </w:r>
            <w:r w:rsidRPr="005B3811">
              <w:rPr>
                <w:rFonts w:ascii="Arial" w:eastAsia="Times New Roman" w:hAnsi="Arial" w:cs="Arial"/>
                <w:sz w:val="18"/>
                <w:szCs w:val="18"/>
              </w:rPr>
              <w:t>.</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eastAsia="Times New Roman" w:hAnsi="Arial" w:cs="Arial"/>
                <w:sz w:val="18"/>
                <w:szCs w:val="18"/>
              </w:rPr>
            </w:pPr>
            <w:r>
              <w:rPr>
                <w:rFonts w:ascii="Arial" w:eastAsia="Times New Roman" w:hAnsi="Arial" w:cs="Arial"/>
                <w:sz w:val="18"/>
                <w:szCs w:val="18"/>
              </w:rPr>
              <w:t>12</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Зам директора </w:t>
            </w:r>
            <w:proofErr w:type="gramStart"/>
            <w:r w:rsidRPr="005B3811">
              <w:rPr>
                <w:rFonts w:ascii="Arial" w:eastAsia="Times New Roman" w:hAnsi="Arial" w:cs="Arial"/>
                <w:sz w:val="18"/>
                <w:szCs w:val="18"/>
              </w:rPr>
              <w:t>-</w:t>
            </w:r>
            <w:proofErr w:type="spellStart"/>
            <w:r w:rsidRPr="005B3811">
              <w:rPr>
                <w:rFonts w:ascii="Arial" w:eastAsia="Times New Roman" w:hAnsi="Arial" w:cs="Arial"/>
                <w:sz w:val="18"/>
                <w:szCs w:val="18"/>
              </w:rPr>
              <w:t>С</w:t>
            </w:r>
            <w:proofErr w:type="gramEnd"/>
            <w:r w:rsidRPr="005B3811">
              <w:rPr>
                <w:rFonts w:ascii="Arial" w:eastAsia="Times New Roman" w:hAnsi="Arial" w:cs="Arial"/>
                <w:sz w:val="18"/>
                <w:szCs w:val="18"/>
              </w:rPr>
              <w:t>лабнова</w:t>
            </w:r>
            <w:proofErr w:type="spellEnd"/>
            <w:r w:rsidRPr="005B3811">
              <w:rPr>
                <w:rFonts w:ascii="Arial" w:eastAsia="Times New Roman" w:hAnsi="Arial" w:cs="Arial"/>
                <w:sz w:val="18"/>
                <w:szCs w:val="18"/>
              </w:rPr>
              <w:t xml:space="preserve"> Т.В.</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hAnsi="Arial" w:cs="Arial"/>
                <w:sz w:val="18"/>
                <w:szCs w:val="18"/>
              </w:rPr>
            </w:pPr>
            <w:r>
              <w:rPr>
                <w:rFonts w:ascii="Arial" w:hAnsi="Arial" w:cs="Arial"/>
                <w:sz w:val="18"/>
                <w:szCs w:val="18"/>
              </w:rPr>
              <w:t>13</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tabs>
                <w:tab w:val="left" w:pos="4424"/>
              </w:tabs>
              <w:snapToGrid w:val="0"/>
              <w:jc w:val="right"/>
              <w:rPr>
                <w:rFonts w:ascii="Arial" w:hAnsi="Arial" w:cs="Arial"/>
                <w:sz w:val="18"/>
                <w:szCs w:val="18"/>
              </w:rPr>
            </w:pPr>
            <w:r w:rsidRPr="005B3811">
              <w:rPr>
                <w:rFonts w:ascii="Arial" w:hAnsi="Arial" w:cs="Arial"/>
                <w:sz w:val="18"/>
                <w:szCs w:val="18"/>
              </w:rPr>
              <w:t xml:space="preserve">Зав. отделом </w:t>
            </w:r>
            <w:proofErr w:type="gramStart"/>
            <w:r w:rsidRPr="005B3811">
              <w:rPr>
                <w:rFonts w:ascii="Arial" w:hAnsi="Arial" w:cs="Arial"/>
                <w:sz w:val="18"/>
                <w:szCs w:val="18"/>
              </w:rPr>
              <w:t>–</w:t>
            </w:r>
            <w:proofErr w:type="spellStart"/>
            <w:r w:rsidRPr="005B3811">
              <w:rPr>
                <w:rFonts w:ascii="Arial" w:hAnsi="Arial" w:cs="Arial"/>
                <w:sz w:val="18"/>
                <w:szCs w:val="18"/>
              </w:rPr>
              <w:t>С</w:t>
            </w:r>
            <w:proofErr w:type="gramEnd"/>
            <w:r w:rsidRPr="005B3811">
              <w:rPr>
                <w:rFonts w:ascii="Arial" w:hAnsi="Arial" w:cs="Arial"/>
                <w:sz w:val="18"/>
                <w:szCs w:val="18"/>
              </w:rPr>
              <w:t>инепушкина</w:t>
            </w:r>
            <w:proofErr w:type="spellEnd"/>
            <w:r w:rsidRPr="005B3811">
              <w:rPr>
                <w:rFonts w:ascii="Arial" w:hAnsi="Arial" w:cs="Arial"/>
                <w:sz w:val="18"/>
                <w:szCs w:val="18"/>
              </w:rPr>
              <w:t xml:space="preserve"> М.Л.</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hAnsi="Arial" w:cs="Arial"/>
                <w:sz w:val="18"/>
                <w:szCs w:val="18"/>
              </w:rPr>
            </w:pPr>
            <w:r>
              <w:rPr>
                <w:rFonts w:ascii="Arial" w:hAnsi="Arial" w:cs="Arial"/>
                <w:sz w:val="18"/>
                <w:szCs w:val="18"/>
              </w:rPr>
              <w:t>14</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tabs>
                <w:tab w:val="left" w:pos="4424"/>
              </w:tabs>
              <w:snapToGrid w:val="0"/>
              <w:jc w:val="right"/>
              <w:rPr>
                <w:rFonts w:ascii="Arial" w:hAnsi="Arial" w:cs="Arial"/>
                <w:sz w:val="18"/>
                <w:szCs w:val="18"/>
              </w:rPr>
            </w:pPr>
            <w:r w:rsidRPr="005B3811">
              <w:rPr>
                <w:rFonts w:ascii="Arial" w:hAnsi="Arial" w:cs="Arial"/>
                <w:sz w:val="18"/>
                <w:szCs w:val="18"/>
              </w:rPr>
              <w:t xml:space="preserve">Зав отделом </w:t>
            </w:r>
            <w:proofErr w:type="gramStart"/>
            <w:r w:rsidRPr="005B3811">
              <w:rPr>
                <w:rFonts w:ascii="Arial" w:hAnsi="Arial" w:cs="Arial"/>
                <w:sz w:val="18"/>
                <w:szCs w:val="18"/>
              </w:rPr>
              <w:t>–К</w:t>
            </w:r>
            <w:proofErr w:type="gramEnd"/>
            <w:r w:rsidRPr="005B3811">
              <w:rPr>
                <w:rFonts w:ascii="Arial" w:hAnsi="Arial" w:cs="Arial"/>
                <w:sz w:val="18"/>
                <w:szCs w:val="18"/>
              </w:rPr>
              <w:t>олосова Т.И.</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eastAsia="Times New Roman" w:hAnsi="Arial" w:cs="Arial"/>
                <w:sz w:val="18"/>
                <w:szCs w:val="18"/>
              </w:rPr>
            </w:pPr>
            <w:r>
              <w:rPr>
                <w:rFonts w:ascii="Arial" w:eastAsia="Times New Roman" w:hAnsi="Arial" w:cs="Arial"/>
                <w:sz w:val="18"/>
                <w:szCs w:val="18"/>
              </w:rPr>
              <w:t>15</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Зав отделом </w:t>
            </w:r>
            <w:proofErr w:type="spellStart"/>
            <w:r w:rsidRPr="005B3811">
              <w:rPr>
                <w:rFonts w:ascii="Arial" w:eastAsia="Times New Roman" w:hAnsi="Arial" w:cs="Arial"/>
                <w:sz w:val="18"/>
                <w:szCs w:val="18"/>
              </w:rPr>
              <w:t>Ходеченко</w:t>
            </w:r>
            <w:proofErr w:type="spellEnd"/>
            <w:r w:rsidRPr="005B3811">
              <w:rPr>
                <w:rFonts w:ascii="Arial" w:eastAsia="Times New Roman" w:hAnsi="Arial" w:cs="Arial"/>
                <w:sz w:val="18"/>
                <w:szCs w:val="18"/>
              </w:rPr>
              <w:t xml:space="preserve"> И.В.</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eastAsia="Times New Roman" w:hAnsi="Arial" w:cs="Arial"/>
                <w:sz w:val="18"/>
                <w:szCs w:val="18"/>
              </w:rPr>
            </w:pPr>
            <w:r>
              <w:rPr>
                <w:rFonts w:ascii="Arial" w:eastAsia="Times New Roman" w:hAnsi="Arial" w:cs="Arial"/>
                <w:sz w:val="18"/>
                <w:szCs w:val="18"/>
              </w:rPr>
              <w:t>16</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Администратор высшей категории </w:t>
            </w:r>
            <w:proofErr w:type="gramStart"/>
            <w:r w:rsidRPr="005B3811">
              <w:rPr>
                <w:rFonts w:ascii="Arial" w:eastAsia="Times New Roman" w:hAnsi="Arial" w:cs="Arial"/>
                <w:sz w:val="18"/>
                <w:szCs w:val="18"/>
              </w:rPr>
              <w:t>–</w:t>
            </w:r>
            <w:proofErr w:type="spellStart"/>
            <w:r w:rsidRPr="005B3811">
              <w:rPr>
                <w:rFonts w:ascii="Arial" w:eastAsia="Times New Roman" w:hAnsi="Arial" w:cs="Arial"/>
                <w:sz w:val="18"/>
                <w:szCs w:val="18"/>
              </w:rPr>
              <w:t>К</w:t>
            </w:r>
            <w:proofErr w:type="gramEnd"/>
            <w:r w:rsidRPr="005B3811">
              <w:rPr>
                <w:rFonts w:ascii="Arial" w:eastAsia="Times New Roman" w:hAnsi="Arial" w:cs="Arial"/>
                <w:sz w:val="18"/>
                <w:szCs w:val="18"/>
              </w:rPr>
              <w:t>олюк</w:t>
            </w:r>
            <w:proofErr w:type="spellEnd"/>
            <w:r w:rsidRPr="005B3811">
              <w:rPr>
                <w:rFonts w:ascii="Arial" w:eastAsia="Times New Roman" w:hAnsi="Arial" w:cs="Arial"/>
                <w:sz w:val="18"/>
                <w:szCs w:val="18"/>
              </w:rPr>
              <w:t xml:space="preserve"> А.  </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eastAsia="Times New Roman" w:hAnsi="Arial" w:cs="Arial"/>
                <w:sz w:val="18"/>
                <w:szCs w:val="18"/>
              </w:rPr>
            </w:pPr>
            <w:r>
              <w:rPr>
                <w:rFonts w:ascii="Arial" w:eastAsia="Times New Roman" w:hAnsi="Arial" w:cs="Arial"/>
                <w:sz w:val="18"/>
                <w:szCs w:val="18"/>
              </w:rPr>
              <w:t>17</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Библиотекарь высшей категории Щербакова Т.Н.</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eastAsia="Times New Roman" w:hAnsi="Arial" w:cs="Arial"/>
                <w:sz w:val="18"/>
                <w:szCs w:val="18"/>
              </w:rPr>
            </w:pPr>
            <w:r>
              <w:rPr>
                <w:rFonts w:ascii="Arial" w:eastAsia="Times New Roman" w:hAnsi="Arial" w:cs="Arial"/>
                <w:sz w:val="18"/>
                <w:szCs w:val="18"/>
              </w:rPr>
              <w:t>18</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Администратор высшей категории Руденко Е.В..</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eastAsia="Times New Roman" w:hAnsi="Arial" w:cs="Arial"/>
                <w:sz w:val="18"/>
                <w:szCs w:val="18"/>
              </w:rPr>
            </w:pPr>
            <w:r>
              <w:rPr>
                <w:rFonts w:ascii="Arial" w:eastAsia="Times New Roman" w:hAnsi="Arial" w:cs="Arial"/>
                <w:sz w:val="18"/>
                <w:szCs w:val="18"/>
              </w:rPr>
              <w:t>19</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Ведущий администрато</w:t>
            </w:r>
            <w:proofErr w:type="gramStart"/>
            <w:r w:rsidRPr="005B3811">
              <w:rPr>
                <w:rFonts w:ascii="Arial" w:eastAsia="Times New Roman" w:hAnsi="Arial" w:cs="Arial"/>
                <w:sz w:val="18"/>
                <w:szCs w:val="18"/>
              </w:rPr>
              <w:t>р-</w:t>
            </w:r>
            <w:proofErr w:type="gramEnd"/>
            <w:r w:rsidRPr="005B3811">
              <w:rPr>
                <w:rFonts w:ascii="Arial" w:eastAsia="Times New Roman" w:hAnsi="Arial" w:cs="Arial"/>
                <w:sz w:val="18"/>
                <w:szCs w:val="18"/>
              </w:rPr>
              <w:t xml:space="preserve"> Красильникова С.Г.</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756F52" w:rsidP="00BE2C8F">
            <w:pPr>
              <w:snapToGrid w:val="0"/>
              <w:jc w:val="center"/>
              <w:rPr>
                <w:rFonts w:ascii="Arial" w:eastAsia="Times New Roman" w:hAnsi="Arial" w:cs="Arial"/>
                <w:sz w:val="18"/>
                <w:szCs w:val="18"/>
              </w:rPr>
            </w:pPr>
            <w:r>
              <w:rPr>
                <w:rFonts w:ascii="Arial" w:eastAsia="Times New Roman" w:hAnsi="Arial" w:cs="Arial"/>
                <w:sz w:val="18"/>
                <w:szCs w:val="18"/>
              </w:rPr>
              <w:t>20</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Ведущий администрато</w:t>
            </w:r>
            <w:proofErr w:type="gramStart"/>
            <w:r w:rsidRPr="005B3811">
              <w:rPr>
                <w:rFonts w:ascii="Arial" w:eastAsia="Times New Roman" w:hAnsi="Arial" w:cs="Arial"/>
                <w:sz w:val="18"/>
                <w:szCs w:val="18"/>
              </w:rPr>
              <w:t>р-</w:t>
            </w:r>
            <w:proofErr w:type="gramEnd"/>
            <w:r w:rsidRPr="005B3811">
              <w:rPr>
                <w:rFonts w:ascii="Arial" w:eastAsia="Times New Roman" w:hAnsi="Arial" w:cs="Arial"/>
                <w:sz w:val="18"/>
                <w:szCs w:val="18"/>
              </w:rPr>
              <w:t xml:space="preserve"> </w:t>
            </w:r>
            <w:proofErr w:type="spellStart"/>
            <w:r w:rsidRPr="005B3811">
              <w:rPr>
                <w:rFonts w:ascii="Arial" w:hAnsi="Arial" w:cs="Arial"/>
                <w:sz w:val="18"/>
                <w:szCs w:val="18"/>
              </w:rPr>
              <w:t>Месяцева</w:t>
            </w:r>
            <w:proofErr w:type="spellEnd"/>
            <w:r w:rsidRPr="005B3811">
              <w:rPr>
                <w:rFonts w:ascii="Arial" w:hAnsi="Arial" w:cs="Arial"/>
                <w:sz w:val="18"/>
                <w:szCs w:val="18"/>
              </w:rPr>
              <w:t xml:space="preserve"> О</w:t>
            </w:r>
            <w:r w:rsidRPr="005B3811">
              <w:rPr>
                <w:rFonts w:ascii="Arial" w:eastAsia="Times New Roman" w:hAnsi="Arial" w:cs="Arial"/>
                <w:sz w:val="18"/>
                <w:szCs w:val="18"/>
              </w:rPr>
              <w:t>.Н.</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21</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Библиотекарь высшей категори</w:t>
            </w:r>
            <w:proofErr w:type="gramStart"/>
            <w:r w:rsidRPr="005B3811">
              <w:rPr>
                <w:rFonts w:ascii="Arial" w:eastAsia="Times New Roman" w:hAnsi="Arial" w:cs="Arial"/>
                <w:sz w:val="18"/>
                <w:szCs w:val="18"/>
              </w:rPr>
              <w:t>и-</w:t>
            </w:r>
            <w:proofErr w:type="gramEnd"/>
            <w:r w:rsidRPr="005B3811">
              <w:rPr>
                <w:rFonts w:ascii="Arial" w:eastAsia="Times New Roman" w:hAnsi="Arial" w:cs="Arial"/>
                <w:sz w:val="18"/>
                <w:szCs w:val="18"/>
              </w:rPr>
              <w:t xml:space="preserve"> Павлова Г.П.</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22</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Администратор высшей категории-Королева О.А.</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23</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Библиотекарь высшей категории. Большакова Е.А.</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24</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Библиотекарь высшей </w:t>
            </w:r>
            <w:proofErr w:type="spellStart"/>
            <w:r w:rsidRPr="005B3811">
              <w:rPr>
                <w:rFonts w:ascii="Arial" w:eastAsia="Times New Roman" w:hAnsi="Arial" w:cs="Arial"/>
                <w:sz w:val="18"/>
                <w:szCs w:val="18"/>
              </w:rPr>
              <w:t>категории</w:t>
            </w:r>
            <w:proofErr w:type="gramStart"/>
            <w:r w:rsidRPr="005B3811">
              <w:rPr>
                <w:rFonts w:ascii="Arial" w:eastAsia="Times New Roman" w:hAnsi="Arial" w:cs="Arial"/>
                <w:sz w:val="18"/>
                <w:szCs w:val="18"/>
              </w:rPr>
              <w:t>.-</w:t>
            </w:r>
            <w:proofErr w:type="gramEnd"/>
            <w:r w:rsidRPr="005B3811">
              <w:rPr>
                <w:rFonts w:ascii="Arial" w:eastAsia="Times New Roman" w:hAnsi="Arial" w:cs="Arial"/>
                <w:sz w:val="18"/>
                <w:szCs w:val="18"/>
              </w:rPr>
              <w:t>Труханова</w:t>
            </w:r>
            <w:proofErr w:type="spellEnd"/>
            <w:r w:rsidRPr="005B3811">
              <w:rPr>
                <w:rFonts w:ascii="Arial" w:eastAsia="Times New Roman" w:hAnsi="Arial" w:cs="Arial"/>
                <w:sz w:val="18"/>
                <w:szCs w:val="18"/>
              </w:rPr>
              <w:t xml:space="preserve"> А.Н.</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25</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Администратор высшей категории </w:t>
            </w:r>
            <w:proofErr w:type="gramStart"/>
            <w:r w:rsidRPr="005B3811">
              <w:rPr>
                <w:rFonts w:ascii="Arial" w:eastAsia="Times New Roman" w:hAnsi="Arial" w:cs="Arial"/>
                <w:sz w:val="18"/>
                <w:szCs w:val="18"/>
              </w:rPr>
              <w:t>-</w:t>
            </w:r>
            <w:proofErr w:type="spellStart"/>
            <w:r w:rsidRPr="005B3811">
              <w:rPr>
                <w:rFonts w:ascii="Arial" w:eastAsia="Times New Roman" w:hAnsi="Arial" w:cs="Arial"/>
                <w:sz w:val="18"/>
                <w:szCs w:val="18"/>
              </w:rPr>
              <w:t>К</w:t>
            </w:r>
            <w:proofErr w:type="gramEnd"/>
            <w:r w:rsidRPr="005B3811">
              <w:rPr>
                <w:rFonts w:ascii="Arial" w:eastAsia="Times New Roman" w:hAnsi="Arial" w:cs="Arial"/>
                <w:sz w:val="18"/>
                <w:szCs w:val="18"/>
              </w:rPr>
              <w:t>сензова</w:t>
            </w:r>
            <w:proofErr w:type="spellEnd"/>
            <w:r w:rsidRPr="005B3811">
              <w:rPr>
                <w:rFonts w:ascii="Arial" w:eastAsia="Times New Roman" w:hAnsi="Arial" w:cs="Arial"/>
                <w:sz w:val="18"/>
                <w:szCs w:val="18"/>
              </w:rPr>
              <w:t xml:space="preserve"> Р.М.</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26</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Ведущий администрато</w:t>
            </w:r>
            <w:proofErr w:type="gramStart"/>
            <w:r w:rsidRPr="005B3811">
              <w:rPr>
                <w:rFonts w:ascii="Arial" w:eastAsia="Times New Roman" w:hAnsi="Arial" w:cs="Arial"/>
                <w:sz w:val="18"/>
                <w:szCs w:val="18"/>
              </w:rPr>
              <w:t>р-</w:t>
            </w:r>
            <w:proofErr w:type="gramEnd"/>
            <w:r w:rsidRPr="005B3811">
              <w:rPr>
                <w:rFonts w:ascii="Arial" w:eastAsia="Times New Roman" w:hAnsi="Arial" w:cs="Arial"/>
                <w:sz w:val="18"/>
                <w:szCs w:val="18"/>
              </w:rPr>
              <w:t xml:space="preserve">    Ковалева О.В.</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27</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Кассир </w:t>
            </w:r>
            <w:proofErr w:type="gramStart"/>
            <w:r w:rsidRPr="005B3811">
              <w:rPr>
                <w:rFonts w:ascii="Arial" w:eastAsia="Times New Roman" w:hAnsi="Arial" w:cs="Arial"/>
                <w:sz w:val="18"/>
                <w:szCs w:val="18"/>
              </w:rPr>
              <w:t>–</w:t>
            </w:r>
            <w:proofErr w:type="spellStart"/>
            <w:r w:rsidRPr="005B3811">
              <w:rPr>
                <w:rFonts w:ascii="Arial" w:eastAsia="Times New Roman" w:hAnsi="Arial" w:cs="Arial"/>
                <w:sz w:val="18"/>
                <w:szCs w:val="18"/>
              </w:rPr>
              <w:t>Т</w:t>
            </w:r>
            <w:proofErr w:type="gramEnd"/>
            <w:r w:rsidRPr="005B3811">
              <w:rPr>
                <w:rFonts w:ascii="Arial" w:eastAsia="Times New Roman" w:hAnsi="Arial" w:cs="Arial"/>
                <w:sz w:val="18"/>
                <w:szCs w:val="18"/>
              </w:rPr>
              <w:t>ерешонок</w:t>
            </w:r>
            <w:proofErr w:type="spellEnd"/>
            <w:r w:rsidRPr="005B3811">
              <w:rPr>
                <w:rFonts w:ascii="Arial" w:eastAsia="Times New Roman" w:hAnsi="Arial" w:cs="Arial"/>
                <w:sz w:val="18"/>
                <w:szCs w:val="18"/>
              </w:rPr>
              <w:t xml:space="preserve"> М.Л.</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hAnsi="Arial" w:cs="Arial"/>
                <w:sz w:val="18"/>
                <w:szCs w:val="18"/>
              </w:rPr>
            </w:pPr>
            <w:r>
              <w:rPr>
                <w:rFonts w:ascii="Arial" w:hAnsi="Arial" w:cs="Arial"/>
                <w:sz w:val="18"/>
                <w:szCs w:val="18"/>
              </w:rPr>
              <w:t>28</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tabs>
                <w:tab w:val="left" w:pos="3036"/>
              </w:tabs>
              <w:snapToGrid w:val="0"/>
              <w:jc w:val="right"/>
              <w:rPr>
                <w:rFonts w:ascii="Arial" w:hAnsi="Arial" w:cs="Arial"/>
                <w:sz w:val="18"/>
                <w:szCs w:val="18"/>
              </w:rPr>
            </w:pPr>
            <w:r w:rsidRPr="005B3811">
              <w:rPr>
                <w:rFonts w:ascii="Arial" w:hAnsi="Arial" w:cs="Arial"/>
                <w:sz w:val="18"/>
                <w:szCs w:val="18"/>
              </w:rPr>
              <w:tab/>
              <w:t xml:space="preserve">Кассир </w:t>
            </w:r>
            <w:proofErr w:type="gramStart"/>
            <w:r w:rsidRPr="005B3811">
              <w:rPr>
                <w:rFonts w:ascii="Arial" w:hAnsi="Arial" w:cs="Arial"/>
                <w:sz w:val="18"/>
                <w:szCs w:val="18"/>
              </w:rPr>
              <w:t>–С</w:t>
            </w:r>
            <w:proofErr w:type="gramEnd"/>
            <w:r w:rsidRPr="005B3811">
              <w:rPr>
                <w:rFonts w:ascii="Arial" w:hAnsi="Arial" w:cs="Arial"/>
                <w:sz w:val="18"/>
                <w:szCs w:val="18"/>
              </w:rPr>
              <w:t>тепаненко Л.А.</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lastRenderedPageBreak/>
              <w:t>29</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C27194">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Ведущий администратор </w:t>
            </w:r>
            <w:proofErr w:type="gramStart"/>
            <w:r w:rsidR="00C27194">
              <w:rPr>
                <w:rFonts w:ascii="Arial" w:eastAsia="Times New Roman" w:hAnsi="Arial" w:cs="Arial"/>
                <w:sz w:val="18"/>
                <w:szCs w:val="18"/>
              </w:rPr>
              <w:t>–</w:t>
            </w:r>
            <w:proofErr w:type="spellStart"/>
            <w:r w:rsidR="00C27194">
              <w:rPr>
                <w:rFonts w:ascii="Arial" w:eastAsia="Times New Roman" w:hAnsi="Arial" w:cs="Arial"/>
                <w:sz w:val="18"/>
                <w:szCs w:val="18"/>
              </w:rPr>
              <w:t>К</w:t>
            </w:r>
            <w:proofErr w:type="gramEnd"/>
            <w:r w:rsidR="00C27194">
              <w:rPr>
                <w:rFonts w:ascii="Arial" w:eastAsia="Times New Roman" w:hAnsi="Arial" w:cs="Arial"/>
                <w:sz w:val="18"/>
                <w:szCs w:val="18"/>
              </w:rPr>
              <w:t>олтунова</w:t>
            </w:r>
            <w:proofErr w:type="spellEnd"/>
            <w:r w:rsidR="00C27194">
              <w:rPr>
                <w:rFonts w:ascii="Arial" w:eastAsia="Times New Roman" w:hAnsi="Arial" w:cs="Arial"/>
                <w:sz w:val="18"/>
                <w:szCs w:val="18"/>
              </w:rPr>
              <w:t xml:space="preserve"> Л.В.</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30</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C27194">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Администратор высшей категори</w:t>
            </w:r>
            <w:proofErr w:type="gramStart"/>
            <w:r w:rsidRPr="005B3811">
              <w:rPr>
                <w:rFonts w:ascii="Arial" w:eastAsia="Times New Roman" w:hAnsi="Arial" w:cs="Arial"/>
                <w:sz w:val="18"/>
                <w:szCs w:val="18"/>
              </w:rPr>
              <w:t>и-</w:t>
            </w:r>
            <w:proofErr w:type="gramEnd"/>
            <w:r w:rsidRPr="005B3811">
              <w:rPr>
                <w:rFonts w:ascii="Arial" w:eastAsia="Times New Roman" w:hAnsi="Arial" w:cs="Arial"/>
                <w:sz w:val="18"/>
                <w:szCs w:val="18"/>
              </w:rPr>
              <w:t xml:space="preserve"> </w:t>
            </w:r>
            <w:proofErr w:type="spellStart"/>
            <w:r w:rsidR="00C27194">
              <w:rPr>
                <w:rFonts w:ascii="Arial" w:eastAsia="Times New Roman" w:hAnsi="Arial" w:cs="Arial"/>
                <w:sz w:val="18"/>
                <w:szCs w:val="18"/>
              </w:rPr>
              <w:t>Кортикова</w:t>
            </w:r>
            <w:proofErr w:type="spellEnd"/>
            <w:r w:rsidR="00C27194">
              <w:rPr>
                <w:rFonts w:ascii="Arial" w:eastAsia="Times New Roman" w:hAnsi="Arial" w:cs="Arial"/>
                <w:sz w:val="18"/>
                <w:szCs w:val="18"/>
              </w:rPr>
              <w:t xml:space="preserve"> Г.И.</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31</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Администратор высшей категории </w:t>
            </w:r>
            <w:proofErr w:type="gramStart"/>
            <w:r w:rsidRPr="005B3811">
              <w:rPr>
                <w:rFonts w:ascii="Arial" w:eastAsia="Times New Roman" w:hAnsi="Arial" w:cs="Arial"/>
                <w:sz w:val="18"/>
                <w:szCs w:val="18"/>
              </w:rPr>
              <w:t>-С</w:t>
            </w:r>
            <w:proofErr w:type="gramEnd"/>
            <w:r w:rsidRPr="005B3811">
              <w:rPr>
                <w:rFonts w:ascii="Arial" w:eastAsia="Times New Roman" w:hAnsi="Arial" w:cs="Arial"/>
                <w:sz w:val="18"/>
                <w:szCs w:val="18"/>
              </w:rPr>
              <w:t>афронова Е.В.</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32</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Администратор высшей категори</w:t>
            </w:r>
            <w:proofErr w:type="gramStart"/>
            <w:r w:rsidRPr="005B3811">
              <w:rPr>
                <w:rFonts w:ascii="Arial" w:eastAsia="Times New Roman" w:hAnsi="Arial" w:cs="Arial"/>
                <w:sz w:val="18"/>
                <w:szCs w:val="18"/>
              </w:rPr>
              <w:t>и-</w:t>
            </w:r>
            <w:proofErr w:type="gramEnd"/>
            <w:r w:rsidRPr="005B3811">
              <w:rPr>
                <w:rFonts w:ascii="Arial" w:eastAsia="Times New Roman" w:hAnsi="Arial" w:cs="Arial"/>
                <w:sz w:val="18"/>
                <w:szCs w:val="18"/>
              </w:rPr>
              <w:t xml:space="preserve"> </w:t>
            </w:r>
            <w:proofErr w:type="spellStart"/>
            <w:r w:rsidRPr="005B3811">
              <w:rPr>
                <w:rFonts w:ascii="Arial" w:eastAsia="Times New Roman" w:hAnsi="Arial" w:cs="Arial"/>
                <w:sz w:val="18"/>
                <w:szCs w:val="18"/>
              </w:rPr>
              <w:t>СавченкоЕ.М</w:t>
            </w:r>
            <w:proofErr w:type="spellEnd"/>
            <w:r w:rsidRPr="005B3811">
              <w:rPr>
                <w:rFonts w:ascii="Arial" w:eastAsia="Times New Roman" w:hAnsi="Arial" w:cs="Arial"/>
                <w:sz w:val="18"/>
                <w:szCs w:val="18"/>
              </w:rPr>
              <w:t>..</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33</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Звукооператор     -  Красильников В.В.                          </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34</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Библиотекарь высшей категории </w:t>
            </w:r>
            <w:proofErr w:type="gramStart"/>
            <w:r w:rsidRPr="005B3811">
              <w:rPr>
                <w:rFonts w:ascii="Arial" w:eastAsia="Times New Roman" w:hAnsi="Arial" w:cs="Arial"/>
                <w:sz w:val="18"/>
                <w:szCs w:val="18"/>
              </w:rPr>
              <w:t>-</w:t>
            </w:r>
            <w:proofErr w:type="spellStart"/>
            <w:r w:rsidRPr="005B3811">
              <w:rPr>
                <w:rFonts w:ascii="Arial" w:eastAsia="Times New Roman" w:hAnsi="Arial" w:cs="Arial"/>
                <w:sz w:val="18"/>
                <w:szCs w:val="18"/>
              </w:rPr>
              <w:t>К</w:t>
            </w:r>
            <w:proofErr w:type="gramEnd"/>
            <w:r w:rsidRPr="005B3811">
              <w:rPr>
                <w:rFonts w:ascii="Arial" w:eastAsia="Times New Roman" w:hAnsi="Arial" w:cs="Arial"/>
                <w:sz w:val="18"/>
                <w:szCs w:val="18"/>
              </w:rPr>
              <w:t>омоедова</w:t>
            </w:r>
            <w:proofErr w:type="spellEnd"/>
            <w:r w:rsidRPr="005B3811">
              <w:rPr>
                <w:rFonts w:ascii="Arial" w:eastAsia="Times New Roman" w:hAnsi="Arial" w:cs="Arial"/>
                <w:sz w:val="18"/>
                <w:szCs w:val="18"/>
              </w:rPr>
              <w:t xml:space="preserve"> Т.М.</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35</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Библиотекарь высшей категори</w:t>
            </w:r>
            <w:proofErr w:type="gramStart"/>
            <w:r w:rsidRPr="005B3811">
              <w:rPr>
                <w:rFonts w:ascii="Arial" w:eastAsia="Times New Roman" w:hAnsi="Arial" w:cs="Arial"/>
                <w:sz w:val="18"/>
                <w:szCs w:val="18"/>
              </w:rPr>
              <w:t>и-</w:t>
            </w:r>
            <w:proofErr w:type="gramEnd"/>
            <w:r w:rsidRPr="005B3811">
              <w:rPr>
                <w:rFonts w:ascii="Arial" w:eastAsia="Times New Roman" w:hAnsi="Arial" w:cs="Arial"/>
                <w:sz w:val="18"/>
                <w:szCs w:val="18"/>
              </w:rPr>
              <w:t xml:space="preserve"> </w:t>
            </w:r>
            <w:proofErr w:type="spellStart"/>
            <w:r w:rsidRPr="005B3811">
              <w:rPr>
                <w:rFonts w:ascii="Arial" w:eastAsia="Times New Roman" w:hAnsi="Arial" w:cs="Arial"/>
                <w:sz w:val="18"/>
                <w:szCs w:val="18"/>
              </w:rPr>
              <w:t>Картовенко</w:t>
            </w:r>
            <w:proofErr w:type="spellEnd"/>
            <w:r w:rsidRPr="005B3811">
              <w:rPr>
                <w:rFonts w:ascii="Arial" w:eastAsia="Times New Roman" w:hAnsi="Arial" w:cs="Arial"/>
                <w:sz w:val="18"/>
                <w:szCs w:val="18"/>
              </w:rPr>
              <w:t xml:space="preserve"> Н.П.</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36</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Администратор высшей категори</w:t>
            </w:r>
            <w:proofErr w:type="gramStart"/>
            <w:r w:rsidRPr="005B3811">
              <w:rPr>
                <w:rFonts w:ascii="Arial" w:eastAsia="Times New Roman" w:hAnsi="Arial" w:cs="Arial"/>
                <w:sz w:val="18"/>
                <w:szCs w:val="18"/>
              </w:rPr>
              <w:t>и-</w:t>
            </w:r>
            <w:proofErr w:type="gramEnd"/>
            <w:r w:rsidRPr="005B3811">
              <w:rPr>
                <w:rFonts w:ascii="Arial" w:eastAsia="Times New Roman" w:hAnsi="Arial" w:cs="Arial"/>
                <w:sz w:val="18"/>
                <w:szCs w:val="18"/>
              </w:rPr>
              <w:t xml:space="preserve"> Никитина Н.А.</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37</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Ведущий библиотекарь</w:t>
            </w:r>
            <w:proofErr w:type="gramStart"/>
            <w:r w:rsidRPr="005B3811">
              <w:rPr>
                <w:rFonts w:ascii="Arial" w:eastAsia="Times New Roman" w:hAnsi="Arial" w:cs="Arial"/>
                <w:sz w:val="18"/>
                <w:szCs w:val="18"/>
              </w:rPr>
              <w:t xml:space="preserve"> -.</w:t>
            </w:r>
            <w:proofErr w:type="spellStart"/>
            <w:proofErr w:type="gramEnd"/>
            <w:r w:rsidRPr="005B3811">
              <w:rPr>
                <w:rFonts w:ascii="Arial" w:eastAsia="Times New Roman" w:hAnsi="Arial" w:cs="Arial"/>
                <w:sz w:val="18"/>
                <w:szCs w:val="18"/>
              </w:rPr>
              <w:t>Желамская</w:t>
            </w:r>
            <w:proofErr w:type="spellEnd"/>
            <w:r w:rsidRPr="005B3811">
              <w:rPr>
                <w:rFonts w:ascii="Arial" w:eastAsia="Times New Roman" w:hAnsi="Arial" w:cs="Arial"/>
                <w:sz w:val="18"/>
                <w:szCs w:val="18"/>
              </w:rPr>
              <w:t xml:space="preserve"> Е.А.</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38</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Ведущий </w:t>
            </w:r>
            <w:proofErr w:type="spellStart"/>
            <w:r w:rsidRPr="005B3811">
              <w:rPr>
                <w:rFonts w:ascii="Arial" w:eastAsia="Times New Roman" w:hAnsi="Arial" w:cs="Arial"/>
                <w:sz w:val="18"/>
                <w:szCs w:val="18"/>
              </w:rPr>
              <w:t>библиотекарь</w:t>
            </w:r>
            <w:proofErr w:type="gramStart"/>
            <w:r w:rsidRPr="005B3811">
              <w:rPr>
                <w:rFonts w:ascii="Arial" w:eastAsia="Times New Roman" w:hAnsi="Arial" w:cs="Arial"/>
                <w:sz w:val="18"/>
                <w:szCs w:val="18"/>
              </w:rPr>
              <w:t>.-</w:t>
            </w:r>
            <w:proofErr w:type="gramEnd"/>
            <w:r w:rsidRPr="005B3811">
              <w:rPr>
                <w:rFonts w:ascii="Arial" w:eastAsia="Times New Roman" w:hAnsi="Arial" w:cs="Arial"/>
                <w:sz w:val="18"/>
                <w:szCs w:val="18"/>
              </w:rPr>
              <w:t>Михеева</w:t>
            </w:r>
            <w:proofErr w:type="spellEnd"/>
            <w:r w:rsidRPr="005B3811">
              <w:rPr>
                <w:rFonts w:ascii="Arial" w:eastAsia="Times New Roman" w:hAnsi="Arial" w:cs="Arial"/>
                <w:sz w:val="18"/>
                <w:szCs w:val="18"/>
              </w:rPr>
              <w:t xml:space="preserve"> Т.Н.</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39</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Библиотекарь высшей категори</w:t>
            </w:r>
            <w:proofErr w:type="gramStart"/>
            <w:r w:rsidRPr="005B3811">
              <w:rPr>
                <w:rFonts w:ascii="Arial" w:eastAsia="Times New Roman" w:hAnsi="Arial" w:cs="Arial"/>
                <w:sz w:val="18"/>
                <w:szCs w:val="18"/>
              </w:rPr>
              <w:t>и-</w:t>
            </w:r>
            <w:proofErr w:type="gramEnd"/>
            <w:r w:rsidRPr="005B3811">
              <w:rPr>
                <w:rFonts w:ascii="Arial" w:eastAsia="Times New Roman" w:hAnsi="Arial" w:cs="Arial"/>
                <w:sz w:val="18"/>
                <w:szCs w:val="18"/>
              </w:rPr>
              <w:t xml:space="preserve">  </w:t>
            </w:r>
            <w:proofErr w:type="spellStart"/>
            <w:r w:rsidRPr="005B3811">
              <w:rPr>
                <w:rFonts w:ascii="Arial" w:eastAsia="Times New Roman" w:hAnsi="Arial" w:cs="Arial"/>
                <w:sz w:val="18"/>
                <w:szCs w:val="18"/>
              </w:rPr>
              <w:t>Волдаева</w:t>
            </w:r>
            <w:proofErr w:type="spellEnd"/>
            <w:r w:rsidRPr="005B3811">
              <w:rPr>
                <w:rFonts w:ascii="Arial" w:eastAsia="Times New Roman" w:hAnsi="Arial" w:cs="Arial"/>
                <w:sz w:val="18"/>
                <w:szCs w:val="18"/>
              </w:rPr>
              <w:t xml:space="preserve"> С..В.</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40</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C27194">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Ведущий библиотекарь-</w:t>
            </w:r>
            <w:r w:rsidR="00C27194">
              <w:rPr>
                <w:rFonts w:ascii="Arial" w:eastAsia="Times New Roman" w:hAnsi="Arial" w:cs="Arial"/>
                <w:sz w:val="18"/>
                <w:szCs w:val="18"/>
              </w:rPr>
              <w:t>Селюгина Л.Е.</w:t>
            </w:r>
            <w:r w:rsidRPr="005B3811">
              <w:rPr>
                <w:rFonts w:ascii="Arial" w:eastAsia="Times New Roman" w:hAnsi="Arial" w:cs="Arial"/>
                <w:sz w:val="18"/>
                <w:szCs w:val="18"/>
              </w:rPr>
              <w:t>.</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41</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Библиотекарь высшей категории </w:t>
            </w:r>
            <w:proofErr w:type="gramStart"/>
            <w:r w:rsidRPr="005B3811">
              <w:rPr>
                <w:rFonts w:ascii="Arial" w:eastAsia="Times New Roman" w:hAnsi="Arial" w:cs="Arial"/>
                <w:sz w:val="18"/>
                <w:szCs w:val="18"/>
              </w:rPr>
              <w:t>-Р</w:t>
            </w:r>
            <w:proofErr w:type="gramEnd"/>
            <w:r w:rsidRPr="005B3811">
              <w:rPr>
                <w:rFonts w:ascii="Arial" w:eastAsia="Times New Roman" w:hAnsi="Arial" w:cs="Arial"/>
                <w:sz w:val="18"/>
                <w:szCs w:val="18"/>
              </w:rPr>
              <w:t>еутова С.А.</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42</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BE2C8F">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                Ведущий </w:t>
            </w:r>
            <w:proofErr w:type="spellStart"/>
            <w:r w:rsidRPr="005B3811">
              <w:rPr>
                <w:rFonts w:ascii="Arial" w:eastAsia="Times New Roman" w:hAnsi="Arial" w:cs="Arial"/>
                <w:sz w:val="18"/>
                <w:szCs w:val="18"/>
              </w:rPr>
              <w:t>билиотекарь</w:t>
            </w:r>
            <w:proofErr w:type="spellEnd"/>
            <w:r w:rsidRPr="005B3811">
              <w:rPr>
                <w:rFonts w:ascii="Arial" w:eastAsia="Times New Roman" w:hAnsi="Arial" w:cs="Arial"/>
                <w:sz w:val="18"/>
                <w:szCs w:val="18"/>
              </w:rPr>
              <w:t xml:space="preserve"> </w:t>
            </w:r>
            <w:proofErr w:type="gramStart"/>
            <w:r w:rsidRPr="005B3811">
              <w:rPr>
                <w:rFonts w:ascii="Arial" w:eastAsia="Times New Roman" w:hAnsi="Arial" w:cs="Arial"/>
                <w:sz w:val="18"/>
                <w:szCs w:val="18"/>
              </w:rPr>
              <w:t>-</w:t>
            </w:r>
            <w:proofErr w:type="spellStart"/>
            <w:r w:rsidRPr="005B3811">
              <w:rPr>
                <w:rFonts w:ascii="Arial" w:eastAsia="Times New Roman" w:hAnsi="Arial" w:cs="Arial"/>
                <w:sz w:val="18"/>
                <w:szCs w:val="18"/>
              </w:rPr>
              <w:t>Б</w:t>
            </w:r>
            <w:proofErr w:type="gramEnd"/>
            <w:r w:rsidRPr="005B3811">
              <w:rPr>
                <w:rFonts w:ascii="Arial" w:eastAsia="Times New Roman" w:hAnsi="Arial" w:cs="Arial"/>
                <w:sz w:val="18"/>
                <w:szCs w:val="18"/>
              </w:rPr>
              <w:t>ердашкевич</w:t>
            </w:r>
            <w:proofErr w:type="spellEnd"/>
            <w:r w:rsidRPr="005B3811">
              <w:rPr>
                <w:rFonts w:ascii="Arial" w:eastAsia="Times New Roman" w:hAnsi="Arial" w:cs="Arial"/>
                <w:sz w:val="18"/>
                <w:szCs w:val="18"/>
              </w:rPr>
              <w:t xml:space="preserve"> Г.В.</w:t>
            </w:r>
          </w:p>
        </w:tc>
      </w:tr>
      <w:tr w:rsidR="005B3811" w:rsidRPr="005B3811" w:rsidTr="005B3811">
        <w:tc>
          <w:tcPr>
            <w:tcW w:w="1241" w:type="dxa"/>
            <w:tcBorders>
              <w:left w:val="single" w:sz="8" w:space="0" w:color="000000"/>
              <w:bottom w:val="single" w:sz="8" w:space="0" w:color="000000"/>
            </w:tcBorders>
            <w:shd w:val="clear" w:color="auto" w:fill="auto"/>
          </w:tcPr>
          <w:p w:rsidR="005B3811" w:rsidRPr="005B3811" w:rsidRDefault="001A760E" w:rsidP="00BE2C8F">
            <w:pPr>
              <w:snapToGrid w:val="0"/>
              <w:jc w:val="center"/>
              <w:rPr>
                <w:rFonts w:ascii="Arial" w:eastAsia="Times New Roman" w:hAnsi="Arial" w:cs="Arial"/>
                <w:sz w:val="18"/>
                <w:szCs w:val="18"/>
              </w:rPr>
            </w:pPr>
            <w:r>
              <w:rPr>
                <w:rFonts w:ascii="Arial" w:eastAsia="Times New Roman" w:hAnsi="Arial" w:cs="Arial"/>
                <w:sz w:val="18"/>
                <w:szCs w:val="18"/>
              </w:rPr>
              <w:t>43</w:t>
            </w:r>
          </w:p>
        </w:tc>
        <w:tc>
          <w:tcPr>
            <w:tcW w:w="8540" w:type="dxa"/>
            <w:tcBorders>
              <w:left w:val="single" w:sz="8" w:space="0" w:color="000000"/>
              <w:bottom w:val="single" w:sz="8" w:space="0" w:color="000000"/>
              <w:right w:val="single" w:sz="8" w:space="0" w:color="000000"/>
            </w:tcBorders>
            <w:shd w:val="clear" w:color="auto" w:fill="auto"/>
          </w:tcPr>
          <w:p w:rsidR="005B3811" w:rsidRPr="005B3811" w:rsidRDefault="005B3811" w:rsidP="00C27194">
            <w:pPr>
              <w:snapToGrid w:val="0"/>
              <w:jc w:val="right"/>
              <w:rPr>
                <w:rFonts w:ascii="Arial" w:eastAsia="Times New Roman" w:hAnsi="Arial" w:cs="Arial"/>
                <w:sz w:val="18"/>
                <w:szCs w:val="18"/>
              </w:rPr>
            </w:pPr>
            <w:r w:rsidRPr="005B3811">
              <w:rPr>
                <w:rFonts w:ascii="Arial" w:eastAsia="Times New Roman" w:hAnsi="Arial" w:cs="Arial"/>
                <w:sz w:val="18"/>
                <w:szCs w:val="18"/>
              </w:rPr>
              <w:t xml:space="preserve">Ведущий администратор </w:t>
            </w:r>
            <w:proofErr w:type="spellStart"/>
            <w:r w:rsidR="00C27194">
              <w:rPr>
                <w:rFonts w:ascii="Arial" w:eastAsia="Times New Roman" w:hAnsi="Arial" w:cs="Arial"/>
                <w:sz w:val="18"/>
                <w:szCs w:val="18"/>
              </w:rPr>
              <w:t>Моргуева</w:t>
            </w:r>
            <w:proofErr w:type="spellEnd"/>
            <w:r w:rsidR="00C27194">
              <w:rPr>
                <w:rFonts w:ascii="Arial" w:eastAsia="Times New Roman" w:hAnsi="Arial" w:cs="Arial"/>
                <w:sz w:val="18"/>
                <w:szCs w:val="18"/>
              </w:rPr>
              <w:t xml:space="preserve"> А.И.</w:t>
            </w:r>
          </w:p>
        </w:tc>
      </w:tr>
    </w:tbl>
    <w:p w:rsidR="005B3811" w:rsidRDefault="005B3811"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614993" w:rsidRDefault="00614993" w:rsidP="005B3811">
      <w:pPr>
        <w:pStyle w:val="ac"/>
        <w:rPr>
          <w:rFonts w:ascii="Arial" w:hAnsi="Arial" w:cs="Arial"/>
        </w:rPr>
      </w:pP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Style w:val="fill"/>
          <w:b/>
          <w:i/>
        </w:rPr>
      </w:pPr>
      <w:r>
        <w:lastRenderedPageBreak/>
        <w:t xml:space="preserve">Приложение </w:t>
      </w:r>
      <w:r>
        <w:rPr>
          <w:rStyle w:val="fill"/>
          <w:b/>
          <w:i/>
        </w:rPr>
        <w:t>18</w:t>
      </w:r>
      <w:r>
        <w:br/>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 </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 </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Состав комиссии по поступлению и выбытию нефинансовых активов</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 </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 </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1. Для </w:t>
      </w:r>
      <w:proofErr w:type="gramStart"/>
      <w:r>
        <w:t>контроля за</w:t>
      </w:r>
      <w:proofErr w:type="gramEnd"/>
      <w:r>
        <w:t xml:space="preserve"> сохранностью нефинансовых активов и определения целесообразности их </w:t>
      </w:r>
      <w:r>
        <w:br/>
        <w:t xml:space="preserve">списания (выбытия) создать постоянно действующую комиссию по поступлению и выбытию </w:t>
      </w:r>
      <w:r>
        <w:br/>
        <w:t xml:space="preserve">активов в следующем составе: </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 </w:t>
      </w:r>
      <w:proofErr w:type="spellStart"/>
      <w:r>
        <w:t>Слабнова</w:t>
      </w:r>
      <w:proofErr w:type="spellEnd"/>
      <w:r>
        <w:t xml:space="preserve"> </w:t>
      </w:r>
      <w:proofErr w:type="spellStart"/>
      <w:r>
        <w:t>Т.В.В.зам</w:t>
      </w:r>
      <w:proofErr w:type="gramStart"/>
      <w:r>
        <w:t>.д</w:t>
      </w:r>
      <w:proofErr w:type="gramEnd"/>
      <w:r>
        <w:t>ир</w:t>
      </w:r>
      <w:proofErr w:type="spellEnd"/>
      <w:r>
        <w:rPr>
          <w:rStyle w:val="fill"/>
          <w:b/>
          <w:i/>
        </w:rPr>
        <w:t xml:space="preserve"> </w:t>
      </w:r>
      <w:r>
        <w:br/>
        <w:t>–</w:t>
      </w:r>
      <w:r>
        <w:rPr>
          <w:iCs/>
        </w:rPr>
        <w:t xml:space="preserve"> Тимофеева Т.В. -зам. главного бухгалтера</w:t>
      </w:r>
      <w:r>
        <w:br/>
        <w:t xml:space="preserve">– </w:t>
      </w:r>
      <w:proofErr w:type="spellStart"/>
      <w:r>
        <w:t>Романькова</w:t>
      </w:r>
      <w:proofErr w:type="spellEnd"/>
      <w:r>
        <w:t xml:space="preserve"> </w:t>
      </w:r>
      <w:proofErr w:type="spellStart"/>
      <w:r>
        <w:t>Г.А.-ведущий</w:t>
      </w:r>
      <w:proofErr w:type="spellEnd"/>
      <w:r>
        <w:t xml:space="preserve"> специалист по кадрам</w:t>
      </w:r>
      <w:r>
        <w:br/>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2. </w:t>
      </w:r>
      <w:proofErr w:type="gramStart"/>
      <w:r>
        <w:t>Возложить на комиссию следующие обязанности:</w:t>
      </w:r>
      <w:r>
        <w:br/>
        <w:t>– осмотр объектов нефинансовых активов (в целях принятия к бухучету);</w:t>
      </w:r>
      <w:r>
        <w:br/>
        <w:t xml:space="preserve">– определение текущей оценочной стоимости нефинансовых активов (в целях принятия к </w:t>
      </w:r>
      <w:r>
        <w:br/>
        <w:t>бухучету);</w:t>
      </w:r>
      <w:r>
        <w:br/>
        <w:t>– принятие решения об отнесении объектов имущества к основным средствам;</w:t>
      </w:r>
      <w:r>
        <w:br/>
        <w:t>– осмотр объектов нефинансовых активов, подлежащих списанию (выбытию);</w:t>
      </w:r>
      <w:r>
        <w:br/>
        <w:t xml:space="preserve">– принятие решения о целесообразности (пригодности) дальнейшего использования объектов </w:t>
      </w:r>
      <w:r>
        <w:br/>
        <w:t>нефинансовых активов, о возможности и эффективности их восстановления;</w:t>
      </w:r>
      <w:proofErr w:type="gramEnd"/>
      <w:r>
        <w:br/>
        <w:t xml:space="preserve">– </w:t>
      </w:r>
      <w:proofErr w:type="gramStart"/>
      <w:r>
        <w:t xml:space="preserve">определение возможности использования отдельных узлов, деталей, материальных запасов </w:t>
      </w:r>
      <w:r>
        <w:br/>
        <w:t>ликвидируемых объектов;</w:t>
      </w:r>
      <w:r>
        <w:br/>
        <w:t>– определение причин списания (физический и моральный износ, авария, стихийные бедствия и т. п.);</w:t>
      </w:r>
      <w:r>
        <w:br/>
        <w:t xml:space="preserve">– выявление виновных лиц (если объект ликвидируется до истечения нормативного срока </w:t>
      </w:r>
      <w:r>
        <w:br/>
        <w:t>службы в связи с обстоятельствами, возникшими по чьей-либо вине);</w:t>
      </w:r>
      <w:r>
        <w:br/>
        <w:t xml:space="preserve">– подготовка акта о списании объекта нефинансового актива и документов для согласования с </w:t>
      </w:r>
      <w:r>
        <w:br/>
        <w:t>вышестоящей организацией;</w:t>
      </w:r>
      <w:proofErr w:type="gramEnd"/>
      <w:r>
        <w:br/>
        <w:t xml:space="preserve">– принятие решения о сдаче вторичного сырья в организации приема вторичного сырья; </w:t>
      </w:r>
      <w:r>
        <w:br/>
      </w:r>
    </w:p>
    <w:tbl>
      <w:tblPr>
        <w:tblW w:w="0" w:type="auto"/>
        <w:tblInd w:w="-45" w:type="dxa"/>
        <w:tblLayout w:type="fixed"/>
        <w:tblCellMar>
          <w:top w:w="15" w:type="dxa"/>
          <w:left w:w="15" w:type="dxa"/>
          <w:bottom w:w="15" w:type="dxa"/>
          <w:right w:w="15" w:type="dxa"/>
        </w:tblCellMar>
        <w:tblLook w:val="0000"/>
      </w:tblPr>
      <w:tblGrid>
        <w:gridCol w:w="4029"/>
        <w:gridCol w:w="284"/>
        <w:gridCol w:w="1710"/>
        <w:gridCol w:w="306"/>
        <w:gridCol w:w="2941"/>
      </w:tblGrid>
      <w:tr w:rsidR="00BF05A7" w:rsidTr="00BE2C8F">
        <w:tc>
          <w:tcPr>
            <w:tcW w:w="4029" w:type="dxa"/>
            <w:shd w:val="clear" w:color="auto" w:fill="auto"/>
            <w:vAlign w:val="bottom"/>
          </w:tcPr>
          <w:p w:rsidR="00BF05A7" w:rsidRDefault="00BF05A7" w:rsidP="00BE2C8F">
            <w:pPr>
              <w:snapToGrid w:val="0"/>
            </w:pPr>
            <w:r>
              <w:t xml:space="preserve">С приложением </w:t>
            </w:r>
            <w:proofErr w:type="gramStart"/>
            <w:r>
              <w:t>ознакомлены</w:t>
            </w:r>
            <w:proofErr w:type="gramEnd"/>
            <w:r>
              <w:t>:</w:t>
            </w:r>
          </w:p>
        </w:tc>
        <w:tc>
          <w:tcPr>
            <w:tcW w:w="284" w:type="dxa"/>
            <w:shd w:val="clear" w:color="auto" w:fill="auto"/>
          </w:tcPr>
          <w:p w:rsidR="00BF05A7" w:rsidRDefault="00BF05A7" w:rsidP="00BE2C8F">
            <w:pPr>
              <w:snapToGrid w:val="0"/>
            </w:pPr>
            <w:r>
              <w:t> </w:t>
            </w:r>
          </w:p>
        </w:tc>
        <w:tc>
          <w:tcPr>
            <w:tcW w:w="1710" w:type="dxa"/>
            <w:shd w:val="clear" w:color="auto" w:fill="auto"/>
          </w:tcPr>
          <w:p w:rsidR="00BF05A7" w:rsidRDefault="00BF05A7" w:rsidP="00BE2C8F">
            <w:pPr>
              <w:snapToGrid w:val="0"/>
            </w:pPr>
            <w:r>
              <w:t> </w:t>
            </w:r>
          </w:p>
        </w:tc>
        <w:tc>
          <w:tcPr>
            <w:tcW w:w="306" w:type="dxa"/>
            <w:shd w:val="clear" w:color="auto" w:fill="auto"/>
          </w:tcPr>
          <w:p w:rsidR="00BF05A7" w:rsidRDefault="00BF05A7" w:rsidP="00BE2C8F">
            <w:pPr>
              <w:snapToGrid w:val="0"/>
            </w:pPr>
            <w:r>
              <w:t> </w:t>
            </w:r>
          </w:p>
        </w:tc>
        <w:tc>
          <w:tcPr>
            <w:tcW w:w="2941" w:type="dxa"/>
            <w:shd w:val="clear" w:color="auto" w:fill="auto"/>
            <w:vAlign w:val="bottom"/>
          </w:tcPr>
          <w:p w:rsidR="00BF05A7" w:rsidRDefault="00BF05A7" w:rsidP="00BE2C8F">
            <w:pPr>
              <w:snapToGrid w:val="0"/>
              <w:jc w:val="right"/>
            </w:pPr>
            <w:r>
              <w:t> </w:t>
            </w:r>
          </w:p>
        </w:tc>
      </w:tr>
      <w:tr w:rsidR="00BF05A7" w:rsidTr="00BE2C8F">
        <w:tc>
          <w:tcPr>
            <w:tcW w:w="4029" w:type="dxa"/>
            <w:shd w:val="clear" w:color="auto" w:fill="auto"/>
            <w:vAlign w:val="bottom"/>
          </w:tcPr>
          <w:p w:rsidR="00BF05A7" w:rsidRDefault="00BF05A7" w:rsidP="00BE2C8F">
            <w:pPr>
              <w:snapToGrid w:val="0"/>
            </w:pPr>
            <w:r>
              <w:t> </w:t>
            </w:r>
          </w:p>
        </w:tc>
        <w:tc>
          <w:tcPr>
            <w:tcW w:w="284" w:type="dxa"/>
            <w:shd w:val="clear" w:color="auto" w:fill="auto"/>
          </w:tcPr>
          <w:p w:rsidR="00BF05A7" w:rsidRDefault="00BF05A7" w:rsidP="00BE2C8F">
            <w:pPr>
              <w:snapToGrid w:val="0"/>
            </w:pPr>
            <w:r>
              <w:t> </w:t>
            </w:r>
          </w:p>
        </w:tc>
        <w:tc>
          <w:tcPr>
            <w:tcW w:w="1710" w:type="dxa"/>
            <w:shd w:val="clear" w:color="auto" w:fill="auto"/>
          </w:tcPr>
          <w:p w:rsidR="00BF05A7" w:rsidRDefault="00BF05A7" w:rsidP="00BE2C8F">
            <w:pPr>
              <w:snapToGrid w:val="0"/>
            </w:pPr>
            <w:r>
              <w:t> </w:t>
            </w:r>
          </w:p>
        </w:tc>
        <w:tc>
          <w:tcPr>
            <w:tcW w:w="306" w:type="dxa"/>
            <w:shd w:val="clear" w:color="auto" w:fill="auto"/>
          </w:tcPr>
          <w:p w:rsidR="00BF05A7" w:rsidRDefault="00BF05A7" w:rsidP="00BE2C8F">
            <w:pPr>
              <w:snapToGrid w:val="0"/>
            </w:pPr>
            <w:r>
              <w:t> </w:t>
            </w:r>
          </w:p>
        </w:tc>
        <w:tc>
          <w:tcPr>
            <w:tcW w:w="2941" w:type="dxa"/>
            <w:shd w:val="clear" w:color="auto" w:fill="auto"/>
            <w:vAlign w:val="bottom"/>
          </w:tcPr>
          <w:p w:rsidR="00BF05A7" w:rsidRDefault="00BF05A7" w:rsidP="00BE2C8F">
            <w:pPr>
              <w:snapToGrid w:val="0"/>
              <w:jc w:val="right"/>
            </w:pPr>
            <w:r>
              <w:t> </w:t>
            </w:r>
          </w:p>
        </w:tc>
      </w:tr>
      <w:tr w:rsidR="00BF05A7" w:rsidRPr="00BF05A7" w:rsidTr="00BE2C8F">
        <w:tc>
          <w:tcPr>
            <w:tcW w:w="4029" w:type="dxa"/>
            <w:shd w:val="clear" w:color="auto" w:fill="auto"/>
            <w:vAlign w:val="bottom"/>
          </w:tcPr>
          <w:p w:rsidR="00BF05A7" w:rsidRPr="00BF05A7" w:rsidRDefault="00BF05A7" w:rsidP="00BE2C8F">
            <w:pPr>
              <w:snapToGrid w:val="0"/>
              <w:rPr>
                <w:rStyle w:val="fill"/>
                <w:b/>
                <w:i/>
                <w:sz w:val="16"/>
                <w:szCs w:val="16"/>
              </w:rPr>
            </w:pPr>
            <w:r w:rsidRPr="00BF05A7">
              <w:rPr>
                <w:rStyle w:val="fill"/>
                <w:b/>
                <w:i/>
                <w:sz w:val="16"/>
                <w:szCs w:val="16"/>
              </w:rPr>
              <w:t>Зам директора</w:t>
            </w:r>
          </w:p>
        </w:tc>
        <w:tc>
          <w:tcPr>
            <w:tcW w:w="284" w:type="dxa"/>
            <w:shd w:val="clear" w:color="auto" w:fill="auto"/>
          </w:tcPr>
          <w:p w:rsidR="00BF05A7" w:rsidRPr="00BF05A7" w:rsidRDefault="00BF05A7" w:rsidP="00BE2C8F">
            <w:pPr>
              <w:snapToGrid w:val="0"/>
              <w:rPr>
                <w:iCs/>
                <w:sz w:val="16"/>
                <w:szCs w:val="16"/>
              </w:rPr>
            </w:pPr>
            <w:r w:rsidRPr="00BF05A7">
              <w:rPr>
                <w:iCs/>
                <w:sz w:val="16"/>
                <w:szCs w:val="16"/>
              </w:rPr>
              <w:t> </w:t>
            </w:r>
          </w:p>
        </w:tc>
        <w:tc>
          <w:tcPr>
            <w:tcW w:w="1710" w:type="dxa"/>
            <w:tcBorders>
              <w:bottom w:val="single" w:sz="8" w:space="0" w:color="000000"/>
            </w:tcBorders>
            <w:shd w:val="clear" w:color="auto" w:fill="auto"/>
          </w:tcPr>
          <w:p w:rsidR="00BF05A7" w:rsidRPr="00BF05A7" w:rsidRDefault="00BF05A7" w:rsidP="00BE2C8F">
            <w:pPr>
              <w:snapToGrid w:val="0"/>
              <w:rPr>
                <w:iCs/>
                <w:sz w:val="16"/>
                <w:szCs w:val="16"/>
              </w:rPr>
            </w:pPr>
            <w:r w:rsidRPr="00BF05A7">
              <w:rPr>
                <w:iCs/>
                <w:sz w:val="16"/>
                <w:szCs w:val="16"/>
              </w:rPr>
              <w:t> </w:t>
            </w:r>
          </w:p>
        </w:tc>
        <w:tc>
          <w:tcPr>
            <w:tcW w:w="306" w:type="dxa"/>
            <w:shd w:val="clear" w:color="auto" w:fill="auto"/>
          </w:tcPr>
          <w:p w:rsidR="00BF05A7" w:rsidRPr="00BF05A7" w:rsidRDefault="00BF05A7" w:rsidP="00BE2C8F">
            <w:pPr>
              <w:snapToGrid w:val="0"/>
              <w:rPr>
                <w:iCs/>
                <w:sz w:val="16"/>
                <w:szCs w:val="16"/>
              </w:rPr>
            </w:pPr>
            <w:r w:rsidRPr="00BF05A7">
              <w:rPr>
                <w:iCs/>
                <w:sz w:val="16"/>
                <w:szCs w:val="16"/>
              </w:rPr>
              <w:t> </w:t>
            </w:r>
          </w:p>
        </w:tc>
        <w:tc>
          <w:tcPr>
            <w:tcW w:w="2941" w:type="dxa"/>
            <w:shd w:val="clear" w:color="auto" w:fill="auto"/>
            <w:vAlign w:val="bottom"/>
          </w:tcPr>
          <w:p w:rsidR="00BF05A7" w:rsidRPr="00BF05A7" w:rsidRDefault="00BF05A7" w:rsidP="00BE2C8F">
            <w:pPr>
              <w:snapToGrid w:val="0"/>
              <w:jc w:val="right"/>
              <w:rPr>
                <w:rStyle w:val="fill"/>
                <w:b/>
                <w:i/>
                <w:sz w:val="16"/>
                <w:szCs w:val="16"/>
              </w:rPr>
            </w:pPr>
            <w:r w:rsidRPr="00BF05A7">
              <w:rPr>
                <w:rStyle w:val="fill"/>
                <w:b/>
                <w:i/>
                <w:sz w:val="16"/>
                <w:szCs w:val="16"/>
              </w:rPr>
              <w:t xml:space="preserve">Т.В. </w:t>
            </w:r>
            <w:proofErr w:type="spellStart"/>
            <w:r w:rsidRPr="00BF05A7">
              <w:rPr>
                <w:rStyle w:val="fill"/>
                <w:b/>
                <w:i/>
                <w:sz w:val="16"/>
                <w:szCs w:val="16"/>
              </w:rPr>
              <w:t>Слабнова</w:t>
            </w:r>
            <w:proofErr w:type="spellEnd"/>
          </w:p>
        </w:tc>
      </w:tr>
      <w:tr w:rsidR="00BF05A7" w:rsidRPr="00BF05A7" w:rsidTr="00BE2C8F">
        <w:tc>
          <w:tcPr>
            <w:tcW w:w="4029" w:type="dxa"/>
            <w:shd w:val="clear" w:color="auto" w:fill="auto"/>
          </w:tcPr>
          <w:p w:rsidR="00BF05A7" w:rsidRPr="00BF05A7" w:rsidRDefault="00BF05A7" w:rsidP="0020370B">
            <w:pPr>
              <w:snapToGrid w:val="0"/>
              <w:rPr>
                <w:rStyle w:val="fill"/>
                <w:b/>
                <w:i/>
                <w:sz w:val="16"/>
                <w:szCs w:val="16"/>
              </w:rPr>
            </w:pPr>
          </w:p>
        </w:tc>
        <w:tc>
          <w:tcPr>
            <w:tcW w:w="284" w:type="dxa"/>
            <w:shd w:val="clear" w:color="auto" w:fill="auto"/>
          </w:tcPr>
          <w:p w:rsidR="00BF05A7" w:rsidRPr="00BF05A7" w:rsidRDefault="00BF05A7" w:rsidP="00BE2C8F">
            <w:pPr>
              <w:snapToGrid w:val="0"/>
              <w:rPr>
                <w:iCs/>
                <w:sz w:val="16"/>
                <w:szCs w:val="16"/>
              </w:rPr>
            </w:pPr>
            <w:r w:rsidRPr="00BF05A7">
              <w:rPr>
                <w:iCs/>
                <w:sz w:val="16"/>
                <w:szCs w:val="16"/>
              </w:rPr>
              <w:t> </w:t>
            </w:r>
          </w:p>
        </w:tc>
        <w:tc>
          <w:tcPr>
            <w:tcW w:w="1710" w:type="dxa"/>
            <w:tcBorders>
              <w:top w:val="single" w:sz="8" w:space="0" w:color="000000"/>
            </w:tcBorders>
            <w:shd w:val="clear" w:color="auto" w:fill="auto"/>
          </w:tcPr>
          <w:p w:rsidR="00BF05A7" w:rsidRPr="00BF05A7" w:rsidRDefault="00BF05A7" w:rsidP="00BE2C8F">
            <w:pPr>
              <w:snapToGrid w:val="0"/>
              <w:rPr>
                <w:iCs/>
                <w:sz w:val="16"/>
                <w:szCs w:val="16"/>
              </w:rPr>
            </w:pPr>
            <w:r w:rsidRPr="00BF05A7">
              <w:rPr>
                <w:iCs/>
                <w:sz w:val="16"/>
                <w:szCs w:val="16"/>
              </w:rPr>
              <w:t> </w:t>
            </w:r>
          </w:p>
        </w:tc>
        <w:tc>
          <w:tcPr>
            <w:tcW w:w="306" w:type="dxa"/>
            <w:shd w:val="clear" w:color="auto" w:fill="auto"/>
          </w:tcPr>
          <w:p w:rsidR="00BF05A7" w:rsidRPr="00BF05A7" w:rsidRDefault="00BF05A7" w:rsidP="00BE2C8F">
            <w:pPr>
              <w:snapToGrid w:val="0"/>
              <w:rPr>
                <w:iCs/>
                <w:sz w:val="16"/>
                <w:szCs w:val="16"/>
              </w:rPr>
            </w:pPr>
            <w:r w:rsidRPr="00BF05A7">
              <w:rPr>
                <w:iCs/>
                <w:sz w:val="16"/>
                <w:szCs w:val="16"/>
              </w:rPr>
              <w:t> </w:t>
            </w:r>
          </w:p>
        </w:tc>
        <w:tc>
          <w:tcPr>
            <w:tcW w:w="2941" w:type="dxa"/>
            <w:shd w:val="clear" w:color="auto" w:fill="auto"/>
            <w:vAlign w:val="bottom"/>
          </w:tcPr>
          <w:p w:rsidR="00BF05A7" w:rsidRPr="00BF05A7" w:rsidRDefault="00BF05A7" w:rsidP="00BE2C8F">
            <w:pPr>
              <w:snapToGrid w:val="0"/>
              <w:jc w:val="right"/>
              <w:rPr>
                <w:iCs/>
                <w:sz w:val="16"/>
                <w:szCs w:val="16"/>
              </w:rPr>
            </w:pPr>
            <w:r w:rsidRPr="00BF05A7">
              <w:rPr>
                <w:iCs/>
                <w:sz w:val="16"/>
                <w:szCs w:val="16"/>
              </w:rPr>
              <w:t> </w:t>
            </w:r>
          </w:p>
        </w:tc>
      </w:tr>
      <w:tr w:rsidR="00BF05A7" w:rsidRPr="00BF05A7" w:rsidTr="00BE2C8F">
        <w:tc>
          <w:tcPr>
            <w:tcW w:w="4029" w:type="dxa"/>
            <w:shd w:val="clear" w:color="auto" w:fill="auto"/>
            <w:vAlign w:val="bottom"/>
          </w:tcPr>
          <w:p w:rsidR="00BF05A7" w:rsidRPr="00BF05A7" w:rsidRDefault="00BF05A7" w:rsidP="00BE2C8F">
            <w:pPr>
              <w:snapToGrid w:val="0"/>
              <w:rPr>
                <w:sz w:val="16"/>
                <w:szCs w:val="16"/>
              </w:rPr>
            </w:pPr>
            <w:r w:rsidRPr="00BF05A7">
              <w:rPr>
                <w:sz w:val="16"/>
                <w:szCs w:val="16"/>
              </w:rPr>
              <w:t> </w:t>
            </w:r>
          </w:p>
        </w:tc>
        <w:tc>
          <w:tcPr>
            <w:tcW w:w="284" w:type="dxa"/>
            <w:shd w:val="clear" w:color="auto" w:fill="auto"/>
          </w:tcPr>
          <w:p w:rsidR="00BF05A7" w:rsidRPr="00BF05A7" w:rsidRDefault="00BF05A7" w:rsidP="00BE2C8F">
            <w:pPr>
              <w:snapToGrid w:val="0"/>
              <w:rPr>
                <w:sz w:val="16"/>
                <w:szCs w:val="16"/>
              </w:rPr>
            </w:pPr>
            <w:r w:rsidRPr="00BF05A7">
              <w:rPr>
                <w:sz w:val="16"/>
                <w:szCs w:val="16"/>
              </w:rPr>
              <w:t> </w:t>
            </w:r>
          </w:p>
        </w:tc>
        <w:tc>
          <w:tcPr>
            <w:tcW w:w="1710" w:type="dxa"/>
            <w:shd w:val="clear" w:color="auto" w:fill="auto"/>
          </w:tcPr>
          <w:p w:rsidR="00BF05A7" w:rsidRPr="00BF05A7" w:rsidRDefault="00BF05A7" w:rsidP="00BE2C8F">
            <w:pPr>
              <w:snapToGrid w:val="0"/>
              <w:rPr>
                <w:sz w:val="16"/>
                <w:szCs w:val="16"/>
              </w:rPr>
            </w:pPr>
            <w:r w:rsidRPr="00BF05A7">
              <w:rPr>
                <w:sz w:val="16"/>
                <w:szCs w:val="16"/>
              </w:rPr>
              <w:t> </w:t>
            </w:r>
          </w:p>
        </w:tc>
        <w:tc>
          <w:tcPr>
            <w:tcW w:w="306" w:type="dxa"/>
            <w:shd w:val="clear" w:color="auto" w:fill="auto"/>
          </w:tcPr>
          <w:p w:rsidR="00BF05A7" w:rsidRPr="00BF05A7" w:rsidRDefault="00BF05A7" w:rsidP="00BE2C8F">
            <w:pPr>
              <w:snapToGrid w:val="0"/>
              <w:rPr>
                <w:sz w:val="16"/>
                <w:szCs w:val="16"/>
              </w:rPr>
            </w:pPr>
            <w:r w:rsidRPr="00BF05A7">
              <w:rPr>
                <w:sz w:val="16"/>
                <w:szCs w:val="16"/>
              </w:rPr>
              <w:t> </w:t>
            </w:r>
          </w:p>
        </w:tc>
        <w:tc>
          <w:tcPr>
            <w:tcW w:w="2941" w:type="dxa"/>
            <w:shd w:val="clear" w:color="auto" w:fill="auto"/>
            <w:vAlign w:val="bottom"/>
          </w:tcPr>
          <w:p w:rsidR="00BF05A7" w:rsidRPr="00BF05A7" w:rsidRDefault="00BF05A7" w:rsidP="00BE2C8F">
            <w:pPr>
              <w:snapToGrid w:val="0"/>
              <w:jc w:val="right"/>
              <w:rPr>
                <w:sz w:val="16"/>
                <w:szCs w:val="16"/>
              </w:rPr>
            </w:pPr>
            <w:r w:rsidRPr="00BF05A7">
              <w:rPr>
                <w:sz w:val="16"/>
                <w:szCs w:val="16"/>
              </w:rPr>
              <w:t> </w:t>
            </w:r>
          </w:p>
        </w:tc>
      </w:tr>
      <w:tr w:rsidR="00BF05A7" w:rsidRPr="00BF05A7" w:rsidTr="00BE2C8F">
        <w:tc>
          <w:tcPr>
            <w:tcW w:w="4029" w:type="dxa"/>
            <w:shd w:val="clear" w:color="auto" w:fill="auto"/>
            <w:vAlign w:val="bottom"/>
          </w:tcPr>
          <w:p w:rsidR="00BF05A7" w:rsidRPr="00BF05A7" w:rsidRDefault="00BF05A7" w:rsidP="00BE2C8F">
            <w:pPr>
              <w:snapToGrid w:val="0"/>
              <w:rPr>
                <w:rStyle w:val="fill"/>
                <w:b/>
                <w:i/>
                <w:sz w:val="16"/>
                <w:szCs w:val="16"/>
              </w:rPr>
            </w:pPr>
            <w:r w:rsidRPr="00BF05A7">
              <w:rPr>
                <w:rStyle w:val="fill"/>
                <w:b/>
                <w:i/>
                <w:sz w:val="16"/>
                <w:szCs w:val="16"/>
              </w:rPr>
              <w:t>Зам. Гл бухгалтера</w:t>
            </w:r>
          </w:p>
        </w:tc>
        <w:tc>
          <w:tcPr>
            <w:tcW w:w="284" w:type="dxa"/>
            <w:shd w:val="clear" w:color="auto" w:fill="auto"/>
          </w:tcPr>
          <w:p w:rsidR="00BF05A7" w:rsidRPr="00BF05A7" w:rsidRDefault="00BF05A7" w:rsidP="00BE2C8F">
            <w:pPr>
              <w:snapToGrid w:val="0"/>
              <w:rPr>
                <w:iCs/>
                <w:sz w:val="16"/>
                <w:szCs w:val="16"/>
              </w:rPr>
            </w:pPr>
            <w:r w:rsidRPr="00BF05A7">
              <w:rPr>
                <w:iCs/>
                <w:sz w:val="16"/>
                <w:szCs w:val="16"/>
              </w:rPr>
              <w:t> </w:t>
            </w:r>
          </w:p>
        </w:tc>
        <w:tc>
          <w:tcPr>
            <w:tcW w:w="1710" w:type="dxa"/>
            <w:tcBorders>
              <w:bottom w:val="single" w:sz="8" w:space="0" w:color="000000"/>
            </w:tcBorders>
            <w:shd w:val="clear" w:color="auto" w:fill="auto"/>
          </w:tcPr>
          <w:p w:rsidR="00BF05A7" w:rsidRPr="00BF05A7" w:rsidRDefault="00BF05A7" w:rsidP="00BE2C8F">
            <w:pPr>
              <w:snapToGrid w:val="0"/>
              <w:rPr>
                <w:iCs/>
                <w:sz w:val="16"/>
                <w:szCs w:val="16"/>
              </w:rPr>
            </w:pPr>
            <w:r w:rsidRPr="00BF05A7">
              <w:rPr>
                <w:iCs/>
                <w:sz w:val="16"/>
                <w:szCs w:val="16"/>
              </w:rPr>
              <w:t> </w:t>
            </w:r>
          </w:p>
        </w:tc>
        <w:tc>
          <w:tcPr>
            <w:tcW w:w="306" w:type="dxa"/>
            <w:shd w:val="clear" w:color="auto" w:fill="auto"/>
          </w:tcPr>
          <w:p w:rsidR="00BF05A7" w:rsidRPr="00BF05A7" w:rsidRDefault="00BF05A7" w:rsidP="00BE2C8F">
            <w:pPr>
              <w:snapToGrid w:val="0"/>
              <w:rPr>
                <w:iCs/>
                <w:sz w:val="16"/>
                <w:szCs w:val="16"/>
              </w:rPr>
            </w:pPr>
            <w:r w:rsidRPr="00BF05A7">
              <w:rPr>
                <w:iCs/>
                <w:sz w:val="16"/>
                <w:szCs w:val="16"/>
              </w:rPr>
              <w:t> </w:t>
            </w:r>
          </w:p>
        </w:tc>
        <w:tc>
          <w:tcPr>
            <w:tcW w:w="2941" w:type="dxa"/>
            <w:shd w:val="clear" w:color="auto" w:fill="auto"/>
            <w:vAlign w:val="bottom"/>
          </w:tcPr>
          <w:p w:rsidR="00BF05A7" w:rsidRPr="00BF05A7" w:rsidRDefault="00BF05A7" w:rsidP="00BE2C8F">
            <w:pPr>
              <w:snapToGrid w:val="0"/>
              <w:jc w:val="right"/>
              <w:rPr>
                <w:rStyle w:val="fill"/>
                <w:b/>
                <w:i/>
                <w:sz w:val="16"/>
                <w:szCs w:val="16"/>
              </w:rPr>
            </w:pPr>
            <w:r w:rsidRPr="00BF05A7">
              <w:rPr>
                <w:rStyle w:val="fill"/>
                <w:b/>
                <w:i/>
                <w:sz w:val="16"/>
                <w:szCs w:val="16"/>
              </w:rPr>
              <w:t xml:space="preserve">Т.В. </w:t>
            </w:r>
            <w:proofErr w:type="spellStart"/>
            <w:r w:rsidRPr="00BF05A7">
              <w:rPr>
                <w:rStyle w:val="fill"/>
                <w:b/>
                <w:i/>
                <w:sz w:val="16"/>
                <w:szCs w:val="16"/>
              </w:rPr>
              <w:t>Тимофееват</w:t>
            </w:r>
            <w:proofErr w:type="spellEnd"/>
          </w:p>
        </w:tc>
      </w:tr>
      <w:tr w:rsidR="00BF05A7" w:rsidRPr="00BF05A7" w:rsidTr="00BE2C8F">
        <w:trPr>
          <w:trHeight w:val="350"/>
        </w:trPr>
        <w:tc>
          <w:tcPr>
            <w:tcW w:w="4029" w:type="dxa"/>
            <w:shd w:val="clear" w:color="auto" w:fill="auto"/>
          </w:tcPr>
          <w:p w:rsidR="00BF05A7" w:rsidRPr="00BF05A7" w:rsidRDefault="00BF05A7" w:rsidP="0020370B">
            <w:pPr>
              <w:snapToGrid w:val="0"/>
              <w:rPr>
                <w:rStyle w:val="fill"/>
                <w:b/>
                <w:i/>
                <w:sz w:val="16"/>
                <w:szCs w:val="16"/>
              </w:rPr>
            </w:pPr>
          </w:p>
        </w:tc>
        <w:tc>
          <w:tcPr>
            <w:tcW w:w="284" w:type="dxa"/>
            <w:shd w:val="clear" w:color="auto" w:fill="auto"/>
          </w:tcPr>
          <w:p w:rsidR="00BF05A7" w:rsidRPr="00BF05A7" w:rsidRDefault="00BF05A7" w:rsidP="00BE2C8F">
            <w:pPr>
              <w:snapToGrid w:val="0"/>
              <w:rPr>
                <w:iCs/>
                <w:sz w:val="16"/>
                <w:szCs w:val="16"/>
              </w:rPr>
            </w:pPr>
            <w:r w:rsidRPr="00BF05A7">
              <w:rPr>
                <w:iCs/>
                <w:sz w:val="16"/>
                <w:szCs w:val="16"/>
              </w:rPr>
              <w:t> </w:t>
            </w:r>
          </w:p>
        </w:tc>
        <w:tc>
          <w:tcPr>
            <w:tcW w:w="1710" w:type="dxa"/>
            <w:tcBorders>
              <w:top w:val="single" w:sz="8" w:space="0" w:color="000000"/>
              <w:bottom w:val="single" w:sz="8" w:space="0" w:color="000000"/>
            </w:tcBorders>
            <w:shd w:val="clear" w:color="auto" w:fill="auto"/>
          </w:tcPr>
          <w:p w:rsidR="00BF05A7" w:rsidRPr="00BF05A7" w:rsidRDefault="00BF05A7" w:rsidP="00BE2C8F">
            <w:pPr>
              <w:snapToGrid w:val="0"/>
              <w:rPr>
                <w:iCs/>
                <w:sz w:val="16"/>
                <w:szCs w:val="16"/>
              </w:rPr>
            </w:pPr>
            <w:r w:rsidRPr="00BF05A7">
              <w:rPr>
                <w:iCs/>
                <w:sz w:val="16"/>
                <w:szCs w:val="16"/>
              </w:rPr>
              <w:t> </w:t>
            </w:r>
          </w:p>
        </w:tc>
        <w:tc>
          <w:tcPr>
            <w:tcW w:w="306" w:type="dxa"/>
            <w:shd w:val="clear" w:color="auto" w:fill="auto"/>
          </w:tcPr>
          <w:p w:rsidR="00BF05A7" w:rsidRPr="00BF05A7" w:rsidRDefault="00BF05A7" w:rsidP="00BE2C8F">
            <w:pPr>
              <w:snapToGrid w:val="0"/>
              <w:rPr>
                <w:iCs/>
                <w:sz w:val="16"/>
                <w:szCs w:val="16"/>
              </w:rPr>
            </w:pPr>
            <w:r w:rsidRPr="00BF05A7">
              <w:rPr>
                <w:iCs/>
                <w:sz w:val="16"/>
                <w:szCs w:val="16"/>
              </w:rPr>
              <w:t> </w:t>
            </w:r>
          </w:p>
        </w:tc>
        <w:tc>
          <w:tcPr>
            <w:tcW w:w="2941" w:type="dxa"/>
            <w:shd w:val="clear" w:color="auto" w:fill="auto"/>
            <w:vAlign w:val="bottom"/>
          </w:tcPr>
          <w:p w:rsidR="00BF05A7" w:rsidRPr="00BF05A7" w:rsidRDefault="00BF05A7" w:rsidP="00BE2C8F">
            <w:pPr>
              <w:snapToGrid w:val="0"/>
              <w:jc w:val="right"/>
              <w:rPr>
                <w:iCs/>
                <w:sz w:val="16"/>
                <w:szCs w:val="16"/>
              </w:rPr>
            </w:pPr>
            <w:r w:rsidRPr="00BF05A7">
              <w:rPr>
                <w:iCs/>
                <w:sz w:val="16"/>
                <w:szCs w:val="16"/>
              </w:rPr>
              <w:t> </w:t>
            </w:r>
          </w:p>
        </w:tc>
      </w:tr>
      <w:tr w:rsidR="00BF05A7" w:rsidRPr="00BF05A7" w:rsidTr="00BE2C8F">
        <w:tc>
          <w:tcPr>
            <w:tcW w:w="4029" w:type="dxa"/>
            <w:shd w:val="clear" w:color="auto" w:fill="auto"/>
          </w:tcPr>
          <w:p w:rsidR="00BF05A7" w:rsidRPr="00BF05A7" w:rsidRDefault="00BF05A7" w:rsidP="00BE2C8F">
            <w:pPr>
              <w:snapToGrid w:val="0"/>
              <w:rPr>
                <w:sz w:val="16"/>
                <w:szCs w:val="16"/>
              </w:rPr>
            </w:pPr>
            <w:r w:rsidRPr="00BF05A7">
              <w:rPr>
                <w:sz w:val="16"/>
                <w:szCs w:val="16"/>
              </w:rPr>
              <w:t> </w:t>
            </w:r>
          </w:p>
        </w:tc>
        <w:tc>
          <w:tcPr>
            <w:tcW w:w="284" w:type="dxa"/>
            <w:shd w:val="clear" w:color="auto" w:fill="auto"/>
          </w:tcPr>
          <w:p w:rsidR="00BF05A7" w:rsidRPr="00BF05A7" w:rsidRDefault="00BF05A7" w:rsidP="00BE2C8F">
            <w:pPr>
              <w:snapToGrid w:val="0"/>
              <w:rPr>
                <w:sz w:val="16"/>
                <w:szCs w:val="16"/>
              </w:rPr>
            </w:pPr>
            <w:r w:rsidRPr="00BF05A7">
              <w:rPr>
                <w:sz w:val="16"/>
                <w:szCs w:val="16"/>
              </w:rPr>
              <w:t> </w:t>
            </w:r>
          </w:p>
        </w:tc>
        <w:tc>
          <w:tcPr>
            <w:tcW w:w="1710" w:type="dxa"/>
            <w:tcBorders>
              <w:top w:val="single" w:sz="8" w:space="0" w:color="000000"/>
              <w:bottom w:val="single" w:sz="8" w:space="0" w:color="000000"/>
            </w:tcBorders>
            <w:shd w:val="clear" w:color="auto" w:fill="auto"/>
          </w:tcPr>
          <w:p w:rsidR="00BF05A7" w:rsidRPr="00BF05A7" w:rsidRDefault="00BF05A7" w:rsidP="00BE2C8F">
            <w:pPr>
              <w:snapToGrid w:val="0"/>
              <w:rPr>
                <w:sz w:val="16"/>
                <w:szCs w:val="16"/>
              </w:rPr>
            </w:pPr>
            <w:r w:rsidRPr="00BF05A7">
              <w:rPr>
                <w:sz w:val="16"/>
                <w:szCs w:val="16"/>
              </w:rPr>
              <w:t> </w:t>
            </w:r>
          </w:p>
        </w:tc>
        <w:tc>
          <w:tcPr>
            <w:tcW w:w="306" w:type="dxa"/>
            <w:shd w:val="clear" w:color="auto" w:fill="auto"/>
          </w:tcPr>
          <w:p w:rsidR="00BF05A7" w:rsidRPr="00BF05A7" w:rsidRDefault="00BF05A7" w:rsidP="00BE2C8F">
            <w:pPr>
              <w:snapToGrid w:val="0"/>
              <w:rPr>
                <w:sz w:val="16"/>
                <w:szCs w:val="16"/>
              </w:rPr>
            </w:pPr>
            <w:r w:rsidRPr="00BF05A7">
              <w:rPr>
                <w:sz w:val="16"/>
                <w:szCs w:val="16"/>
              </w:rPr>
              <w:t> </w:t>
            </w:r>
          </w:p>
        </w:tc>
        <w:tc>
          <w:tcPr>
            <w:tcW w:w="2941" w:type="dxa"/>
            <w:shd w:val="clear" w:color="auto" w:fill="auto"/>
            <w:vAlign w:val="bottom"/>
          </w:tcPr>
          <w:p w:rsidR="00BF05A7" w:rsidRPr="00BF05A7" w:rsidRDefault="00BF05A7" w:rsidP="00BE2C8F">
            <w:pPr>
              <w:snapToGrid w:val="0"/>
              <w:rPr>
                <w:sz w:val="16"/>
                <w:szCs w:val="16"/>
              </w:rPr>
            </w:pPr>
            <w:r w:rsidRPr="00BF05A7">
              <w:rPr>
                <w:sz w:val="16"/>
                <w:szCs w:val="16"/>
              </w:rPr>
              <w:t> </w:t>
            </w:r>
          </w:p>
        </w:tc>
      </w:tr>
      <w:tr w:rsidR="00BF05A7" w:rsidRPr="00BF05A7" w:rsidTr="00BE2C8F">
        <w:tc>
          <w:tcPr>
            <w:tcW w:w="4029" w:type="dxa"/>
            <w:shd w:val="clear" w:color="auto" w:fill="auto"/>
          </w:tcPr>
          <w:p w:rsidR="00BF05A7" w:rsidRPr="00BF05A7" w:rsidRDefault="00BF05A7" w:rsidP="00BE2C8F">
            <w:pPr>
              <w:snapToGrid w:val="0"/>
              <w:rPr>
                <w:rStyle w:val="fill"/>
                <w:b/>
                <w:i/>
                <w:sz w:val="16"/>
                <w:szCs w:val="16"/>
              </w:rPr>
            </w:pPr>
            <w:r w:rsidRPr="00BF05A7">
              <w:rPr>
                <w:rStyle w:val="fill"/>
                <w:b/>
                <w:i/>
                <w:sz w:val="16"/>
                <w:szCs w:val="16"/>
              </w:rPr>
              <w:t>Ведущий специалист по кадрам.</w:t>
            </w:r>
          </w:p>
        </w:tc>
        <w:tc>
          <w:tcPr>
            <w:tcW w:w="284" w:type="dxa"/>
            <w:shd w:val="clear" w:color="auto" w:fill="auto"/>
          </w:tcPr>
          <w:p w:rsidR="00BF05A7" w:rsidRPr="00BF05A7" w:rsidRDefault="00BF05A7" w:rsidP="00BE2C8F">
            <w:pPr>
              <w:snapToGrid w:val="0"/>
              <w:rPr>
                <w:sz w:val="16"/>
                <w:szCs w:val="16"/>
              </w:rPr>
            </w:pPr>
            <w:r w:rsidRPr="00BF05A7">
              <w:rPr>
                <w:sz w:val="16"/>
                <w:szCs w:val="16"/>
              </w:rPr>
              <w:t> </w:t>
            </w:r>
          </w:p>
        </w:tc>
        <w:tc>
          <w:tcPr>
            <w:tcW w:w="1710" w:type="dxa"/>
            <w:tcBorders>
              <w:top w:val="single" w:sz="8" w:space="0" w:color="000000"/>
            </w:tcBorders>
            <w:shd w:val="clear" w:color="auto" w:fill="auto"/>
          </w:tcPr>
          <w:p w:rsidR="00BF05A7" w:rsidRPr="00BF05A7" w:rsidRDefault="00BF05A7" w:rsidP="00BE2C8F">
            <w:pPr>
              <w:snapToGrid w:val="0"/>
              <w:rPr>
                <w:sz w:val="16"/>
                <w:szCs w:val="16"/>
              </w:rPr>
            </w:pPr>
            <w:r w:rsidRPr="00BF05A7">
              <w:rPr>
                <w:sz w:val="16"/>
                <w:szCs w:val="16"/>
              </w:rPr>
              <w:t> </w:t>
            </w:r>
          </w:p>
        </w:tc>
        <w:tc>
          <w:tcPr>
            <w:tcW w:w="306" w:type="dxa"/>
            <w:shd w:val="clear" w:color="auto" w:fill="auto"/>
          </w:tcPr>
          <w:p w:rsidR="00BF05A7" w:rsidRPr="00BF05A7" w:rsidRDefault="00BF05A7" w:rsidP="00BE2C8F">
            <w:pPr>
              <w:snapToGrid w:val="0"/>
              <w:rPr>
                <w:sz w:val="16"/>
                <w:szCs w:val="16"/>
              </w:rPr>
            </w:pPr>
            <w:r w:rsidRPr="00BF05A7">
              <w:rPr>
                <w:sz w:val="16"/>
                <w:szCs w:val="16"/>
              </w:rPr>
              <w:t> </w:t>
            </w:r>
          </w:p>
        </w:tc>
        <w:tc>
          <w:tcPr>
            <w:tcW w:w="2941" w:type="dxa"/>
            <w:shd w:val="clear" w:color="auto" w:fill="auto"/>
            <w:vAlign w:val="bottom"/>
          </w:tcPr>
          <w:p w:rsidR="00BF05A7" w:rsidRPr="00BF05A7" w:rsidRDefault="00BF05A7" w:rsidP="00BE2C8F">
            <w:pPr>
              <w:snapToGrid w:val="0"/>
              <w:rPr>
                <w:sz w:val="16"/>
                <w:szCs w:val="16"/>
              </w:rPr>
            </w:pPr>
            <w:r w:rsidRPr="00BF05A7">
              <w:rPr>
                <w:sz w:val="16"/>
                <w:szCs w:val="16"/>
              </w:rPr>
              <w:t xml:space="preserve">                        Г.А. </w:t>
            </w:r>
            <w:proofErr w:type="spellStart"/>
            <w:r w:rsidRPr="00BF05A7">
              <w:rPr>
                <w:sz w:val="16"/>
                <w:szCs w:val="16"/>
              </w:rPr>
              <w:t>Романькова</w:t>
            </w:r>
            <w:proofErr w:type="spellEnd"/>
          </w:p>
        </w:tc>
      </w:tr>
    </w:tbl>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Style w:val="fill"/>
          <w:b/>
          <w:i/>
        </w:rPr>
      </w:pPr>
      <w:r>
        <w:lastRenderedPageBreak/>
        <w:t>Приложение 19</w:t>
      </w:r>
      <w:r>
        <w:br/>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 </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Состав комиссии для проведения внезапной ревизии кассы</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 </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           1. В целях проверки законности и правильности осуществления хозяйственных </w:t>
      </w:r>
      <w:r>
        <w:br/>
        <w:t xml:space="preserve">операций с наличными денежными средствами и другими ценностями, хранящимися в кассе </w:t>
      </w:r>
      <w:r>
        <w:br/>
        <w:t xml:space="preserve">учреждения, их документального оформления и принятия к учету, создать постоянно </w:t>
      </w:r>
      <w:r>
        <w:br/>
        <w:t xml:space="preserve">действующую комиссию в следующем составе: </w:t>
      </w:r>
    </w:p>
    <w:p w:rsidR="00BF05A7" w:rsidRDefault="00BF05A7" w:rsidP="00BF05A7">
      <w:pPr>
        <w:pStyle w:val="HTML"/>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proofErr w:type="gramStart"/>
      <w:r>
        <w:rPr>
          <w:rStyle w:val="fill"/>
          <w:b/>
          <w:i/>
        </w:rPr>
        <w:t>главный бухгалтер  Т.И. Курчавая</w:t>
      </w:r>
      <w:r>
        <w:t>;</w:t>
      </w:r>
      <w:proofErr w:type="gramEnd"/>
    </w:p>
    <w:p w:rsidR="00BF05A7" w:rsidRDefault="00BF05A7" w:rsidP="00BF05A7">
      <w:pPr>
        <w:pStyle w:val="HTML"/>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iCs/>
        </w:rPr>
      </w:pPr>
      <w:r>
        <w:rPr>
          <w:rStyle w:val="fill"/>
          <w:b/>
          <w:i/>
        </w:rPr>
        <w:t xml:space="preserve">зам гл. бухгалтера  Т. В. </w:t>
      </w:r>
      <w:r w:rsidR="0052017C">
        <w:rPr>
          <w:rStyle w:val="fill"/>
          <w:b/>
          <w:i/>
        </w:rPr>
        <w:t>Т</w:t>
      </w:r>
      <w:r>
        <w:rPr>
          <w:rStyle w:val="fill"/>
          <w:b/>
          <w:i/>
        </w:rPr>
        <w:t>имофеева</w:t>
      </w:r>
      <w:r>
        <w:t>;</w:t>
      </w:r>
      <w:r>
        <w:rPr>
          <w:iCs/>
        </w:rPr>
        <w:t xml:space="preserve"> </w:t>
      </w:r>
    </w:p>
    <w:p w:rsidR="00BF05A7" w:rsidRDefault="00BF05A7" w:rsidP="00BF05A7">
      <w:pPr>
        <w:pStyle w:val="HTML"/>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rPr>
          <w:rStyle w:val="fill"/>
          <w:b/>
          <w:i/>
        </w:rPr>
        <w:t>ведущий бухгалтер С.А.Иванова</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660"/>
      </w:pPr>
      <w:r>
        <w:t> </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           2. Возложить на комиссию следующие обязанности:</w:t>
      </w:r>
    </w:p>
    <w:p w:rsidR="00BF05A7" w:rsidRDefault="00BF05A7" w:rsidP="00BF05A7">
      <w:pPr>
        <w:pStyle w:val="HTML"/>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проверка осуществления кассовых и банковских операций;</w:t>
      </w:r>
    </w:p>
    <w:p w:rsidR="00BF05A7" w:rsidRDefault="00BF05A7" w:rsidP="00BF05A7">
      <w:pPr>
        <w:pStyle w:val="HTML"/>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 xml:space="preserve">проверка условий, обеспечивающих сохранность денежных средств и денежных </w:t>
      </w:r>
      <w:r>
        <w:br/>
        <w:t>документов;</w:t>
      </w:r>
    </w:p>
    <w:p w:rsidR="00BF05A7" w:rsidRDefault="00BF05A7" w:rsidP="00BF05A7">
      <w:pPr>
        <w:pStyle w:val="HTML"/>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проверка полноты и своевременности отражения в учете поступления наличных денег в кассу;</w:t>
      </w:r>
    </w:p>
    <w:p w:rsidR="00BF05A7" w:rsidRDefault="00BF05A7" w:rsidP="00BF05A7">
      <w:pPr>
        <w:pStyle w:val="HTML"/>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проверка использования полученных средств по прямому назначению;</w:t>
      </w:r>
    </w:p>
    <w:p w:rsidR="00BF05A7" w:rsidRDefault="00BF05A7" w:rsidP="00BF05A7">
      <w:pPr>
        <w:pStyle w:val="HTML"/>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проверка соблюдения лимита кассы;</w:t>
      </w:r>
    </w:p>
    <w:p w:rsidR="00BF05A7" w:rsidRDefault="00BF05A7" w:rsidP="00BF05A7">
      <w:pPr>
        <w:pStyle w:val="HTML"/>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проверка правильности учета бланков строгой отчетности;</w:t>
      </w:r>
    </w:p>
    <w:p w:rsidR="00BF05A7" w:rsidRDefault="00BF05A7" w:rsidP="00BF05A7">
      <w:pPr>
        <w:pStyle w:val="HTML"/>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 xml:space="preserve">полный пересчет денежной наличности и проверка других ценностей, находящихся в </w:t>
      </w:r>
      <w:r>
        <w:br/>
        <w:t>кассе;</w:t>
      </w:r>
    </w:p>
    <w:p w:rsidR="00BF05A7" w:rsidRDefault="00BF05A7" w:rsidP="00BF05A7">
      <w:pPr>
        <w:pStyle w:val="HTML"/>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сверка фактического остатка денежной наличности в кассе с данными, отраженными в кассовой книге;</w:t>
      </w:r>
    </w:p>
    <w:p w:rsidR="00BF05A7" w:rsidRDefault="00BF05A7" w:rsidP="00BF05A7">
      <w:pPr>
        <w:pStyle w:val="HTML"/>
        <w:numPr>
          <w:ilvl w:val="0"/>
          <w:numId w:val="6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составление акта ревизии наличных денежных средств;</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fill"/>
          <w:b/>
          <w:i/>
        </w:rPr>
      </w:pPr>
      <w:r>
        <w:rPr>
          <w:rStyle w:val="fill"/>
          <w:b/>
          <w:i/>
        </w:rPr>
        <w:t>…</w:t>
      </w:r>
    </w:p>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w:t>
      </w:r>
    </w:p>
    <w:tbl>
      <w:tblPr>
        <w:tblW w:w="0" w:type="auto"/>
        <w:tblInd w:w="-45" w:type="dxa"/>
        <w:tblLayout w:type="fixed"/>
        <w:tblCellMar>
          <w:top w:w="15" w:type="dxa"/>
          <w:left w:w="15" w:type="dxa"/>
          <w:bottom w:w="15" w:type="dxa"/>
          <w:right w:w="15" w:type="dxa"/>
        </w:tblCellMar>
        <w:tblLook w:val="0000"/>
      </w:tblPr>
      <w:tblGrid>
        <w:gridCol w:w="3546"/>
        <w:gridCol w:w="279"/>
        <w:gridCol w:w="1957"/>
        <w:gridCol w:w="317"/>
        <w:gridCol w:w="3051"/>
      </w:tblGrid>
      <w:tr w:rsidR="00BF05A7" w:rsidRPr="00BF05A7" w:rsidTr="00BE2C8F">
        <w:trPr>
          <w:trHeight w:val="258"/>
        </w:trPr>
        <w:tc>
          <w:tcPr>
            <w:tcW w:w="3546" w:type="dxa"/>
            <w:shd w:val="clear" w:color="auto" w:fill="auto"/>
            <w:vAlign w:val="bottom"/>
          </w:tcPr>
          <w:p w:rsidR="00BF05A7" w:rsidRPr="00BF05A7" w:rsidRDefault="00BF05A7" w:rsidP="00BE2C8F">
            <w:pPr>
              <w:snapToGrid w:val="0"/>
              <w:rPr>
                <w:sz w:val="16"/>
                <w:szCs w:val="16"/>
              </w:rPr>
            </w:pPr>
            <w:r w:rsidRPr="00BF05A7">
              <w:rPr>
                <w:sz w:val="16"/>
                <w:szCs w:val="16"/>
              </w:rPr>
              <w:t xml:space="preserve">С приложением </w:t>
            </w:r>
            <w:proofErr w:type="gramStart"/>
            <w:r w:rsidRPr="00BF05A7">
              <w:rPr>
                <w:sz w:val="16"/>
                <w:szCs w:val="16"/>
              </w:rPr>
              <w:t>ознакомлены</w:t>
            </w:r>
            <w:proofErr w:type="gramEnd"/>
            <w:r w:rsidRPr="00BF05A7">
              <w:rPr>
                <w:sz w:val="16"/>
                <w:szCs w:val="16"/>
              </w:rPr>
              <w:t>:</w:t>
            </w:r>
          </w:p>
        </w:tc>
        <w:tc>
          <w:tcPr>
            <w:tcW w:w="279" w:type="dxa"/>
            <w:shd w:val="clear" w:color="auto" w:fill="auto"/>
          </w:tcPr>
          <w:p w:rsidR="00BF05A7" w:rsidRPr="00BF05A7" w:rsidRDefault="00BF05A7" w:rsidP="00BE2C8F">
            <w:pPr>
              <w:snapToGrid w:val="0"/>
              <w:rPr>
                <w:sz w:val="16"/>
                <w:szCs w:val="16"/>
              </w:rPr>
            </w:pPr>
            <w:r w:rsidRPr="00BF05A7">
              <w:rPr>
                <w:sz w:val="16"/>
                <w:szCs w:val="16"/>
              </w:rPr>
              <w:t> </w:t>
            </w:r>
          </w:p>
        </w:tc>
        <w:tc>
          <w:tcPr>
            <w:tcW w:w="1957" w:type="dxa"/>
            <w:shd w:val="clear" w:color="auto" w:fill="auto"/>
          </w:tcPr>
          <w:p w:rsidR="00BF05A7" w:rsidRPr="00BF05A7" w:rsidRDefault="00BF05A7" w:rsidP="00BE2C8F">
            <w:pPr>
              <w:snapToGrid w:val="0"/>
              <w:rPr>
                <w:sz w:val="16"/>
                <w:szCs w:val="16"/>
              </w:rPr>
            </w:pPr>
            <w:r w:rsidRPr="00BF05A7">
              <w:rPr>
                <w:sz w:val="16"/>
                <w:szCs w:val="16"/>
              </w:rPr>
              <w:t> </w:t>
            </w:r>
          </w:p>
        </w:tc>
        <w:tc>
          <w:tcPr>
            <w:tcW w:w="317" w:type="dxa"/>
            <w:shd w:val="clear" w:color="auto" w:fill="auto"/>
          </w:tcPr>
          <w:p w:rsidR="00BF05A7" w:rsidRPr="00BF05A7" w:rsidRDefault="00BF05A7" w:rsidP="00BE2C8F">
            <w:pPr>
              <w:snapToGrid w:val="0"/>
              <w:rPr>
                <w:sz w:val="16"/>
                <w:szCs w:val="16"/>
              </w:rPr>
            </w:pPr>
            <w:r w:rsidRPr="00BF05A7">
              <w:rPr>
                <w:sz w:val="16"/>
                <w:szCs w:val="16"/>
              </w:rPr>
              <w:t> </w:t>
            </w:r>
          </w:p>
        </w:tc>
        <w:tc>
          <w:tcPr>
            <w:tcW w:w="3051" w:type="dxa"/>
            <w:shd w:val="clear" w:color="auto" w:fill="auto"/>
            <w:vAlign w:val="bottom"/>
          </w:tcPr>
          <w:p w:rsidR="00BF05A7" w:rsidRPr="00BF05A7" w:rsidRDefault="00BF05A7" w:rsidP="00BE2C8F">
            <w:pPr>
              <w:snapToGrid w:val="0"/>
              <w:jc w:val="right"/>
              <w:rPr>
                <w:sz w:val="16"/>
                <w:szCs w:val="16"/>
              </w:rPr>
            </w:pPr>
            <w:r w:rsidRPr="00BF05A7">
              <w:rPr>
                <w:sz w:val="16"/>
                <w:szCs w:val="16"/>
              </w:rPr>
              <w:t> </w:t>
            </w:r>
          </w:p>
        </w:tc>
      </w:tr>
      <w:tr w:rsidR="00BF05A7" w:rsidRPr="00BF05A7" w:rsidTr="00BE2C8F">
        <w:trPr>
          <w:trHeight w:val="258"/>
        </w:trPr>
        <w:tc>
          <w:tcPr>
            <w:tcW w:w="3546" w:type="dxa"/>
            <w:shd w:val="clear" w:color="auto" w:fill="auto"/>
            <w:vAlign w:val="bottom"/>
          </w:tcPr>
          <w:p w:rsidR="00BF05A7" w:rsidRPr="00BF05A7" w:rsidRDefault="00BF05A7" w:rsidP="00BE2C8F">
            <w:pPr>
              <w:snapToGrid w:val="0"/>
              <w:rPr>
                <w:sz w:val="16"/>
                <w:szCs w:val="16"/>
              </w:rPr>
            </w:pPr>
            <w:r w:rsidRPr="00BF05A7">
              <w:rPr>
                <w:sz w:val="16"/>
                <w:szCs w:val="16"/>
              </w:rPr>
              <w:t> </w:t>
            </w:r>
          </w:p>
        </w:tc>
        <w:tc>
          <w:tcPr>
            <w:tcW w:w="279" w:type="dxa"/>
            <w:shd w:val="clear" w:color="auto" w:fill="auto"/>
          </w:tcPr>
          <w:p w:rsidR="00BF05A7" w:rsidRPr="00BF05A7" w:rsidRDefault="00BF05A7" w:rsidP="00BE2C8F">
            <w:pPr>
              <w:snapToGrid w:val="0"/>
              <w:rPr>
                <w:sz w:val="16"/>
                <w:szCs w:val="16"/>
              </w:rPr>
            </w:pPr>
            <w:r w:rsidRPr="00BF05A7">
              <w:rPr>
                <w:sz w:val="16"/>
                <w:szCs w:val="16"/>
              </w:rPr>
              <w:t> </w:t>
            </w:r>
          </w:p>
        </w:tc>
        <w:tc>
          <w:tcPr>
            <w:tcW w:w="1957" w:type="dxa"/>
            <w:shd w:val="clear" w:color="auto" w:fill="auto"/>
          </w:tcPr>
          <w:p w:rsidR="00BF05A7" w:rsidRPr="00BF05A7" w:rsidRDefault="00BF05A7" w:rsidP="00BE2C8F">
            <w:pPr>
              <w:snapToGrid w:val="0"/>
              <w:rPr>
                <w:sz w:val="16"/>
                <w:szCs w:val="16"/>
              </w:rPr>
            </w:pPr>
            <w:r w:rsidRPr="00BF05A7">
              <w:rPr>
                <w:sz w:val="16"/>
                <w:szCs w:val="16"/>
              </w:rPr>
              <w:t> </w:t>
            </w:r>
          </w:p>
        </w:tc>
        <w:tc>
          <w:tcPr>
            <w:tcW w:w="317" w:type="dxa"/>
            <w:shd w:val="clear" w:color="auto" w:fill="auto"/>
          </w:tcPr>
          <w:p w:rsidR="00BF05A7" w:rsidRPr="00BF05A7" w:rsidRDefault="00BF05A7" w:rsidP="00BE2C8F">
            <w:pPr>
              <w:snapToGrid w:val="0"/>
              <w:rPr>
                <w:sz w:val="16"/>
                <w:szCs w:val="16"/>
              </w:rPr>
            </w:pPr>
            <w:r w:rsidRPr="00BF05A7">
              <w:rPr>
                <w:sz w:val="16"/>
                <w:szCs w:val="16"/>
              </w:rPr>
              <w:t> </w:t>
            </w:r>
          </w:p>
        </w:tc>
        <w:tc>
          <w:tcPr>
            <w:tcW w:w="3051" w:type="dxa"/>
            <w:shd w:val="clear" w:color="auto" w:fill="auto"/>
            <w:vAlign w:val="bottom"/>
          </w:tcPr>
          <w:p w:rsidR="00BF05A7" w:rsidRPr="00BF05A7" w:rsidRDefault="00BF05A7" w:rsidP="00BE2C8F">
            <w:pPr>
              <w:snapToGrid w:val="0"/>
              <w:jc w:val="right"/>
              <w:rPr>
                <w:sz w:val="16"/>
                <w:szCs w:val="16"/>
              </w:rPr>
            </w:pPr>
            <w:r w:rsidRPr="00BF05A7">
              <w:rPr>
                <w:sz w:val="16"/>
                <w:szCs w:val="16"/>
              </w:rPr>
              <w:t> </w:t>
            </w:r>
          </w:p>
        </w:tc>
      </w:tr>
      <w:tr w:rsidR="00BF05A7" w:rsidRPr="00BF05A7" w:rsidTr="00BE2C8F">
        <w:trPr>
          <w:trHeight w:val="258"/>
        </w:trPr>
        <w:tc>
          <w:tcPr>
            <w:tcW w:w="3546" w:type="dxa"/>
            <w:shd w:val="clear" w:color="auto" w:fill="auto"/>
            <w:vAlign w:val="bottom"/>
          </w:tcPr>
          <w:p w:rsidR="00BF05A7" w:rsidRPr="00BF05A7" w:rsidRDefault="00BF05A7" w:rsidP="00BE2C8F">
            <w:pPr>
              <w:snapToGrid w:val="0"/>
              <w:rPr>
                <w:rStyle w:val="fill"/>
                <w:b/>
                <w:i/>
                <w:sz w:val="16"/>
                <w:szCs w:val="16"/>
              </w:rPr>
            </w:pPr>
            <w:r w:rsidRPr="00BF05A7">
              <w:rPr>
                <w:rStyle w:val="fill"/>
                <w:b/>
                <w:i/>
                <w:sz w:val="16"/>
                <w:szCs w:val="16"/>
              </w:rPr>
              <w:t>Главный бухгалтер</w:t>
            </w:r>
          </w:p>
        </w:tc>
        <w:tc>
          <w:tcPr>
            <w:tcW w:w="279"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1957" w:type="dxa"/>
            <w:tcBorders>
              <w:bottom w:val="single" w:sz="8" w:space="0" w:color="000000"/>
            </w:tcBorders>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17"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051" w:type="dxa"/>
            <w:shd w:val="clear" w:color="auto" w:fill="auto"/>
            <w:vAlign w:val="bottom"/>
          </w:tcPr>
          <w:p w:rsidR="00BF05A7" w:rsidRPr="00BF05A7" w:rsidRDefault="00BF05A7" w:rsidP="00BE2C8F">
            <w:pPr>
              <w:snapToGrid w:val="0"/>
              <w:jc w:val="right"/>
              <w:rPr>
                <w:rStyle w:val="fill"/>
                <w:b/>
                <w:i/>
                <w:sz w:val="16"/>
                <w:szCs w:val="16"/>
              </w:rPr>
            </w:pPr>
            <w:r w:rsidRPr="00BF05A7">
              <w:rPr>
                <w:rStyle w:val="fill"/>
                <w:b/>
                <w:i/>
                <w:sz w:val="16"/>
                <w:szCs w:val="16"/>
              </w:rPr>
              <w:t xml:space="preserve">Т.И. Курчавая </w:t>
            </w:r>
          </w:p>
        </w:tc>
      </w:tr>
      <w:tr w:rsidR="00BF05A7" w:rsidRPr="00BF05A7" w:rsidTr="00BE2C8F">
        <w:trPr>
          <w:trHeight w:val="273"/>
        </w:trPr>
        <w:tc>
          <w:tcPr>
            <w:tcW w:w="3546" w:type="dxa"/>
            <w:shd w:val="clear" w:color="auto" w:fill="auto"/>
          </w:tcPr>
          <w:p w:rsidR="00BF05A7" w:rsidRPr="00BF05A7" w:rsidRDefault="00BF05A7" w:rsidP="00BF05A7">
            <w:pPr>
              <w:snapToGrid w:val="0"/>
              <w:rPr>
                <w:rStyle w:val="fill"/>
                <w:b/>
                <w:i/>
                <w:sz w:val="16"/>
                <w:szCs w:val="16"/>
              </w:rPr>
            </w:pPr>
          </w:p>
        </w:tc>
        <w:tc>
          <w:tcPr>
            <w:tcW w:w="279"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1957" w:type="dxa"/>
            <w:tcBorders>
              <w:top w:val="single" w:sz="8" w:space="0" w:color="000000"/>
            </w:tcBorders>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17"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051" w:type="dxa"/>
            <w:shd w:val="clear" w:color="auto" w:fill="auto"/>
            <w:vAlign w:val="bottom"/>
          </w:tcPr>
          <w:p w:rsidR="00BF05A7" w:rsidRPr="00BF05A7" w:rsidRDefault="00BF05A7" w:rsidP="00BE2C8F">
            <w:pPr>
              <w:snapToGrid w:val="0"/>
              <w:jc w:val="right"/>
              <w:rPr>
                <w:bCs/>
                <w:iCs/>
                <w:sz w:val="16"/>
                <w:szCs w:val="16"/>
              </w:rPr>
            </w:pPr>
            <w:r w:rsidRPr="00BF05A7">
              <w:rPr>
                <w:bCs/>
                <w:iCs/>
                <w:sz w:val="16"/>
                <w:szCs w:val="16"/>
              </w:rPr>
              <w:t> </w:t>
            </w:r>
          </w:p>
        </w:tc>
      </w:tr>
      <w:tr w:rsidR="00BF05A7" w:rsidRPr="00BF05A7" w:rsidTr="00BE2C8F">
        <w:trPr>
          <w:trHeight w:val="258"/>
        </w:trPr>
        <w:tc>
          <w:tcPr>
            <w:tcW w:w="3546" w:type="dxa"/>
            <w:shd w:val="clear" w:color="auto" w:fill="auto"/>
            <w:vAlign w:val="bottom"/>
          </w:tcPr>
          <w:p w:rsidR="00BF05A7" w:rsidRPr="00BF05A7" w:rsidRDefault="00BF05A7" w:rsidP="00BE2C8F">
            <w:pPr>
              <w:snapToGrid w:val="0"/>
              <w:rPr>
                <w:bCs/>
                <w:iCs/>
                <w:sz w:val="16"/>
                <w:szCs w:val="16"/>
              </w:rPr>
            </w:pPr>
            <w:r w:rsidRPr="00BF05A7">
              <w:rPr>
                <w:bCs/>
                <w:iCs/>
                <w:sz w:val="16"/>
                <w:szCs w:val="16"/>
              </w:rPr>
              <w:t> </w:t>
            </w:r>
          </w:p>
        </w:tc>
        <w:tc>
          <w:tcPr>
            <w:tcW w:w="279"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1957"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17"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051" w:type="dxa"/>
            <w:shd w:val="clear" w:color="auto" w:fill="auto"/>
            <w:vAlign w:val="bottom"/>
          </w:tcPr>
          <w:p w:rsidR="00BF05A7" w:rsidRPr="00BF05A7" w:rsidRDefault="00BF05A7" w:rsidP="00BE2C8F">
            <w:pPr>
              <w:snapToGrid w:val="0"/>
              <w:jc w:val="right"/>
              <w:rPr>
                <w:bCs/>
                <w:iCs/>
                <w:sz w:val="16"/>
                <w:szCs w:val="16"/>
              </w:rPr>
            </w:pPr>
            <w:r w:rsidRPr="00BF05A7">
              <w:rPr>
                <w:bCs/>
                <w:iCs/>
                <w:sz w:val="16"/>
                <w:szCs w:val="16"/>
              </w:rPr>
              <w:t> </w:t>
            </w:r>
          </w:p>
        </w:tc>
      </w:tr>
      <w:tr w:rsidR="00BF05A7" w:rsidRPr="00BF05A7" w:rsidTr="00BE2C8F">
        <w:trPr>
          <w:trHeight w:val="258"/>
        </w:trPr>
        <w:tc>
          <w:tcPr>
            <w:tcW w:w="3546" w:type="dxa"/>
            <w:shd w:val="clear" w:color="auto" w:fill="auto"/>
            <w:vAlign w:val="bottom"/>
          </w:tcPr>
          <w:p w:rsidR="00BF05A7" w:rsidRPr="00BF05A7" w:rsidRDefault="00BF05A7" w:rsidP="00BE2C8F">
            <w:pPr>
              <w:snapToGrid w:val="0"/>
              <w:rPr>
                <w:rStyle w:val="fill"/>
                <w:b/>
                <w:i/>
                <w:sz w:val="16"/>
                <w:szCs w:val="16"/>
              </w:rPr>
            </w:pPr>
            <w:r w:rsidRPr="00BF05A7">
              <w:rPr>
                <w:rStyle w:val="fill"/>
                <w:b/>
                <w:i/>
                <w:sz w:val="16"/>
                <w:szCs w:val="16"/>
              </w:rPr>
              <w:t>Зам. главного бухгалтера</w:t>
            </w:r>
          </w:p>
        </w:tc>
        <w:tc>
          <w:tcPr>
            <w:tcW w:w="279"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1957" w:type="dxa"/>
            <w:tcBorders>
              <w:bottom w:val="single" w:sz="8" w:space="0" w:color="000000"/>
            </w:tcBorders>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17"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051" w:type="dxa"/>
            <w:shd w:val="clear" w:color="auto" w:fill="auto"/>
            <w:vAlign w:val="bottom"/>
          </w:tcPr>
          <w:p w:rsidR="00BF05A7" w:rsidRPr="00BF05A7" w:rsidRDefault="00BF05A7" w:rsidP="00BE2C8F">
            <w:pPr>
              <w:snapToGrid w:val="0"/>
              <w:jc w:val="right"/>
              <w:rPr>
                <w:rStyle w:val="fill"/>
                <w:b/>
                <w:i/>
                <w:sz w:val="16"/>
                <w:szCs w:val="16"/>
              </w:rPr>
            </w:pPr>
            <w:r w:rsidRPr="00BF05A7">
              <w:rPr>
                <w:rStyle w:val="fill"/>
                <w:b/>
                <w:i/>
                <w:sz w:val="16"/>
                <w:szCs w:val="16"/>
              </w:rPr>
              <w:t>Т.В. Тимофеева</w:t>
            </w:r>
          </w:p>
        </w:tc>
      </w:tr>
      <w:tr w:rsidR="00BF05A7" w:rsidRPr="00BF05A7" w:rsidTr="00BE2C8F">
        <w:trPr>
          <w:trHeight w:val="258"/>
        </w:trPr>
        <w:tc>
          <w:tcPr>
            <w:tcW w:w="3546" w:type="dxa"/>
            <w:shd w:val="clear" w:color="auto" w:fill="auto"/>
          </w:tcPr>
          <w:p w:rsidR="00BF05A7" w:rsidRPr="00BF05A7" w:rsidRDefault="00BF05A7" w:rsidP="00BF05A7">
            <w:pPr>
              <w:snapToGrid w:val="0"/>
              <w:rPr>
                <w:rStyle w:val="fill"/>
                <w:b/>
                <w:i/>
                <w:sz w:val="16"/>
                <w:szCs w:val="16"/>
              </w:rPr>
            </w:pPr>
          </w:p>
        </w:tc>
        <w:tc>
          <w:tcPr>
            <w:tcW w:w="279"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1957" w:type="dxa"/>
            <w:tcBorders>
              <w:top w:val="single" w:sz="8" w:space="0" w:color="000000"/>
            </w:tcBorders>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17"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051" w:type="dxa"/>
            <w:shd w:val="clear" w:color="auto" w:fill="auto"/>
            <w:vAlign w:val="bottom"/>
          </w:tcPr>
          <w:p w:rsidR="00BF05A7" w:rsidRPr="00BF05A7" w:rsidRDefault="00BF05A7" w:rsidP="00BE2C8F">
            <w:pPr>
              <w:snapToGrid w:val="0"/>
              <w:jc w:val="right"/>
              <w:rPr>
                <w:bCs/>
                <w:iCs/>
                <w:sz w:val="16"/>
                <w:szCs w:val="16"/>
              </w:rPr>
            </w:pPr>
            <w:r w:rsidRPr="00BF05A7">
              <w:rPr>
                <w:bCs/>
                <w:iCs/>
                <w:sz w:val="16"/>
                <w:szCs w:val="16"/>
              </w:rPr>
              <w:t> </w:t>
            </w:r>
          </w:p>
        </w:tc>
      </w:tr>
      <w:tr w:rsidR="00BF05A7" w:rsidRPr="00BF05A7" w:rsidTr="00BE2C8F">
        <w:trPr>
          <w:trHeight w:val="258"/>
        </w:trPr>
        <w:tc>
          <w:tcPr>
            <w:tcW w:w="3546"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279"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1957"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17"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051" w:type="dxa"/>
            <w:shd w:val="clear" w:color="auto" w:fill="auto"/>
            <w:vAlign w:val="bottom"/>
          </w:tcPr>
          <w:p w:rsidR="00BF05A7" w:rsidRPr="00BF05A7" w:rsidRDefault="00BF05A7" w:rsidP="00BE2C8F">
            <w:pPr>
              <w:snapToGrid w:val="0"/>
              <w:rPr>
                <w:bCs/>
                <w:iCs/>
                <w:sz w:val="16"/>
                <w:szCs w:val="16"/>
              </w:rPr>
            </w:pPr>
            <w:r w:rsidRPr="00BF05A7">
              <w:rPr>
                <w:bCs/>
                <w:iCs/>
                <w:sz w:val="16"/>
                <w:szCs w:val="16"/>
              </w:rPr>
              <w:t> </w:t>
            </w:r>
          </w:p>
        </w:tc>
      </w:tr>
      <w:tr w:rsidR="00BF05A7" w:rsidRPr="00BF05A7" w:rsidTr="00BE2C8F">
        <w:trPr>
          <w:trHeight w:val="258"/>
        </w:trPr>
        <w:tc>
          <w:tcPr>
            <w:tcW w:w="3546" w:type="dxa"/>
            <w:shd w:val="clear" w:color="auto" w:fill="auto"/>
          </w:tcPr>
          <w:p w:rsidR="00BF05A7" w:rsidRPr="00BF05A7" w:rsidRDefault="00BF05A7" w:rsidP="00BE2C8F">
            <w:pPr>
              <w:snapToGrid w:val="0"/>
              <w:rPr>
                <w:iCs/>
                <w:sz w:val="16"/>
                <w:szCs w:val="16"/>
              </w:rPr>
            </w:pPr>
            <w:r w:rsidRPr="00BF05A7">
              <w:rPr>
                <w:iCs/>
                <w:sz w:val="16"/>
                <w:szCs w:val="16"/>
              </w:rPr>
              <w:t>Ведущий бухгалтер</w:t>
            </w:r>
          </w:p>
        </w:tc>
        <w:tc>
          <w:tcPr>
            <w:tcW w:w="279"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1957" w:type="dxa"/>
            <w:tcBorders>
              <w:bottom w:val="single" w:sz="8" w:space="0" w:color="000000"/>
            </w:tcBorders>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17"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051" w:type="dxa"/>
            <w:shd w:val="clear" w:color="auto" w:fill="auto"/>
            <w:vAlign w:val="bottom"/>
          </w:tcPr>
          <w:p w:rsidR="00BF05A7" w:rsidRPr="00BF05A7" w:rsidRDefault="00BF05A7" w:rsidP="00BE2C8F">
            <w:pPr>
              <w:snapToGrid w:val="0"/>
              <w:jc w:val="right"/>
              <w:rPr>
                <w:iCs/>
                <w:sz w:val="16"/>
                <w:szCs w:val="16"/>
              </w:rPr>
            </w:pPr>
            <w:r w:rsidRPr="00BF05A7">
              <w:rPr>
                <w:iCs/>
                <w:sz w:val="16"/>
                <w:szCs w:val="16"/>
              </w:rPr>
              <w:t>С.А.Иванова</w:t>
            </w:r>
          </w:p>
        </w:tc>
      </w:tr>
      <w:tr w:rsidR="00BF05A7" w:rsidRPr="00BF05A7" w:rsidTr="00BE2C8F">
        <w:trPr>
          <w:trHeight w:val="258"/>
        </w:trPr>
        <w:tc>
          <w:tcPr>
            <w:tcW w:w="3546" w:type="dxa"/>
            <w:shd w:val="clear" w:color="auto" w:fill="auto"/>
          </w:tcPr>
          <w:p w:rsidR="00BF05A7" w:rsidRPr="00BF05A7" w:rsidRDefault="00BF05A7" w:rsidP="00BF05A7">
            <w:pPr>
              <w:snapToGrid w:val="0"/>
              <w:rPr>
                <w:rStyle w:val="fill"/>
                <w:b/>
                <w:i/>
                <w:sz w:val="16"/>
                <w:szCs w:val="16"/>
              </w:rPr>
            </w:pPr>
          </w:p>
        </w:tc>
        <w:tc>
          <w:tcPr>
            <w:tcW w:w="279"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1957" w:type="dxa"/>
            <w:tcBorders>
              <w:top w:val="single" w:sz="8" w:space="0" w:color="000000"/>
            </w:tcBorders>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17" w:type="dxa"/>
            <w:shd w:val="clear" w:color="auto" w:fill="auto"/>
          </w:tcPr>
          <w:p w:rsidR="00BF05A7" w:rsidRPr="00BF05A7" w:rsidRDefault="00BF05A7" w:rsidP="00BE2C8F">
            <w:pPr>
              <w:snapToGrid w:val="0"/>
              <w:rPr>
                <w:bCs/>
                <w:iCs/>
                <w:sz w:val="16"/>
                <w:szCs w:val="16"/>
              </w:rPr>
            </w:pPr>
            <w:r w:rsidRPr="00BF05A7">
              <w:rPr>
                <w:bCs/>
                <w:iCs/>
                <w:sz w:val="16"/>
                <w:szCs w:val="16"/>
              </w:rPr>
              <w:t> </w:t>
            </w:r>
          </w:p>
        </w:tc>
        <w:tc>
          <w:tcPr>
            <w:tcW w:w="3051" w:type="dxa"/>
            <w:shd w:val="clear" w:color="auto" w:fill="auto"/>
            <w:vAlign w:val="bottom"/>
          </w:tcPr>
          <w:p w:rsidR="00BF05A7" w:rsidRPr="00BF05A7" w:rsidRDefault="00BF05A7" w:rsidP="00BE2C8F">
            <w:pPr>
              <w:snapToGrid w:val="0"/>
              <w:rPr>
                <w:bCs/>
                <w:iCs/>
                <w:sz w:val="16"/>
                <w:szCs w:val="16"/>
              </w:rPr>
            </w:pPr>
            <w:r w:rsidRPr="00BF05A7">
              <w:rPr>
                <w:bCs/>
                <w:iCs/>
                <w:sz w:val="16"/>
                <w:szCs w:val="16"/>
              </w:rPr>
              <w:t> </w:t>
            </w:r>
          </w:p>
        </w:tc>
      </w:tr>
      <w:tr w:rsidR="00BF05A7" w:rsidTr="00BE2C8F">
        <w:trPr>
          <w:trHeight w:val="258"/>
        </w:trPr>
        <w:tc>
          <w:tcPr>
            <w:tcW w:w="3546" w:type="dxa"/>
            <w:shd w:val="clear" w:color="auto" w:fill="auto"/>
          </w:tcPr>
          <w:p w:rsidR="00BF05A7" w:rsidRDefault="00BF05A7" w:rsidP="00BE2C8F">
            <w:pPr>
              <w:snapToGrid w:val="0"/>
              <w:rPr>
                <w:rStyle w:val="fill"/>
                <w:b/>
                <w:i/>
              </w:rPr>
            </w:pPr>
          </w:p>
        </w:tc>
        <w:tc>
          <w:tcPr>
            <w:tcW w:w="279" w:type="dxa"/>
            <w:shd w:val="clear" w:color="auto" w:fill="auto"/>
          </w:tcPr>
          <w:p w:rsidR="00BF05A7" w:rsidRDefault="00BF05A7" w:rsidP="00BE2C8F">
            <w:pPr>
              <w:snapToGrid w:val="0"/>
              <w:rPr>
                <w:bCs/>
                <w:iCs/>
              </w:rPr>
            </w:pPr>
            <w:r>
              <w:rPr>
                <w:bCs/>
                <w:iCs/>
              </w:rPr>
              <w:t> </w:t>
            </w:r>
          </w:p>
        </w:tc>
        <w:tc>
          <w:tcPr>
            <w:tcW w:w="1957" w:type="dxa"/>
            <w:shd w:val="clear" w:color="auto" w:fill="auto"/>
          </w:tcPr>
          <w:p w:rsidR="00BF05A7" w:rsidRDefault="00BF05A7" w:rsidP="00BE2C8F">
            <w:pPr>
              <w:snapToGrid w:val="0"/>
              <w:rPr>
                <w:bCs/>
                <w:iCs/>
              </w:rPr>
            </w:pPr>
            <w:r>
              <w:rPr>
                <w:bCs/>
                <w:iCs/>
              </w:rPr>
              <w:t> </w:t>
            </w:r>
          </w:p>
        </w:tc>
        <w:tc>
          <w:tcPr>
            <w:tcW w:w="317" w:type="dxa"/>
            <w:shd w:val="clear" w:color="auto" w:fill="auto"/>
          </w:tcPr>
          <w:p w:rsidR="00BF05A7" w:rsidRDefault="00BF05A7" w:rsidP="00BE2C8F">
            <w:pPr>
              <w:snapToGrid w:val="0"/>
              <w:rPr>
                <w:bCs/>
                <w:iCs/>
              </w:rPr>
            </w:pPr>
            <w:r>
              <w:rPr>
                <w:bCs/>
                <w:iCs/>
              </w:rPr>
              <w:t> </w:t>
            </w:r>
          </w:p>
        </w:tc>
        <w:tc>
          <w:tcPr>
            <w:tcW w:w="3051" w:type="dxa"/>
            <w:shd w:val="clear" w:color="auto" w:fill="auto"/>
            <w:vAlign w:val="bottom"/>
          </w:tcPr>
          <w:p w:rsidR="00BF05A7" w:rsidRDefault="00BF05A7" w:rsidP="00BE2C8F">
            <w:pPr>
              <w:snapToGrid w:val="0"/>
              <w:rPr>
                <w:bCs/>
                <w:iCs/>
              </w:rPr>
            </w:pPr>
            <w:r>
              <w:rPr>
                <w:bCs/>
                <w:iCs/>
              </w:rPr>
              <w:t> </w:t>
            </w:r>
          </w:p>
        </w:tc>
      </w:tr>
    </w:tbl>
    <w:p w:rsidR="00BF05A7" w:rsidRDefault="00BF05A7" w:rsidP="00BF05A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lastRenderedPageBreak/>
        <w:t> </w:t>
      </w:r>
    </w:p>
    <w:p w:rsidR="00BF05A7" w:rsidRDefault="00BF05A7" w:rsidP="00BF05A7">
      <w:pPr>
        <w:pStyle w:val="ac"/>
        <w:jc w:val="right"/>
      </w:pPr>
    </w:p>
    <w:p w:rsidR="00064CD2" w:rsidRDefault="00064CD2" w:rsidP="00064CD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Style w:val="fill"/>
          <w:b/>
          <w:i/>
        </w:rPr>
      </w:pPr>
      <w:r>
        <w:t>Приложение 20</w:t>
      </w:r>
      <w:r>
        <w:br/>
      </w:r>
    </w:p>
    <w:p w:rsidR="00064CD2" w:rsidRDefault="00064CD2" w:rsidP="00064CD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 </w:t>
      </w:r>
    </w:p>
    <w:p w:rsidR="00064CD2" w:rsidRDefault="00064CD2" w:rsidP="00064CD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Состав комиссии по проверке показаний спидометров автотранспорта</w:t>
      </w:r>
    </w:p>
    <w:p w:rsidR="00064CD2" w:rsidRDefault="00064CD2" w:rsidP="00064CD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 </w:t>
      </w:r>
    </w:p>
    <w:p w:rsidR="00064CD2" w:rsidRDefault="00064CD2" w:rsidP="00064CD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Style w:val="fill"/>
          <w:b/>
          <w:i/>
        </w:rPr>
      </w:pPr>
      <w:r>
        <w:t xml:space="preserve">1. В целях упорядочения эксплуатации служебного автотранспорта и контроля над расходом </w:t>
      </w:r>
      <w:r>
        <w:br/>
        <w:t xml:space="preserve">топлива и смазочных материалов создать постоянно действующую комиссию в следующем </w:t>
      </w:r>
      <w:r>
        <w:br/>
        <w:t>составе:</w:t>
      </w:r>
      <w:r>
        <w:br/>
      </w:r>
      <w:r>
        <w:rPr>
          <w:rStyle w:val="fill"/>
          <w:b/>
          <w:i/>
        </w:rPr>
        <w:t xml:space="preserve">– заместитель директора  Т.В. </w:t>
      </w:r>
      <w:proofErr w:type="spellStart"/>
      <w:r>
        <w:rPr>
          <w:rStyle w:val="fill"/>
          <w:b/>
          <w:i/>
        </w:rPr>
        <w:t>Слабнова</w:t>
      </w:r>
      <w:proofErr w:type="spellEnd"/>
      <w:r>
        <w:br/>
      </w:r>
      <w:r>
        <w:rPr>
          <w:rStyle w:val="fill"/>
          <w:b/>
          <w:i/>
        </w:rPr>
        <w:t>– зам. гл. бухгалтера Т.В. Тимофеева;</w:t>
      </w:r>
      <w:r>
        <w:br/>
      </w:r>
      <w:r>
        <w:rPr>
          <w:rStyle w:val="fill"/>
          <w:b/>
          <w:i/>
        </w:rPr>
        <w:t xml:space="preserve">–  ведущий специалист по кадрам Г.А. </w:t>
      </w:r>
      <w:proofErr w:type="spellStart"/>
      <w:r>
        <w:rPr>
          <w:rStyle w:val="fill"/>
          <w:b/>
          <w:i/>
        </w:rPr>
        <w:t>Романькова</w:t>
      </w:r>
      <w:proofErr w:type="spellEnd"/>
      <w:r>
        <w:rPr>
          <w:rStyle w:val="fill"/>
          <w:b/>
          <w:i/>
        </w:rPr>
        <w:t>;</w:t>
      </w:r>
      <w:r>
        <w:br/>
      </w:r>
    </w:p>
    <w:p w:rsidR="00064CD2" w:rsidRDefault="00064CD2" w:rsidP="00064CD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w:t>
      </w:r>
    </w:p>
    <w:p w:rsidR="00064CD2" w:rsidRDefault="00064CD2" w:rsidP="00064CD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2. Возложить на комиссию следующие обязанности:</w:t>
      </w:r>
    </w:p>
    <w:p w:rsidR="00064CD2" w:rsidRDefault="00064CD2" w:rsidP="00064CD2">
      <w:pPr>
        <w:pStyle w:val="HTML"/>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проверка наличия пломб и правильности пломбирования спидометра;</w:t>
      </w:r>
    </w:p>
    <w:p w:rsidR="00064CD2" w:rsidRDefault="00064CD2" w:rsidP="00064CD2">
      <w:pPr>
        <w:pStyle w:val="HTML"/>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проверка показаний спидометра;</w:t>
      </w:r>
    </w:p>
    <w:p w:rsidR="00064CD2" w:rsidRDefault="00064CD2" w:rsidP="00064CD2">
      <w:pPr>
        <w:pStyle w:val="HTML"/>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rPr>
          <w:rStyle w:val="fill"/>
          <w:b/>
          <w:i/>
        </w:rPr>
      </w:pPr>
      <w:r>
        <w:rPr>
          <w:rStyle w:val="fill"/>
          <w:b/>
          <w:i/>
        </w:rPr>
        <w:t>проверка правильности оформления первичных документов бухучета, полноты и</w:t>
      </w:r>
      <w:r>
        <w:rPr>
          <w:iCs/>
        </w:rPr>
        <w:t xml:space="preserve"> </w:t>
      </w:r>
      <w:r>
        <w:br/>
      </w:r>
      <w:r>
        <w:rPr>
          <w:rStyle w:val="fill"/>
          <w:b/>
          <w:i/>
        </w:rPr>
        <w:t>качества ведения документооборота по автомобилю (заполнение всех реквизитов</w:t>
      </w:r>
      <w:r>
        <w:rPr>
          <w:iCs/>
        </w:rPr>
        <w:t xml:space="preserve"> </w:t>
      </w:r>
      <w:r>
        <w:br/>
      </w:r>
      <w:r>
        <w:rPr>
          <w:rStyle w:val="fill"/>
          <w:b/>
          <w:i/>
        </w:rPr>
        <w:t>путевых листов, проставление необходимых подписей, наличие неоговоренных</w:t>
      </w:r>
      <w:r>
        <w:rPr>
          <w:iCs/>
        </w:rPr>
        <w:t xml:space="preserve"> </w:t>
      </w:r>
      <w:r>
        <w:br/>
      </w:r>
      <w:r>
        <w:rPr>
          <w:rStyle w:val="fill"/>
          <w:b/>
          <w:i/>
        </w:rPr>
        <w:t>исправлений,</w:t>
      </w:r>
      <w:proofErr w:type="gramStart"/>
      <w:r>
        <w:rPr>
          <w:rStyle w:val="fill"/>
          <w:b/>
          <w:i/>
        </w:rPr>
        <w:t xml:space="preserve"> ,</w:t>
      </w:r>
      <w:proofErr w:type="gramEnd"/>
      <w:r>
        <w:rPr>
          <w:rStyle w:val="fill"/>
          <w:b/>
          <w:i/>
        </w:rPr>
        <w:t xml:space="preserve"> журнала выдачи путевых листов).</w:t>
      </w:r>
    </w:p>
    <w:p w:rsidR="00064CD2" w:rsidRDefault="00064CD2" w:rsidP="00064CD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840"/>
        <w:rPr>
          <w:rStyle w:val="fill"/>
          <w:b/>
          <w:i/>
        </w:rPr>
      </w:pPr>
      <w:r>
        <w:rPr>
          <w:rStyle w:val="fill"/>
          <w:b/>
          <w:i/>
        </w:rPr>
        <w:t>.</w:t>
      </w:r>
    </w:p>
    <w:p w:rsidR="00064CD2" w:rsidRDefault="00064CD2" w:rsidP="00064CD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bCs/>
          <w:iCs/>
        </w:rPr>
        <w:t> </w:t>
      </w:r>
    </w:p>
    <w:tbl>
      <w:tblPr>
        <w:tblW w:w="0" w:type="auto"/>
        <w:tblInd w:w="-45" w:type="dxa"/>
        <w:tblLayout w:type="fixed"/>
        <w:tblCellMar>
          <w:top w:w="15" w:type="dxa"/>
          <w:left w:w="15" w:type="dxa"/>
          <w:bottom w:w="15" w:type="dxa"/>
          <w:right w:w="15" w:type="dxa"/>
        </w:tblCellMar>
        <w:tblLook w:val="0000"/>
      </w:tblPr>
      <w:tblGrid>
        <w:gridCol w:w="4070"/>
        <w:gridCol w:w="276"/>
        <w:gridCol w:w="1629"/>
        <w:gridCol w:w="283"/>
        <w:gridCol w:w="2814"/>
      </w:tblGrid>
      <w:tr w:rsidR="00064CD2" w:rsidTr="00BE2C8F">
        <w:trPr>
          <w:trHeight w:val="256"/>
        </w:trPr>
        <w:tc>
          <w:tcPr>
            <w:tcW w:w="4070" w:type="dxa"/>
            <w:shd w:val="clear" w:color="auto" w:fill="auto"/>
            <w:vAlign w:val="bottom"/>
          </w:tcPr>
          <w:p w:rsidR="00064CD2" w:rsidRDefault="00064CD2" w:rsidP="00BE2C8F">
            <w:pPr>
              <w:snapToGrid w:val="0"/>
            </w:pPr>
            <w:r>
              <w:t xml:space="preserve">С приложением </w:t>
            </w:r>
            <w:proofErr w:type="gramStart"/>
            <w:r>
              <w:t>ознакомлены</w:t>
            </w:r>
            <w:proofErr w:type="gramEnd"/>
            <w:r>
              <w:t>:</w:t>
            </w:r>
          </w:p>
        </w:tc>
        <w:tc>
          <w:tcPr>
            <w:tcW w:w="276" w:type="dxa"/>
            <w:shd w:val="clear" w:color="auto" w:fill="auto"/>
          </w:tcPr>
          <w:p w:rsidR="00064CD2" w:rsidRDefault="00064CD2" w:rsidP="00BE2C8F">
            <w:pPr>
              <w:snapToGrid w:val="0"/>
            </w:pPr>
            <w:r>
              <w:t> </w:t>
            </w:r>
          </w:p>
        </w:tc>
        <w:tc>
          <w:tcPr>
            <w:tcW w:w="1629" w:type="dxa"/>
            <w:shd w:val="clear" w:color="auto" w:fill="auto"/>
          </w:tcPr>
          <w:p w:rsidR="00064CD2" w:rsidRDefault="00064CD2" w:rsidP="00BE2C8F">
            <w:pPr>
              <w:snapToGrid w:val="0"/>
            </w:pPr>
            <w:r>
              <w:t> </w:t>
            </w:r>
          </w:p>
        </w:tc>
        <w:tc>
          <w:tcPr>
            <w:tcW w:w="283" w:type="dxa"/>
            <w:shd w:val="clear" w:color="auto" w:fill="auto"/>
          </w:tcPr>
          <w:p w:rsidR="00064CD2" w:rsidRDefault="00064CD2" w:rsidP="00BE2C8F">
            <w:pPr>
              <w:snapToGrid w:val="0"/>
            </w:pPr>
            <w:r>
              <w:t> </w:t>
            </w:r>
          </w:p>
        </w:tc>
        <w:tc>
          <w:tcPr>
            <w:tcW w:w="2814" w:type="dxa"/>
            <w:shd w:val="clear" w:color="auto" w:fill="auto"/>
            <w:vAlign w:val="bottom"/>
          </w:tcPr>
          <w:p w:rsidR="00064CD2" w:rsidRDefault="00064CD2" w:rsidP="00BE2C8F">
            <w:pPr>
              <w:snapToGrid w:val="0"/>
              <w:jc w:val="right"/>
            </w:pPr>
            <w:r>
              <w:t> </w:t>
            </w:r>
          </w:p>
        </w:tc>
      </w:tr>
      <w:tr w:rsidR="00064CD2" w:rsidTr="00BE2C8F">
        <w:trPr>
          <w:trHeight w:val="256"/>
        </w:trPr>
        <w:tc>
          <w:tcPr>
            <w:tcW w:w="4070" w:type="dxa"/>
            <w:shd w:val="clear" w:color="auto" w:fill="auto"/>
            <w:vAlign w:val="bottom"/>
          </w:tcPr>
          <w:p w:rsidR="00064CD2" w:rsidRDefault="00064CD2" w:rsidP="00BE2C8F">
            <w:pPr>
              <w:snapToGrid w:val="0"/>
            </w:pPr>
            <w:r>
              <w:t> </w:t>
            </w:r>
          </w:p>
        </w:tc>
        <w:tc>
          <w:tcPr>
            <w:tcW w:w="276" w:type="dxa"/>
            <w:shd w:val="clear" w:color="auto" w:fill="auto"/>
          </w:tcPr>
          <w:p w:rsidR="00064CD2" w:rsidRDefault="00064CD2" w:rsidP="00BE2C8F">
            <w:pPr>
              <w:snapToGrid w:val="0"/>
            </w:pPr>
            <w:r>
              <w:t> </w:t>
            </w:r>
          </w:p>
        </w:tc>
        <w:tc>
          <w:tcPr>
            <w:tcW w:w="1629" w:type="dxa"/>
            <w:shd w:val="clear" w:color="auto" w:fill="auto"/>
          </w:tcPr>
          <w:p w:rsidR="00064CD2" w:rsidRDefault="00064CD2" w:rsidP="00BE2C8F">
            <w:pPr>
              <w:snapToGrid w:val="0"/>
            </w:pPr>
            <w:r>
              <w:t> </w:t>
            </w:r>
          </w:p>
        </w:tc>
        <w:tc>
          <w:tcPr>
            <w:tcW w:w="283" w:type="dxa"/>
            <w:shd w:val="clear" w:color="auto" w:fill="auto"/>
          </w:tcPr>
          <w:p w:rsidR="00064CD2" w:rsidRDefault="00064CD2" w:rsidP="00BE2C8F">
            <w:pPr>
              <w:snapToGrid w:val="0"/>
            </w:pPr>
            <w:r>
              <w:t> </w:t>
            </w:r>
          </w:p>
        </w:tc>
        <w:tc>
          <w:tcPr>
            <w:tcW w:w="2814" w:type="dxa"/>
            <w:shd w:val="clear" w:color="auto" w:fill="auto"/>
            <w:vAlign w:val="bottom"/>
          </w:tcPr>
          <w:p w:rsidR="00064CD2" w:rsidRDefault="00064CD2" w:rsidP="00BE2C8F">
            <w:pPr>
              <w:snapToGrid w:val="0"/>
              <w:jc w:val="right"/>
            </w:pPr>
            <w:r>
              <w:t> </w:t>
            </w:r>
          </w:p>
        </w:tc>
      </w:tr>
      <w:tr w:rsidR="00064CD2" w:rsidTr="00BE2C8F">
        <w:trPr>
          <w:trHeight w:val="256"/>
        </w:trPr>
        <w:tc>
          <w:tcPr>
            <w:tcW w:w="4070" w:type="dxa"/>
            <w:shd w:val="clear" w:color="auto" w:fill="auto"/>
            <w:vAlign w:val="bottom"/>
          </w:tcPr>
          <w:p w:rsidR="00064CD2" w:rsidRDefault="00064CD2" w:rsidP="00BE2C8F">
            <w:pPr>
              <w:snapToGrid w:val="0"/>
              <w:rPr>
                <w:rStyle w:val="fill"/>
                <w:b/>
                <w:i/>
              </w:rPr>
            </w:pPr>
            <w:r>
              <w:rPr>
                <w:rStyle w:val="fill"/>
                <w:b/>
                <w:i/>
              </w:rPr>
              <w:t xml:space="preserve">Зам директора </w:t>
            </w:r>
          </w:p>
        </w:tc>
        <w:tc>
          <w:tcPr>
            <w:tcW w:w="276" w:type="dxa"/>
            <w:shd w:val="clear" w:color="auto" w:fill="auto"/>
          </w:tcPr>
          <w:p w:rsidR="00064CD2" w:rsidRDefault="00064CD2" w:rsidP="00BE2C8F">
            <w:pPr>
              <w:snapToGrid w:val="0"/>
              <w:rPr>
                <w:bCs/>
                <w:iCs/>
              </w:rPr>
            </w:pPr>
            <w:r>
              <w:rPr>
                <w:bCs/>
                <w:iCs/>
              </w:rPr>
              <w:t> </w:t>
            </w:r>
          </w:p>
        </w:tc>
        <w:tc>
          <w:tcPr>
            <w:tcW w:w="1629" w:type="dxa"/>
            <w:tcBorders>
              <w:bottom w:val="single" w:sz="8" w:space="0" w:color="000000"/>
            </w:tcBorders>
            <w:shd w:val="clear" w:color="auto" w:fill="auto"/>
          </w:tcPr>
          <w:p w:rsidR="00064CD2" w:rsidRDefault="00064CD2" w:rsidP="00BE2C8F">
            <w:pPr>
              <w:snapToGrid w:val="0"/>
              <w:rPr>
                <w:bCs/>
                <w:iCs/>
              </w:rPr>
            </w:pPr>
            <w:r>
              <w:rPr>
                <w:bCs/>
                <w:iCs/>
              </w:rPr>
              <w:t> </w:t>
            </w:r>
          </w:p>
        </w:tc>
        <w:tc>
          <w:tcPr>
            <w:tcW w:w="283" w:type="dxa"/>
            <w:shd w:val="clear" w:color="auto" w:fill="auto"/>
          </w:tcPr>
          <w:p w:rsidR="00064CD2" w:rsidRDefault="00064CD2" w:rsidP="00BE2C8F">
            <w:pPr>
              <w:snapToGrid w:val="0"/>
              <w:rPr>
                <w:bCs/>
                <w:iCs/>
              </w:rPr>
            </w:pPr>
            <w:r>
              <w:rPr>
                <w:bCs/>
                <w:iCs/>
              </w:rPr>
              <w:t> </w:t>
            </w:r>
          </w:p>
        </w:tc>
        <w:tc>
          <w:tcPr>
            <w:tcW w:w="2814" w:type="dxa"/>
            <w:shd w:val="clear" w:color="auto" w:fill="auto"/>
            <w:vAlign w:val="bottom"/>
          </w:tcPr>
          <w:p w:rsidR="00064CD2" w:rsidRDefault="00064CD2" w:rsidP="00BE2C8F">
            <w:pPr>
              <w:snapToGrid w:val="0"/>
              <w:jc w:val="right"/>
              <w:rPr>
                <w:rStyle w:val="fill"/>
                <w:b/>
                <w:i/>
              </w:rPr>
            </w:pPr>
            <w:proofErr w:type="spellStart"/>
            <w:r>
              <w:rPr>
                <w:rStyle w:val="fill"/>
                <w:b/>
                <w:i/>
              </w:rPr>
              <w:t>Т.В.Слабнова</w:t>
            </w:r>
            <w:proofErr w:type="spellEnd"/>
          </w:p>
        </w:tc>
      </w:tr>
      <w:tr w:rsidR="00064CD2" w:rsidTr="00BE2C8F">
        <w:trPr>
          <w:trHeight w:val="256"/>
        </w:trPr>
        <w:tc>
          <w:tcPr>
            <w:tcW w:w="4070" w:type="dxa"/>
            <w:shd w:val="clear" w:color="auto" w:fill="auto"/>
          </w:tcPr>
          <w:p w:rsidR="00064CD2" w:rsidRDefault="00064CD2" w:rsidP="00064CD2">
            <w:pPr>
              <w:snapToGrid w:val="0"/>
              <w:rPr>
                <w:rStyle w:val="fill"/>
                <w:b/>
                <w:i/>
              </w:rPr>
            </w:pPr>
          </w:p>
        </w:tc>
        <w:tc>
          <w:tcPr>
            <w:tcW w:w="276" w:type="dxa"/>
            <w:shd w:val="clear" w:color="auto" w:fill="auto"/>
          </w:tcPr>
          <w:p w:rsidR="00064CD2" w:rsidRDefault="00064CD2" w:rsidP="00BE2C8F">
            <w:pPr>
              <w:snapToGrid w:val="0"/>
              <w:rPr>
                <w:bCs/>
                <w:iCs/>
              </w:rPr>
            </w:pPr>
            <w:r>
              <w:rPr>
                <w:bCs/>
                <w:iCs/>
              </w:rPr>
              <w:t> </w:t>
            </w:r>
          </w:p>
        </w:tc>
        <w:tc>
          <w:tcPr>
            <w:tcW w:w="1629" w:type="dxa"/>
            <w:tcBorders>
              <w:top w:val="single" w:sz="8" w:space="0" w:color="000000"/>
            </w:tcBorders>
            <w:shd w:val="clear" w:color="auto" w:fill="auto"/>
          </w:tcPr>
          <w:p w:rsidR="00064CD2" w:rsidRDefault="00064CD2" w:rsidP="00BE2C8F">
            <w:pPr>
              <w:snapToGrid w:val="0"/>
              <w:rPr>
                <w:bCs/>
                <w:iCs/>
              </w:rPr>
            </w:pPr>
            <w:r>
              <w:rPr>
                <w:bCs/>
                <w:iCs/>
              </w:rPr>
              <w:t> </w:t>
            </w:r>
          </w:p>
        </w:tc>
        <w:tc>
          <w:tcPr>
            <w:tcW w:w="283" w:type="dxa"/>
            <w:shd w:val="clear" w:color="auto" w:fill="auto"/>
          </w:tcPr>
          <w:p w:rsidR="00064CD2" w:rsidRDefault="00064CD2" w:rsidP="00BE2C8F">
            <w:pPr>
              <w:snapToGrid w:val="0"/>
              <w:rPr>
                <w:bCs/>
                <w:iCs/>
              </w:rPr>
            </w:pPr>
            <w:r>
              <w:rPr>
                <w:bCs/>
                <w:iCs/>
              </w:rPr>
              <w:t> </w:t>
            </w:r>
          </w:p>
        </w:tc>
        <w:tc>
          <w:tcPr>
            <w:tcW w:w="2814" w:type="dxa"/>
            <w:shd w:val="clear" w:color="auto" w:fill="auto"/>
            <w:vAlign w:val="bottom"/>
          </w:tcPr>
          <w:p w:rsidR="00064CD2" w:rsidRDefault="00064CD2" w:rsidP="00BE2C8F">
            <w:pPr>
              <w:snapToGrid w:val="0"/>
              <w:jc w:val="right"/>
              <w:rPr>
                <w:bCs/>
                <w:iCs/>
              </w:rPr>
            </w:pPr>
            <w:r>
              <w:rPr>
                <w:bCs/>
                <w:iCs/>
              </w:rPr>
              <w:t> </w:t>
            </w:r>
          </w:p>
        </w:tc>
      </w:tr>
      <w:tr w:rsidR="00064CD2" w:rsidTr="00BE2C8F">
        <w:trPr>
          <w:trHeight w:val="256"/>
        </w:trPr>
        <w:tc>
          <w:tcPr>
            <w:tcW w:w="4070" w:type="dxa"/>
            <w:shd w:val="clear" w:color="auto" w:fill="auto"/>
            <w:vAlign w:val="bottom"/>
          </w:tcPr>
          <w:p w:rsidR="00064CD2" w:rsidRDefault="00064CD2" w:rsidP="00BE2C8F">
            <w:pPr>
              <w:snapToGrid w:val="0"/>
              <w:rPr>
                <w:bCs/>
                <w:iCs/>
              </w:rPr>
            </w:pPr>
            <w:r>
              <w:rPr>
                <w:bCs/>
                <w:iCs/>
              </w:rPr>
              <w:t> </w:t>
            </w:r>
          </w:p>
        </w:tc>
        <w:tc>
          <w:tcPr>
            <w:tcW w:w="276" w:type="dxa"/>
            <w:shd w:val="clear" w:color="auto" w:fill="auto"/>
          </w:tcPr>
          <w:p w:rsidR="00064CD2" w:rsidRDefault="00064CD2" w:rsidP="00BE2C8F">
            <w:pPr>
              <w:snapToGrid w:val="0"/>
              <w:rPr>
                <w:bCs/>
                <w:iCs/>
              </w:rPr>
            </w:pPr>
            <w:r>
              <w:rPr>
                <w:bCs/>
                <w:iCs/>
              </w:rPr>
              <w:t> </w:t>
            </w:r>
          </w:p>
        </w:tc>
        <w:tc>
          <w:tcPr>
            <w:tcW w:w="1629" w:type="dxa"/>
            <w:shd w:val="clear" w:color="auto" w:fill="auto"/>
          </w:tcPr>
          <w:p w:rsidR="00064CD2" w:rsidRDefault="00064CD2" w:rsidP="00BE2C8F">
            <w:pPr>
              <w:snapToGrid w:val="0"/>
              <w:rPr>
                <w:bCs/>
                <w:iCs/>
              </w:rPr>
            </w:pPr>
            <w:r>
              <w:rPr>
                <w:bCs/>
                <w:iCs/>
              </w:rPr>
              <w:t> </w:t>
            </w:r>
          </w:p>
        </w:tc>
        <w:tc>
          <w:tcPr>
            <w:tcW w:w="283" w:type="dxa"/>
            <w:shd w:val="clear" w:color="auto" w:fill="auto"/>
          </w:tcPr>
          <w:p w:rsidR="00064CD2" w:rsidRDefault="00064CD2" w:rsidP="00BE2C8F">
            <w:pPr>
              <w:snapToGrid w:val="0"/>
              <w:rPr>
                <w:bCs/>
                <w:iCs/>
              </w:rPr>
            </w:pPr>
            <w:r>
              <w:rPr>
                <w:bCs/>
                <w:iCs/>
              </w:rPr>
              <w:t> </w:t>
            </w:r>
          </w:p>
        </w:tc>
        <w:tc>
          <w:tcPr>
            <w:tcW w:w="2814" w:type="dxa"/>
            <w:shd w:val="clear" w:color="auto" w:fill="auto"/>
            <w:vAlign w:val="bottom"/>
          </w:tcPr>
          <w:p w:rsidR="00064CD2" w:rsidRDefault="00064CD2" w:rsidP="00BE2C8F">
            <w:pPr>
              <w:snapToGrid w:val="0"/>
              <w:jc w:val="right"/>
              <w:rPr>
                <w:bCs/>
                <w:iCs/>
              </w:rPr>
            </w:pPr>
            <w:r>
              <w:rPr>
                <w:bCs/>
                <w:iCs/>
              </w:rPr>
              <w:t> </w:t>
            </w:r>
          </w:p>
        </w:tc>
      </w:tr>
      <w:tr w:rsidR="00064CD2" w:rsidTr="00BE2C8F">
        <w:trPr>
          <w:trHeight w:val="256"/>
        </w:trPr>
        <w:tc>
          <w:tcPr>
            <w:tcW w:w="4070" w:type="dxa"/>
            <w:shd w:val="clear" w:color="auto" w:fill="auto"/>
            <w:vAlign w:val="bottom"/>
          </w:tcPr>
          <w:p w:rsidR="00064CD2" w:rsidRDefault="00064CD2" w:rsidP="00BE2C8F">
            <w:pPr>
              <w:snapToGrid w:val="0"/>
              <w:rPr>
                <w:rStyle w:val="fill"/>
                <w:b/>
                <w:i/>
              </w:rPr>
            </w:pPr>
            <w:r>
              <w:rPr>
                <w:rStyle w:val="fill"/>
                <w:b/>
                <w:i/>
              </w:rPr>
              <w:t>Зам. гл. бухгалтера</w:t>
            </w:r>
          </w:p>
        </w:tc>
        <w:tc>
          <w:tcPr>
            <w:tcW w:w="276" w:type="dxa"/>
            <w:shd w:val="clear" w:color="auto" w:fill="auto"/>
          </w:tcPr>
          <w:p w:rsidR="00064CD2" w:rsidRDefault="00064CD2" w:rsidP="00BE2C8F">
            <w:pPr>
              <w:snapToGrid w:val="0"/>
              <w:rPr>
                <w:bCs/>
                <w:iCs/>
              </w:rPr>
            </w:pPr>
            <w:r>
              <w:rPr>
                <w:bCs/>
                <w:iCs/>
              </w:rPr>
              <w:t> </w:t>
            </w:r>
          </w:p>
        </w:tc>
        <w:tc>
          <w:tcPr>
            <w:tcW w:w="1629" w:type="dxa"/>
            <w:tcBorders>
              <w:bottom w:val="single" w:sz="8" w:space="0" w:color="000000"/>
            </w:tcBorders>
            <w:shd w:val="clear" w:color="auto" w:fill="auto"/>
          </w:tcPr>
          <w:p w:rsidR="00064CD2" w:rsidRDefault="00064CD2" w:rsidP="00BE2C8F">
            <w:pPr>
              <w:snapToGrid w:val="0"/>
              <w:rPr>
                <w:bCs/>
                <w:iCs/>
              </w:rPr>
            </w:pPr>
            <w:r>
              <w:rPr>
                <w:bCs/>
                <w:iCs/>
              </w:rPr>
              <w:t> </w:t>
            </w:r>
          </w:p>
        </w:tc>
        <w:tc>
          <w:tcPr>
            <w:tcW w:w="283" w:type="dxa"/>
            <w:shd w:val="clear" w:color="auto" w:fill="auto"/>
          </w:tcPr>
          <w:p w:rsidR="00064CD2" w:rsidRDefault="00064CD2" w:rsidP="00BE2C8F">
            <w:pPr>
              <w:snapToGrid w:val="0"/>
              <w:rPr>
                <w:bCs/>
                <w:iCs/>
              </w:rPr>
            </w:pPr>
            <w:r>
              <w:rPr>
                <w:bCs/>
                <w:iCs/>
              </w:rPr>
              <w:t> </w:t>
            </w:r>
          </w:p>
        </w:tc>
        <w:tc>
          <w:tcPr>
            <w:tcW w:w="2814" w:type="dxa"/>
            <w:shd w:val="clear" w:color="auto" w:fill="auto"/>
            <w:vAlign w:val="bottom"/>
          </w:tcPr>
          <w:p w:rsidR="00064CD2" w:rsidRDefault="00064CD2" w:rsidP="00BE2C8F">
            <w:pPr>
              <w:snapToGrid w:val="0"/>
              <w:jc w:val="right"/>
              <w:rPr>
                <w:rStyle w:val="fill"/>
                <w:b/>
                <w:i/>
              </w:rPr>
            </w:pPr>
            <w:r>
              <w:rPr>
                <w:rStyle w:val="fill"/>
                <w:b/>
                <w:i/>
              </w:rPr>
              <w:t>Т.В. Тимофеева</w:t>
            </w:r>
          </w:p>
        </w:tc>
      </w:tr>
      <w:tr w:rsidR="00064CD2" w:rsidTr="00BE2C8F">
        <w:trPr>
          <w:trHeight w:val="256"/>
        </w:trPr>
        <w:tc>
          <w:tcPr>
            <w:tcW w:w="4070" w:type="dxa"/>
            <w:shd w:val="clear" w:color="auto" w:fill="auto"/>
          </w:tcPr>
          <w:p w:rsidR="00064CD2" w:rsidRDefault="00064CD2" w:rsidP="00064CD2">
            <w:pPr>
              <w:snapToGrid w:val="0"/>
              <w:rPr>
                <w:rStyle w:val="fill"/>
                <w:b/>
                <w:i/>
              </w:rPr>
            </w:pPr>
          </w:p>
        </w:tc>
        <w:tc>
          <w:tcPr>
            <w:tcW w:w="276" w:type="dxa"/>
            <w:shd w:val="clear" w:color="auto" w:fill="auto"/>
          </w:tcPr>
          <w:p w:rsidR="00064CD2" w:rsidRDefault="00064CD2" w:rsidP="00BE2C8F">
            <w:pPr>
              <w:snapToGrid w:val="0"/>
              <w:rPr>
                <w:bCs/>
                <w:iCs/>
              </w:rPr>
            </w:pPr>
            <w:r>
              <w:rPr>
                <w:bCs/>
                <w:iCs/>
              </w:rPr>
              <w:t> </w:t>
            </w:r>
          </w:p>
        </w:tc>
        <w:tc>
          <w:tcPr>
            <w:tcW w:w="1629" w:type="dxa"/>
            <w:tcBorders>
              <w:top w:val="single" w:sz="8" w:space="0" w:color="000000"/>
            </w:tcBorders>
            <w:shd w:val="clear" w:color="auto" w:fill="auto"/>
          </w:tcPr>
          <w:p w:rsidR="00064CD2" w:rsidRDefault="00064CD2" w:rsidP="00BE2C8F">
            <w:pPr>
              <w:snapToGrid w:val="0"/>
              <w:rPr>
                <w:bCs/>
                <w:iCs/>
              </w:rPr>
            </w:pPr>
            <w:r>
              <w:rPr>
                <w:bCs/>
                <w:iCs/>
              </w:rPr>
              <w:t> </w:t>
            </w:r>
          </w:p>
        </w:tc>
        <w:tc>
          <w:tcPr>
            <w:tcW w:w="283" w:type="dxa"/>
            <w:shd w:val="clear" w:color="auto" w:fill="auto"/>
          </w:tcPr>
          <w:p w:rsidR="00064CD2" w:rsidRDefault="00064CD2" w:rsidP="00BE2C8F">
            <w:pPr>
              <w:snapToGrid w:val="0"/>
              <w:rPr>
                <w:bCs/>
                <w:iCs/>
              </w:rPr>
            </w:pPr>
            <w:r>
              <w:rPr>
                <w:bCs/>
                <w:iCs/>
              </w:rPr>
              <w:t> </w:t>
            </w:r>
          </w:p>
        </w:tc>
        <w:tc>
          <w:tcPr>
            <w:tcW w:w="2814" w:type="dxa"/>
            <w:shd w:val="clear" w:color="auto" w:fill="auto"/>
            <w:vAlign w:val="bottom"/>
          </w:tcPr>
          <w:p w:rsidR="00064CD2" w:rsidRDefault="00064CD2" w:rsidP="00BE2C8F">
            <w:pPr>
              <w:snapToGrid w:val="0"/>
              <w:jc w:val="right"/>
              <w:rPr>
                <w:bCs/>
                <w:iCs/>
              </w:rPr>
            </w:pPr>
            <w:r>
              <w:rPr>
                <w:bCs/>
                <w:iCs/>
              </w:rPr>
              <w:t> </w:t>
            </w:r>
          </w:p>
        </w:tc>
      </w:tr>
      <w:tr w:rsidR="00064CD2" w:rsidTr="00BE2C8F">
        <w:trPr>
          <w:trHeight w:val="256"/>
        </w:trPr>
        <w:tc>
          <w:tcPr>
            <w:tcW w:w="4070" w:type="dxa"/>
            <w:shd w:val="clear" w:color="auto" w:fill="auto"/>
          </w:tcPr>
          <w:p w:rsidR="00064CD2" w:rsidRDefault="00064CD2" w:rsidP="00BE2C8F">
            <w:pPr>
              <w:snapToGrid w:val="0"/>
              <w:rPr>
                <w:bCs/>
                <w:iCs/>
              </w:rPr>
            </w:pPr>
            <w:r>
              <w:rPr>
                <w:bCs/>
                <w:iCs/>
              </w:rPr>
              <w:t> </w:t>
            </w:r>
          </w:p>
        </w:tc>
        <w:tc>
          <w:tcPr>
            <w:tcW w:w="276" w:type="dxa"/>
            <w:shd w:val="clear" w:color="auto" w:fill="auto"/>
          </w:tcPr>
          <w:p w:rsidR="00064CD2" w:rsidRDefault="00064CD2" w:rsidP="00BE2C8F">
            <w:pPr>
              <w:snapToGrid w:val="0"/>
              <w:rPr>
                <w:bCs/>
                <w:iCs/>
              </w:rPr>
            </w:pPr>
            <w:r>
              <w:rPr>
                <w:bCs/>
                <w:iCs/>
              </w:rPr>
              <w:t> </w:t>
            </w:r>
          </w:p>
        </w:tc>
        <w:tc>
          <w:tcPr>
            <w:tcW w:w="1629" w:type="dxa"/>
            <w:shd w:val="clear" w:color="auto" w:fill="auto"/>
          </w:tcPr>
          <w:p w:rsidR="00064CD2" w:rsidRDefault="00064CD2" w:rsidP="00BE2C8F">
            <w:pPr>
              <w:snapToGrid w:val="0"/>
              <w:rPr>
                <w:bCs/>
                <w:iCs/>
              </w:rPr>
            </w:pPr>
            <w:r>
              <w:rPr>
                <w:bCs/>
                <w:iCs/>
              </w:rPr>
              <w:t> </w:t>
            </w:r>
          </w:p>
        </w:tc>
        <w:tc>
          <w:tcPr>
            <w:tcW w:w="283" w:type="dxa"/>
            <w:shd w:val="clear" w:color="auto" w:fill="auto"/>
          </w:tcPr>
          <w:p w:rsidR="00064CD2" w:rsidRDefault="00064CD2" w:rsidP="00BE2C8F">
            <w:pPr>
              <w:snapToGrid w:val="0"/>
              <w:rPr>
                <w:bCs/>
                <w:iCs/>
              </w:rPr>
            </w:pPr>
            <w:r>
              <w:rPr>
                <w:bCs/>
                <w:iCs/>
              </w:rPr>
              <w:t> </w:t>
            </w:r>
          </w:p>
        </w:tc>
        <w:tc>
          <w:tcPr>
            <w:tcW w:w="2814" w:type="dxa"/>
            <w:shd w:val="clear" w:color="auto" w:fill="auto"/>
            <w:vAlign w:val="bottom"/>
          </w:tcPr>
          <w:p w:rsidR="00064CD2" w:rsidRDefault="00064CD2" w:rsidP="00BE2C8F">
            <w:pPr>
              <w:snapToGrid w:val="0"/>
              <w:rPr>
                <w:bCs/>
                <w:iCs/>
              </w:rPr>
            </w:pPr>
            <w:r>
              <w:rPr>
                <w:bCs/>
                <w:iCs/>
              </w:rPr>
              <w:t> </w:t>
            </w:r>
          </w:p>
        </w:tc>
      </w:tr>
      <w:tr w:rsidR="00064CD2" w:rsidTr="00BE2C8F">
        <w:trPr>
          <w:trHeight w:val="256"/>
        </w:trPr>
        <w:tc>
          <w:tcPr>
            <w:tcW w:w="4070" w:type="dxa"/>
            <w:shd w:val="clear" w:color="auto" w:fill="auto"/>
          </w:tcPr>
          <w:p w:rsidR="00064CD2" w:rsidRDefault="00064CD2" w:rsidP="00BE2C8F">
            <w:pPr>
              <w:snapToGrid w:val="0"/>
              <w:rPr>
                <w:rStyle w:val="fill"/>
                <w:b/>
                <w:i/>
              </w:rPr>
            </w:pPr>
            <w:r>
              <w:rPr>
                <w:rStyle w:val="fill"/>
                <w:b/>
                <w:i/>
              </w:rPr>
              <w:t>Ведущий специалист по кадрам</w:t>
            </w:r>
          </w:p>
        </w:tc>
        <w:tc>
          <w:tcPr>
            <w:tcW w:w="276" w:type="dxa"/>
            <w:shd w:val="clear" w:color="auto" w:fill="auto"/>
          </w:tcPr>
          <w:p w:rsidR="00064CD2" w:rsidRDefault="00064CD2" w:rsidP="00BE2C8F">
            <w:pPr>
              <w:snapToGrid w:val="0"/>
              <w:rPr>
                <w:bCs/>
                <w:iCs/>
              </w:rPr>
            </w:pPr>
            <w:r>
              <w:rPr>
                <w:bCs/>
                <w:iCs/>
              </w:rPr>
              <w:t> </w:t>
            </w:r>
          </w:p>
        </w:tc>
        <w:tc>
          <w:tcPr>
            <w:tcW w:w="1629" w:type="dxa"/>
            <w:tcBorders>
              <w:bottom w:val="single" w:sz="8" w:space="0" w:color="000000"/>
            </w:tcBorders>
            <w:shd w:val="clear" w:color="auto" w:fill="auto"/>
          </w:tcPr>
          <w:p w:rsidR="00064CD2" w:rsidRDefault="00064CD2" w:rsidP="00BE2C8F">
            <w:pPr>
              <w:snapToGrid w:val="0"/>
              <w:rPr>
                <w:bCs/>
                <w:iCs/>
              </w:rPr>
            </w:pPr>
            <w:r>
              <w:rPr>
                <w:bCs/>
                <w:iCs/>
              </w:rPr>
              <w:t> </w:t>
            </w:r>
          </w:p>
        </w:tc>
        <w:tc>
          <w:tcPr>
            <w:tcW w:w="283" w:type="dxa"/>
            <w:shd w:val="clear" w:color="auto" w:fill="auto"/>
          </w:tcPr>
          <w:p w:rsidR="00064CD2" w:rsidRDefault="00064CD2" w:rsidP="00BE2C8F">
            <w:pPr>
              <w:snapToGrid w:val="0"/>
              <w:rPr>
                <w:bCs/>
                <w:iCs/>
              </w:rPr>
            </w:pPr>
            <w:r>
              <w:rPr>
                <w:bCs/>
                <w:iCs/>
              </w:rPr>
              <w:t> </w:t>
            </w:r>
          </w:p>
        </w:tc>
        <w:tc>
          <w:tcPr>
            <w:tcW w:w="2814" w:type="dxa"/>
            <w:shd w:val="clear" w:color="auto" w:fill="auto"/>
            <w:vAlign w:val="bottom"/>
          </w:tcPr>
          <w:p w:rsidR="00064CD2" w:rsidRDefault="00064CD2" w:rsidP="00BE2C8F">
            <w:pPr>
              <w:snapToGrid w:val="0"/>
              <w:jc w:val="right"/>
              <w:rPr>
                <w:rStyle w:val="fill"/>
                <w:b/>
                <w:i/>
              </w:rPr>
            </w:pPr>
            <w:r>
              <w:rPr>
                <w:rStyle w:val="fill"/>
                <w:b/>
                <w:i/>
              </w:rPr>
              <w:t xml:space="preserve">Г.А. </w:t>
            </w:r>
            <w:proofErr w:type="spellStart"/>
            <w:r>
              <w:rPr>
                <w:rStyle w:val="fill"/>
                <w:b/>
                <w:i/>
              </w:rPr>
              <w:t>Романькова</w:t>
            </w:r>
            <w:proofErr w:type="spellEnd"/>
          </w:p>
        </w:tc>
      </w:tr>
      <w:tr w:rsidR="00064CD2" w:rsidTr="00BE2C8F">
        <w:trPr>
          <w:trHeight w:val="271"/>
        </w:trPr>
        <w:tc>
          <w:tcPr>
            <w:tcW w:w="4070" w:type="dxa"/>
            <w:shd w:val="clear" w:color="auto" w:fill="auto"/>
          </w:tcPr>
          <w:p w:rsidR="00064CD2" w:rsidRDefault="00064CD2" w:rsidP="00064CD2">
            <w:pPr>
              <w:snapToGrid w:val="0"/>
              <w:rPr>
                <w:rStyle w:val="fill"/>
                <w:b/>
                <w:i/>
              </w:rPr>
            </w:pPr>
          </w:p>
        </w:tc>
        <w:tc>
          <w:tcPr>
            <w:tcW w:w="276" w:type="dxa"/>
            <w:shd w:val="clear" w:color="auto" w:fill="auto"/>
          </w:tcPr>
          <w:p w:rsidR="00064CD2" w:rsidRDefault="00064CD2" w:rsidP="00BE2C8F">
            <w:pPr>
              <w:snapToGrid w:val="0"/>
              <w:rPr>
                <w:bCs/>
                <w:iCs/>
              </w:rPr>
            </w:pPr>
            <w:r>
              <w:rPr>
                <w:bCs/>
                <w:iCs/>
              </w:rPr>
              <w:t> </w:t>
            </w:r>
          </w:p>
        </w:tc>
        <w:tc>
          <w:tcPr>
            <w:tcW w:w="1629" w:type="dxa"/>
            <w:tcBorders>
              <w:top w:val="single" w:sz="8" w:space="0" w:color="000000"/>
            </w:tcBorders>
            <w:shd w:val="clear" w:color="auto" w:fill="auto"/>
          </w:tcPr>
          <w:p w:rsidR="00064CD2" w:rsidRDefault="00064CD2" w:rsidP="00BE2C8F">
            <w:pPr>
              <w:snapToGrid w:val="0"/>
              <w:rPr>
                <w:bCs/>
                <w:iCs/>
              </w:rPr>
            </w:pPr>
            <w:r>
              <w:rPr>
                <w:bCs/>
                <w:iCs/>
              </w:rPr>
              <w:t> </w:t>
            </w:r>
          </w:p>
        </w:tc>
        <w:tc>
          <w:tcPr>
            <w:tcW w:w="283" w:type="dxa"/>
            <w:shd w:val="clear" w:color="auto" w:fill="auto"/>
          </w:tcPr>
          <w:p w:rsidR="00064CD2" w:rsidRDefault="00064CD2" w:rsidP="00BE2C8F">
            <w:pPr>
              <w:snapToGrid w:val="0"/>
              <w:rPr>
                <w:bCs/>
                <w:iCs/>
              </w:rPr>
            </w:pPr>
            <w:r>
              <w:rPr>
                <w:bCs/>
                <w:iCs/>
              </w:rPr>
              <w:t> </w:t>
            </w:r>
          </w:p>
        </w:tc>
        <w:tc>
          <w:tcPr>
            <w:tcW w:w="2814" w:type="dxa"/>
            <w:shd w:val="clear" w:color="auto" w:fill="auto"/>
            <w:vAlign w:val="bottom"/>
          </w:tcPr>
          <w:p w:rsidR="00064CD2" w:rsidRDefault="00064CD2" w:rsidP="00BE2C8F">
            <w:pPr>
              <w:snapToGrid w:val="0"/>
              <w:rPr>
                <w:bCs/>
                <w:iCs/>
              </w:rPr>
            </w:pPr>
            <w:r>
              <w:rPr>
                <w:bCs/>
                <w:iCs/>
              </w:rPr>
              <w:t> </w:t>
            </w:r>
          </w:p>
        </w:tc>
      </w:tr>
      <w:tr w:rsidR="00064CD2" w:rsidTr="00BE2C8F">
        <w:trPr>
          <w:trHeight w:val="256"/>
        </w:trPr>
        <w:tc>
          <w:tcPr>
            <w:tcW w:w="4070" w:type="dxa"/>
            <w:shd w:val="clear" w:color="auto" w:fill="auto"/>
          </w:tcPr>
          <w:p w:rsidR="00064CD2" w:rsidRDefault="00064CD2" w:rsidP="00BE2C8F">
            <w:pPr>
              <w:snapToGrid w:val="0"/>
              <w:rPr>
                <w:rStyle w:val="fill"/>
                <w:b/>
                <w:i/>
              </w:rPr>
            </w:pPr>
            <w:r>
              <w:rPr>
                <w:rStyle w:val="fill"/>
                <w:b/>
                <w:i/>
              </w:rPr>
              <w:t>…</w:t>
            </w:r>
          </w:p>
        </w:tc>
        <w:tc>
          <w:tcPr>
            <w:tcW w:w="276" w:type="dxa"/>
            <w:shd w:val="clear" w:color="auto" w:fill="auto"/>
          </w:tcPr>
          <w:p w:rsidR="00064CD2" w:rsidRDefault="00064CD2" w:rsidP="00BE2C8F">
            <w:pPr>
              <w:snapToGrid w:val="0"/>
              <w:rPr>
                <w:bCs/>
                <w:iCs/>
              </w:rPr>
            </w:pPr>
            <w:r>
              <w:rPr>
                <w:bCs/>
                <w:iCs/>
              </w:rPr>
              <w:t> </w:t>
            </w:r>
          </w:p>
        </w:tc>
        <w:tc>
          <w:tcPr>
            <w:tcW w:w="1629" w:type="dxa"/>
            <w:shd w:val="clear" w:color="auto" w:fill="auto"/>
          </w:tcPr>
          <w:p w:rsidR="00064CD2" w:rsidRDefault="00064CD2" w:rsidP="00BE2C8F">
            <w:pPr>
              <w:snapToGrid w:val="0"/>
              <w:rPr>
                <w:bCs/>
                <w:iCs/>
              </w:rPr>
            </w:pPr>
            <w:r>
              <w:rPr>
                <w:bCs/>
                <w:iCs/>
              </w:rPr>
              <w:t> </w:t>
            </w:r>
          </w:p>
        </w:tc>
        <w:tc>
          <w:tcPr>
            <w:tcW w:w="283" w:type="dxa"/>
            <w:shd w:val="clear" w:color="auto" w:fill="auto"/>
          </w:tcPr>
          <w:p w:rsidR="00064CD2" w:rsidRDefault="00064CD2" w:rsidP="00BE2C8F">
            <w:pPr>
              <w:snapToGrid w:val="0"/>
              <w:rPr>
                <w:bCs/>
                <w:iCs/>
              </w:rPr>
            </w:pPr>
            <w:r>
              <w:rPr>
                <w:bCs/>
                <w:iCs/>
              </w:rPr>
              <w:t> </w:t>
            </w:r>
          </w:p>
        </w:tc>
        <w:tc>
          <w:tcPr>
            <w:tcW w:w="2814" w:type="dxa"/>
            <w:shd w:val="clear" w:color="auto" w:fill="auto"/>
            <w:vAlign w:val="bottom"/>
          </w:tcPr>
          <w:p w:rsidR="00064CD2" w:rsidRDefault="00064CD2" w:rsidP="00BE2C8F">
            <w:pPr>
              <w:snapToGrid w:val="0"/>
              <w:rPr>
                <w:bCs/>
                <w:iCs/>
              </w:rPr>
            </w:pPr>
            <w:r>
              <w:rPr>
                <w:bCs/>
                <w:iCs/>
              </w:rPr>
              <w:t> </w:t>
            </w:r>
          </w:p>
        </w:tc>
      </w:tr>
    </w:tbl>
    <w:p w:rsidR="007C4B85" w:rsidRDefault="007C4B85" w:rsidP="007C4B85">
      <w:pPr>
        <w:pStyle w:val="ac"/>
        <w:jc w:val="right"/>
      </w:pPr>
      <w:r>
        <w:lastRenderedPageBreak/>
        <w:t xml:space="preserve">приложение №21 </w:t>
      </w:r>
    </w:p>
    <w:p w:rsidR="007C4B85" w:rsidRDefault="007C4B85" w:rsidP="007C4B85">
      <w:pPr>
        <w:pStyle w:val="ac"/>
      </w:pPr>
      <w:r>
        <w:t xml:space="preserve">                       Состав  постоянно действующей комиссии по оценке имущества по справедливой стоимости</w:t>
      </w:r>
    </w:p>
    <w:p w:rsidR="007C4B85" w:rsidRDefault="007C4B85" w:rsidP="007C4B85">
      <w:pPr>
        <w:pStyle w:val="ac"/>
        <w:numPr>
          <w:ilvl w:val="0"/>
          <w:numId w:val="63"/>
        </w:numPr>
        <w:suppressAutoHyphens/>
        <w:spacing w:before="280" w:beforeAutospacing="0" w:after="280" w:afterAutospacing="0"/>
      </w:pPr>
      <w:r>
        <w:t>Для определения справедливой стоимости имущества создать постоянно действующую комиссию  в составе:</w:t>
      </w:r>
    </w:p>
    <w:p w:rsidR="007C4B85" w:rsidRDefault="007C4B85" w:rsidP="007C4B85">
      <w:pPr>
        <w:pStyle w:val="ac"/>
      </w:pPr>
      <w:r>
        <w:t xml:space="preserve"> - Председатель комисси</w:t>
      </w:r>
      <w:proofErr w:type="gramStart"/>
      <w:r>
        <w:t>и-</w:t>
      </w:r>
      <w:proofErr w:type="gramEnd"/>
      <w:r>
        <w:t xml:space="preserve"> зам директора </w:t>
      </w:r>
      <w:proofErr w:type="spellStart"/>
      <w:r>
        <w:t>Слабнова</w:t>
      </w:r>
      <w:proofErr w:type="spellEnd"/>
      <w:r>
        <w:t xml:space="preserve"> Т.В.</w:t>
      </w:r>
    </w:p>
    <w:p w:rsidR="007C4B85" w:rsidRDefault="007C4B85" w:rsidP="007C4B85">
      <w:pPr>
        <w:pStyle w:val="ac"/>
      </w:pPr>
      <w:r>
        <w:t xml:space="preserve">-Член </w:t>
      </w:r>
      <w:proofErr w:type="spellStart"/>
      <w:proofErr w:type="gramStart"/>
      <w:r>
        <w:t>комиссии-зам</w:t>
      </w:r>
      <w:proofErr w:type="spellEnd"/>
      <w:proofErr w:type="gramEnd"/>
      <w:r>
        <w:t xml:space="preserve"> главного бухгалтера Тимофеевой Т.В.</w:t>
      </w:r>
    </w:p>
    <w:p w:rsidR="007C4B85" w:rsidRDefault="007C4B85" w:rsidP="007C4B85">
      <w:pPr>
        <w:pStyle w:val="ac"/>
      </w:pPr>
      <w:r>
        <w:t xml:space="preserve">-Член </w:t>
      </w:r>
      <w:proofErr w:type="spellStart"/>
      <w:proofErr w:type="gramStart"/>
      <w:r>
        <w:t>комиссии-ведущий</w:t>
      </w:r>
      <w:proofErr w:type="spellEnd"/>
      <w:proofErr w:type="gramEnd"/>
      <w:r>
        <w:t xml:space="preserve"> специалист по кадрам </w:t>
      </w:r>
      <w:proofErr w:type="spellStart"/>
      <w:r>
        <w:t>Романькова</w:t>
      </w:r>
      <w:proofErr w:type="spellEnd"/>
      <w:r>
        <w:t xml:space="preserve"> Г.А.</w:t>
      </w:r>
    </w:p>
    <w:p w:rsidR="007C4B85" w:rsidRDefault="007C4B85" w:rsidP="007C4B85">
      <w:pPr>
        <w:pStyle w:val="ac"/>
        <w:numPr>
          <w:ilvl w:val="0"/>
          <w:numId w:val="63"/>
        </w:numPr>
        <w:suppressAutoHyphens/>
        <w:spacing w:before="280" w:beforeAutospacing="0" w:after="280" w:afterAutospacing="0"/>
      </w:pPr>
      <w:r>
        <w:t xml:space="preserve">На основании представленных документов и по результатам осмотра предложенного к </w:t>
      </w:r>
      <w:proofErr w:type="spellStart"/>
      <w:r>
        <w:t>оприходованию</w:t>
      </w:r>
      <w:proofErr w:type="spellEnd"/>
      <w:r>
        <w:t xml:space="preserve"> имущества постоянно действующая комиссия принимает решение:</w:t>
      </w:r>
    </w:p>
    <w:p w:rsidR="007C4B85" w:rsidRDefault="007C4B85" w:rsidP="007C4B85">
      <w:pPr>
        <w:pStyle w:val="ac"/>
      </w:pPr>
      <w:r>
        <w:t xml:space="preserve">-об </w:t>
      </w:r>
      <w:proofErr w:type="spellStart"/>
      <w:r>
        <w:t>оприходовании</w:t>
      </w:r>
      <w:proofErr w:type="spellEnd"/>
      <w:r>
        <w:t xml:space="preserve"> имущества </w:t>
      </w:r>
    </w:p>
    <w:p w:rsidR="007C4B85" w:rsidRDefault="007C4B85" w:rsidP="007C4B85">
      <w:pPr>
        <w:pStyle w:val="ac"/>
      </w:pPr>
      <w:r>
        <w:t>-об определении цены имущества.</w:t>
      </w:r>
    </w:p>
    <w:tbl>
      <w:tblPr>
        <w:tblW w:w="0" w:type="auto"/>
        <w:tblInd w:w="-45" w:type="dxa"/>
        <w:tblLayout w:type="fixed"/>
        <w:tblCellMar>
          <w:top w:w="15" w:type="dxa"/>
          <w:left w:w="15" w:type="dxa"/>
          <w:bottom w:w="15" w:type="dxa"/>
          <w:right w:w="15" w:type="dxa"/>
        </w:tblCellMar>
        <w:tblLook w:val="0000"/>
      </w:tblPr>
      <w:tblGrid>
        <w:gridCol w:w="4070"/>
        <w:gridCol w:w="276"/>
        <w:gridCol w:w="1629"/>
        <w:gridCol w:w="283"/>
        <w:gridCol w:w="2814"/>
      </w:tblGrid>
      <w:tr w:rsidR="007C4B85" w:rsidTr="00512D46">
        <w:trPr>
          <w:trHeight w:val="256"/>
        </w:trPr>
        <w:tc>
          <w:tcPr>
            <w:tcW w:w="4070" w:type="dxa"/>
            <w:shd w:val="clear" w:color="auto" w:fill="auto"/>
            <w:vAlign w:val="bottom"/>
          </w:tcPr>
          <w:p w:rsidR="007C4B85" w:rsidRDefault="007C4B85" w:rsidP="00512D46">
            <w:pPr>
              <w:snapToGrid w:val="0"/>
            </w:pPr>
            <w:r>
              <w:t xml:space="preserve">С приложением </w:t>
            </w:r>
            <w:proofErr w:type="gramStart"/>
            <w:r>
              <w:t>ознакомлены</w:t>
            </w:r>
            <w:proofErr w:type="gramEnd"/>
            <w:r>
              <w:t>:</w:t>
            </w:r>
          </w:p>
        </w:tc>
        <w:tc>
          <w:tcPr>
            <w:tcW w:w="276" w:type="dxa"/>
            <w:shd w:val="clear" w:color="auto" w:fill="auto"/>
          </w:tcPr>
          <w:p w:rsidR="007C4B85" w:rsidRDefault="007C4B85" w:rsidP="00512D46">
            <w:pPr>
              <w:snapToGrid w:val="0"/>
            </w:pPr>
            <w:r>
              <w:t> </w:t>
            </w:r>
          </w:p>
        </w:tc>
        <w:tc>
          <w:tcPr>
            <w:tcW w:w="1629" w:type="dxa"/>
            <w:shd w:val="clear" w:color="auto" w:fill="auto"/>
          </w:tcPr>
          <w:p w:rsidR="007C4B85" w:rsidRDefault="007C4B85" w:rsidP="00512D46">
            <w:pPr>
              <w:snapToGrid w:val="0"/>
            </w:pPr>
            <w:r>
              <w:t> </w:t>
            </w:r>
          </w:p>
        </w:tc>
        <w:tc>
          <w:tcPr>
            <w:tcW w:w="283" w:type="dxa"/>
            <w:shd w:val="clear" w:color="auto" w:fill="auto"/>
          </w:tcPr>
          <w:p w:rsidR="007C4B85" w:rsidRDefault="007C4B85" w:rsidP="00512D46">
            <w:pPr>
              <w:snapToGrid w:val="0"/>
            </w:pPr>
            <w:r>
              <w:t> </w:t>
            </w:r>
          </w:p>
        </w:tc>
        <w:tc>
          <w:tcPr>
            <w:tcW w:w="2814" w:type="dxa"/>
            <w:shd w:val="clear" w:color="auto" w:fill="auto"/>
            <w:vAlign w:val="bottom"/>
          </w:tcPr>
          <w:p w:rsidR="007C4B85" w:rsidRDefault="007C4B85" w:rsidP="00512D46">
            <w:pPr>
              <w:snapToGrid w:val="0"/>
              <w:jc w:val="right"/>
            </w:pPr>
            <w:r>
              <w:t> </w:t>
            </w:r>
          </w:p>
        </w:tc>
      </w:tr>
      <w:tr w:rsidR="007C4B85" w:rsidTr="00512D46">
        <w:trPr>
          <w:trHeight w:val="256"/>
        </w:trPr>
        <w:tc>
          <w:tcPr>
            <w:tcW w:w="4070" w:type="dxa"/>
            <w:shd w:val="clear" w:color="auto" w:fill="auto"/>
            <w:vAlign w:val="bottom"/>
          </w:tcPr>
          <w:p w:rsidR="007C4B85" w:rsidRDefault="007C4B85" w:rsidP="00512D46">
            <w:pPr>
              <w:snapToGrid w:val="0"/>
            </w:pPr>
            <w:r>
              <w:t> </w:t>
            </w:r>
          </w:p>
        </w:tc>
        <w:tc>
          <w:tcPr>
            <w:tcW w:w="276" w:type="dxa"/>
            <w:shd w:val="clear" w:color="auto" w:fill="auto"/>
          </w:tcPr>
          <w:p w:rsidR="007C4B85" w:rsidRDefault="007C4B85" w:rsidP="00512D46">
            <w:pPr>
              <w:snapToGrid w:val="0"/>
            </w:pPr>
            <w:r>
              <w:t> </w:t>
            </w:r>
          </w:p>
        </w:tc>
        <w:tc>
          <w:tcPr>
            <w:tcW w:w="1629" w:type="dxa"/>
            <w:shd w:val="clear" w:color="auto" w:fill="auto"/>
          </w:tcPr>
          <w:p w:rsidR="007C4B85" w:rsidRDefault="007C4B85" w:rsidP="00512D46">
            <w:pPr>
              <w:snapToGrid w:val="0"/>
            </w:pPr>
            <w:r>
              <w:t> </w:t>
            </w:r>
          </w:p>
        </w:tc>
        <w:tc>
          <w:tcPr>
            <w:tcW w:w="283" w:type="dxa"/>
            <w:shd w:val="clear" w:color="auto" w:fill="auto"/>
          </w:tcPr>
          <w:p w:rsidR="007C4B85" w:rsidRDefault="007C4B85" w:rsidP="00512D46">
            <w:pPr>
              <w:snapToGrid w:val="0"/>
            </w:pPr>
            <w:r>
              <w:t> </w:t>
            </w:r>
          </w:p>
        </w:tc>
        <w:tc>
          <w:tcPr>
            <w:tcW w:w="2814" w:type="dxa"/>
            <w:shd w:val="clear" w:color="auto" w:fill="auto"/>
            <w:vAlign w:val="bottom"/>
          </w:tcPr>
          <w:p w:rsidR="007C4B85" w:rsidRDefault="007C4B85" w:rsidP="00512D46">
            <w:pPr>
              <w:snapToGrid w:val="0"/>
              <w:jc w:val="right"/>
            </w:pPr>
            <w:r>
              <w:t> </w:t>
            </w:r>
          </w:p>
        </w:tc>
      </w:tr>
      <w:tr w:rsidR="007C4B85" w:rsidTr="00512D46">
        <w:trPr>
          <w:trHeight w:val="256"/>
        </w:trPr>
        <w:tc>
          <w:tcPr>
            <w:tcW w:w="4070" w:type="dxa"/>
            <w:shd w:val="clear" w:color="auto" w:fill="auto"/>
            <w:vAlign w:val="bottom"/>
          </w:tcPr>
          <w:p w:rsidR="007C4B85" w:rsidRDefault="007C4B85" w:rsidP="00512D46">
            <w:pPr>
              <w:snapToGrid w:val="0"/>
              <w:rPr>
                <w:rStyle w:val="fill"/>
                <w:b/>
                <w:i/>
              </w:rPr>
            </w:pPr>
            <w:r>
              <w:rPr>
                <w:rStyle w:val="fill"/>
                <w:b/>
                <w:i/>
              </w:rPr>
              <w:t xml:space="preserve">Зам директора </w:t>
            </w:r>
          </w:p>
        </w:tc>
        <w:tc>
          <w:tcPr>
            <w:tcW w:w="276" w:type="dxa"/>
            <w:shd w:val="clear" w:color="auto" w:fill="auto"/>
          </w:tcPr>
          <w:p w:rsidR="007C4B85" w:rsidRDefault="007C4B85" w:rsidP="00512D46">
            <w:pPr>
              <w:snapToGrid w:val="0"/>
              <w:rPr>
                <w:bCs/>
                <w:iCs/>
              </w:rPr>
            </w:pPr>
            <w:r>
              <w:rPr>
                <w:bCs/>
                <w:iCs/>
              </w:rPr>
              <w:t> </w:t>
            </w:r>
          </w:p>
        </w:tc>
        <w:tc>
          <w:tcPr>
            <w:tcW w:w="1629" w:type="dxa"/>
            <w:tcBorders>
              <w:bottom w:val="single" w:sz="8" w:space="0" w:color="000000"/>
            </w:tcBorders>
            <w:shd w:val="clear" w:color="auto" w:fill="auto"/>
          </w:tcPr>
          <w:p w:rsidR="007C4B85" w:rsidRDefault="007C4B85" w:rsidP="00512D46">
            <w:pPr>
              <w:snapToGrid w:val="0"/>
              <w:rPr>
                <w:bCs/>
                <w:iCs/>
              </w:rPr>
            </w:pPr>
            <w:r>
              <w:rPr>
                <w:bCs/>
                <w:iCs/>
              </w:rPr>
              <w:t> </w:t>
            </w:r>
          </w:p>
        </w:tc>
        <w:tc>
          <w:tcPr>
            <w:tcW w:w="283" w:type="dxa"/>
            <w:shd w:val="clear" w:color="auto" w:fill="auto"/>
          </w:tcPr>
          <w:p w:rsidR="007C4B85" w:rsidRDefault="007C4B85" w:rsidP="00512D46">
            <w:pPr>
              <w:snapToGrid w:val="0"/>
              <w:rPr>
                <w:bCs/>
                <w:iCs/>
              </w:rPr>
            </w:pPr>
            <w:r>
              <w:rPr>
                <w:bCs/>
                <w:iCs/>
              </w:rPr>
              <w:t> </w:t>
            </w:r>
          </w:p>
        </w:tc>
        <w:tc>
          <w:tcPr>
            <w:tcW w:w="2814" w:type="dxa"/>
            <w:shd w:val="clear" w:color="auto" w:fill="auto"/>
            <w:vAlign w:val="bottom"/>
          </w:tcPr>
          <w:p w:rsidR="007C4B85" w:rsidRDefault="007C4B85" w:rsidP="00512D46">
            <w:pPr>
              <w:snapToGrid w:val="0"/>
              <w:jc w:val="right"/>
              <w:rPr>
                <w:rStyle w:val="fill"/>
                <w:b/>
                <w:i/>
              </w:rPr>
            </w:pPr>
            <w:proofErr w:type="spellStart"/>
            <w:r>
              <w:rPr>
                <w:rStyle w:val="fill"/>
                <w:b/>
                <w:i/>
              </w:rPr>
              <w:t>Т.В.Слабнова</w:t>
            </w:r>
            <w:proofErr w:type="spellEnd"/>
          </w:p>
        </w:tc>
      </w:tr>
      <w:tr w:rsidR="007C4B85" w:rsidTr="00512D46">
        <w:trPr>
          <w:trHeight w:val="256"/>
        </w:trPr>
        <w:tc>
          <w:tcPr>
            <w:tcW w:w="4070" w:type="dxa"/>
            <w:shd w:val="clear" w:color="auto" w:fill="auto"/>
          </w:tcPr>
          <w:p w:rsidR="007C4B85" w:rsidRDefault="007C4B85" w:rsidP="00512D46">
            <w:pPr>
              <w:snapToGrid w:val="0"/>
              <w:rPr>
                <w:rStyle w:val="fill"/>
                <w:b/>
                <w:i/>
              </w:rPr>
            </w:pPr>
          </w:p>
        </w:tc>
        <w:tc>
          <w:tcPr>
            <w:tcW w:w="276" w:type="dxa"/>
            <w:shd w:val="clear" w:color="auto" w:fill="auto"/>
          </w:tcPr>
          <w:p w:rsidR="007C4B85" w:rsidRDefault="007C4B85" w:rsidP="00512D46">
            <w:pPr>
              <w:snapToGrid w:val="0"/>
              <w:rPr>
                <w:bCs/>
                <w:iCs/>
              </w:rPr>
            </w:pPr>
            <w:r>
              <w:rPr>
                <w:bCs/>
                <w:iCs/>
              </w:rPr>
              <w:t> </w:t>
            </w:r>
          </w:p>
        </w:tc>
        <w:tc>
          <w:tcPr>
            <w:tcW w:w="1629" w:type="dxa"/>
            <w:tcBorders>
              <w:top w:val="single" w:sz="8" w:space="0" w:color="000000"/>
            </w:tcBorders>
            <w:shd w:val="clear" w:color="auto" w:fill="auto"/>
          </w:tcPr>
          <w:p w:rsidR="007C4B85" w:rsidRDefault="007C4B85" w:rsidP="00512D46">
            <w:pPr>
              <w:snapToGrid w:val="0"/>
              <w:rPr>
                <w:bCs/>
                <w:iCs/>
              </w:rPr>
            </w:pPr>
            <w:r>
              <w:rPr>
                <w:bCs/>
                <w:iCs/>
              </w:rPr>
              <w:t> </w:t>
            </w:r>
          </w:p>
        </w:tc>
        <w:tc>
          <w:tcPr>
            <w:tcW w:w="283" w:type="dxa"/>
            <w:shd w:val="clear" w:color="auto" w:fill="auto"/>
          </w:tcPr>
          <w:p w:rsidR="007C4B85" w:rsidRDefault="007C4B85" w:rsidP="00512D46">
            <w:pPr>
              <w:snapToGrid w:val="0"/>
              <w:rPr>
                <w:bCs/>
                <w:iCs/>
              </w:rPr>
            </w:pPr>
            <w:r>
              <w:rPr>
                <w:bCs/>
                <w:iCs/>
              </w:rPr>
              <w:t> </w:t>
            </w:r>
          </w:p>
        </w:tc>
        <w:tc>
          <w:tcPr>
            <w:tcW w:w="2814" w:type="dxa"/>
            <w:shd w:val="clear" w:color="auto" w:fill="auto"/>
            <w:vAlign w:val="bottom"/>
          </w:tcPr>
          <w:p w:rsidR="007C4B85" w:rsidRDefault="007C4B85" w:rsidP="00512D46">
            <w:pPr>
              <w:snapToGrid w:val="0"/>
              <w:jc w:val="right"/>
              <w:rPr>
                <w:bCs/>
                <w:iCs/>
              </w:rPr>
            </w:pPr>
            <w:r>
              <w:rPr>
                <w:bCs/>
                <w:iCs/>
              </w:rPr>
              <w:t> </w:t>
            </w:r>
          </w:p>
        </w:tc>
      </w:tr>
      <w:tr w:rsidR="007C4B85" w:rsidTr="00512D46">
        <w:trPr>
          <w:trHeight w:val="256"/>
        </w:trPr>
        <w:tc>
          <w:tcPr>
            <w:tcW w:w="4070" w:type="dxa"/>
            <w:shd w:val="clear" w:color="auto" w:fill="auto"/>
            <w:vAlign w:val="bottom"/>
          </w:tcPr>
          <w:p w:rsidR="007C4B85" w:rsidRDefault="007C4B85" w:rsidP="00512D46">
            <w:pPr>
              <w:snapToGrid w:val="0"/>
              <w:rPr>
                <w:bCs/>
                <w:iCs/>
              </w:rPr>
            </w:pPr>
            <w:r>
              <w:rPr>
                <w:bCs/>
                <w:iCs/>
              </w:rPr>
              <w:t> </w:t>
            </w:r>
          </w:p>
        </w:tc>
        <w:tc>
          <w:tcPr>
            <w:tcW w:w="276" w:type="dxa"/>
            <w:shd w:val="clear" w:color="auto" w:fill="auto"/>
          </w:tcPr>
          <w:p w:rsidR="007C4B85" w:rsidRDefault="007C4B85" w:rsidP="00512D46">
            <w:pPr>
              <w:snapToGrid w:val="0"/>
              <w:rPr>
                <w:bCs/>
                <w:iCs/>
              </w:rPr>
            </w:pPr>
            <w:r>
              <w:rPr>
                <w:bCs/>
                <w:iCs/>
              </w:rPr>
              <w:t> </w:t>
            </w:r>
          </w:p>
        </w:tc>
        <w:tc>
          <w:tcPr>
            <w:tcW w:w="1629" w:type="dxa"/>
            <w:shd w:val="clear" w:color="auto" w:fill="auto"/>
          </w:tcPr>
          <w:p w:rsidR="007C4B85" w:rsidRDefault="007C4B85" w:rsidP="00512D46">
            <w:pPr>
              <w:snapToGrid w:val="0"/>
              <w:rPr>
                <w:bCs/>
                <w:iCs/>
              </w:rPr>
            </w:pPr>
            <w:r>
              <w:rPr>
                <w:bCs/>
                <w:iCs/>
              </w:rPr>
              <w:t> </w:t>
            </w:r>
          </w:p>
        </w:tc>
        <w:tc>
          <w:tcPr>
            <w:tcW w:w="283" w:type="dxa"/>
            <w:shd w:val="clear" w:color="auto" w:fill="auto"/>
          </w:tcPr>
          <w:p w:rsidR="007C4B85" w:rsidRDefault="007C4B85" w:rsidP="00512D46">
            <w:pPr>
              <w:snapToGrid w:val="0"/>
              <w:rPr>
                <w:bCs/>
                <w:iCs/>
              </w:rPr>
            </w:pPr>
            <w:r>
              <w:rPr>
                <w:bCs/>
                <w:iCs/>
              </w:rPr>
              <w:t> </w:t>
            </w:r>
          </w:p>
        </w:tc>
        <w:tc>
          <w:tcPr>
            <w:tcW w:w="2814" w:type="dxa"/>
            <w:shd w:val="clear" w:color="auto" w:fill="auto"/>
            <w:vAlign w:val="bottom"/>
          </w:tcPr>
          <w:p w:rsidR="007C4B85" w:rsidRDefault="007C4B85" w:rsidP="00512D46">
            <w:pPr>
              <w:snapToGrid w:val="0"/>
              <w:jc w:val="right"/>
              <w:rPr>
                <w:bCs/>
                <w:iCs/>
              </w:rPr>
            </w:pPr>
            <w:r>
              <w:rPr>
                <w:bCs/>
                <w:iCs/>
              </w:rPr>
              <w:t> </w:t>
            </w:r>
          </w:p>
        </w:tc>
      </w:tr>
      <w:tr w:rsidR="007C4B85" w:rsidTr="00512D46">
        <w:trPr>
          <w:trHeight w:val="256"/>
        </w:trPr>
        <w:tc>
          <w:tcPr>
            <w:tcW w:w="4070" w:type="dxa"/>
            <w:shd w:val="clear" w:color="auto" w:fill="auto"/>
            <w:vAlign w:val="bottom"/>
          </w:tcPr>
          <w:p w:rsidR="007C4B85" w:rsidRDefault="007C4B85" w:rsidP="00512D46">
            <w:pPr>
              <w:snapToGrid w:val="0"/>
              <w:rPr>
                <w:rStyle w:val="fill"/>
                <w:b/>
                <w:i/>
              </w:rPr>
            </w:pPr>
            <w:r>
              <w:rPr>
                <w:rStyle w:val="fill"/>
                <w:b/>
                <w:i/>
              </w:rPr>
              <w:t>Зам. гл. бухгалтера</w:t>
            </w:r>
          </w:p>
        </w:tc>
        <w:tc>
          <w:tcPr>
            <w:tcW w:w="276" w:type="dxa"/>
            <w:shd w:val="clear" w:color="auto" w:fill="auto"/>
          </w:tcPr>
          <w:p w:rsidR="007C4B85" w:rsidRDefault="007C4B85" w:rsidP="00512D46">
            <w:pPr>
              <w:snapToGrid w:val="0"/>
              <w:rPr>
                <w:bCs/>
                <w:iCs/>
              </w:rPr>
            </w:pPr>
            <w:r>
              <w:rPr>
                <w:bCs/>
                <w:iCs/>
              </w:rPr>
              <w:t> </w:t>
            </w:r>
          </w:p>
        </w:tc>
        <w:tc>
          <w:tcPr>
            <w:tcW w:w="1629" w:type="dxa"/>
            <w:tcBorders>
              <w:bottom w:val="single" w:sz="8" w:space="0" w:color="000000"/>
            </w:tcBorders>
            <w:shd w:val="clear" w:color="auto" w:fill="auto"/>
          </w:tcPr>
          <w:p w:rsidR="007C4B85" w:rsidRDefault="007C4B85" w:rsidP="00512D46">
            <w:pPr>
              <w:snapToGrid w:val="0"/>
              <w:rPr>
                <w:bCs/>
                <w:iCs/>
              </w:rPr>
            </w:pPr>
            <w:r>
              <w:rPr>
                <w:bCs/>
                <w:iCs/>
              </w:rPr>
              <w:t> </w:t>
            </w:r>
          </w:p>
        </w:tc>
        <w:tc>
          <w:tcPr>
            <w:tcW w:w="283" w:type="dxa"/>
            <w:shd w:val="clear" w:color="auto" w:fill="auto"/>
          </w:tcPr>
          <w:p w:rsidR="007C4B85" w:rsidRDefault="007C4B85" w:rsidP="00512D46">
            <w:pPr>
              <w:snapToGrid w:val="0"/>
              <w:rPr>
                <w:bCs/>
                <w:iCs/>
              </w:rPr>
            </w:pPr>
            <w:r>
              <w:rPr>
                <w:bCs/>
                <w:iCs/>
              </w:rPr>
              <w:t> </w:t>
            </w:r>
          </w:p>
        </w:tc>
        <w:tc>
          <w:tcPr>
            <w:tcW w:w="2814" w:type="dxa"/>
            <w:shd w:val="clear" w:color="auto" w:fill="auto"/>
            <w:vAlign w:val="bottom"/>
          </w:tcPr>
          <w:p w:rsidR="007C4B85" w:rsidRDefault="007C4B85" w:rsidP="00512D46">
            <w:pPr>
              <w:snapToGrid w:val="0"/>
              <w:jc w:val="right"/>
              <w:rPr>
                <w:rStyle w:val="fill"/>
                <w:b/>
                <w:i/>
              </w:rPr>
            </w:pPr>
            <w:r>
              <w:rPr>
                <w:rStyle w:val="fill"/>
                <w:b/>
                <w:i/>
              </w:rPr>
              <w:t>Т.В. Тимофеева</w:t>
            </w:r>
          </w:p>
        </w:tc>
      </w:tr>
      <w:tr w:rsidR="007C4B85" w:rsidTr="00512D46">
        <w:trPr>
          <w:trHeight w:val="256"/>
        </w:trPr>
        <w:tc>
          <w:tcPr>
            <w:tcW w:w="4070" w:type="dxa"/>
            <w:shd w:val="clear" w:color="auto" w:fill="auto"/>
          </w:tcPr>
          <w:p w:rsidR="007C4B85" w:rsidRDefault="007C4B85" w:rsidP="00512D46">
            <w:pPr>
              <w:snapToGrid w:val="0"/>
              <w:rPr>
                <w:rStyle w:val="fill"/>
                <w:b/>
                <w:i/>
              </w:rPr>
            </w:pPr>
          </w:p>
        </w:tc>
        <w:tc>
          <w:tcPr>
            <w:tcW w:w="276" w:type="dxa"/>
            <w:shd w:val="clear" w:color="auto" w:fill="auto"/>
          </w:tcPr>
          <w:p w:rsidR="007C4B85" w:rsidRDefault="007C4B85" w:rsidP="00512D46">
            <w:pPr>
              <w:snapToGrid w:val="0"/>
              <w:rPr>
                <w:bCs/>
                <w:iCs/>
              </w:rPr>
            </w:pPr>
            <w:r>
              <w:rPr>
                <w:bCs/>
                <w:iCs/>
              </w:rPr>
              <w:t> </w:t>
            </w:r>
          </w:p>
        </w:tc>
        <w:tc>
          <w:tcPr>
            <w:tcW w:w="1629" w:type="dxa"/>
            <w:tcBorders>
              <w:top w:val="single" w:sz="8" w:space="0" w:color="000000"/>
            </w:tcBorders>
            <w:shd w:val="clear" w:color="auto" w:fill="auto"/>
          </w:tcPr>
          <w:p w:rsidR="007C4B85" w:rsidRDefault="007C4B85" w:rsidP="00512D46">
            <w:pPr>
              <w:snapToGrid w:val="0"/>
              <w:rPr>
                <w:bCs/>
                <w:iCs/>
              </w:rPr>
            </w:pPr>
            <w:r>
              <w:rPr>
                <w:bCs/>
                <w:iCs/>
              </w:rPr>
              <w:t> </w:t>
            </w:r>
          </w:p>
        </w:tc>
        <w:tc>
          <w:tcPr>
            <w:tcW w:w="283" w:type="dxa"/>
            <w:shd w:val="clear" w:color="auto" w:fill="auto"/>
          </w:tcPr>
          <w:p w:rsidR="007C4B85" w:rsidRDefault="007C4B85" w:rsidP="00512D46">
            <w:pPr>
              <w:snapToGrid w:val="0"/>
              <w:rPr>
                <w:bCs/>
                <w:iCs/>
              </w:rPr>
            </w:pPr>
            <w:r>
              <w:rPr>
                <w:bCs/>
                <w:iCs/>
              </w:rPr>
              <w:t> </w:t>
            </w:r>
          </w:p>
        </w:tc>
        <w:tc>
          <w:tcPr>
            <w:tcW w:w="2814" w:type="dxa"/>
            <w:shd w:val="clear" w:color="auto" w:fill="auto"/>
            <w:vAlign w:val="bottom"/>
          </w:tcPr>
          <w:p w:rsidR="007C4B85" w:rsidRDefault="007C4B85" w:rsidP="00512D46">
            <w:pPr>
              <w:snapToGrid w:val="0"/>
              <w:jc w:val="right"/>
              <w:rPr>
                <w:bCs/>
                <w:iCs/>
              </w:rPr>
            </w:pPr>
            <w:r>
              <w:rPr>
                <w:bCs/>
                <w:iCs/>
              </w:rPr>
              <w:t> </w:t>
            </w:r>
          </w:p>
        </w:tc>
      </w:tr>
      <w:tr w:rsidR="007C4B85" w:rsidTr="00512D46">
        <w:trPr>
          <w:trHeight w:val="256"/>
        </w:trPr>
        <w:tc>
          <w:tcPr>
            <w:tcW w:w="4070" w:type="dxa"/>
            <w:shd w:val="clear" w:color="auto" w:fill="auto"/>
          </w:tcPr>
          <w:p w:rsidR="007C4B85" w:rsidRDefault="007C4B85" w:rsidP="00512D46">
            <w:pPr>
              <w:snapToGrid w:val="0"/>
              <w:rPr>
                <w:bCs/>
                <w:iCs/>
              </w:rPr>
            </w:pPr>
            <w:r>
              <w:rPr>
                <w:bCs/>
                <w:iCs/>
              </w:rPr>
              <w:t> </w:t>
            </w:r>
          </w:p>
        </w:tc>
        <w:tc>
          <w:tcPr>
            <w:tcW w:w="276" w:type="dxa"/>
            <w:shd w:val="clear" w:color="auto" w:fill="auto"/>
          </w:tcPr>
          <w:p w:rsidR="007C4B85" w:rsidRDefault="007C4B85" w:rsidP="00512D46">
            <w:pPr>
              <w:snapToGrid w:val="0"/>
              <w:rPr>
                <w:bCs/>
                <w:iCs/>
              </w:rPr>
            </w:pPr>
            <w:r>
              <w:rPr>
                <w:bCs/>
                <w:iCs/>
              </w:rPr>
              <w:t> </w:t>
            </w:r>
          </w:p>
        </w:tc>
        <w:tc>
          <w:tcPr>
            <w:tcW w:w="1629" w:type="dxa"/>
            <w:shd w:val="clear" w:color="auto" w:fill="auto"/>
          </w:tcPr>
          <w:p w:rsidR="007C4B85" w:rsidRDefault="007C4B85" w:rsidP="00512D46">
            <w:pPr>
              <w:snapToGrid w:val="0"/>
              <w:rPr>
                <w:bCs/>
                <w:iCs/>
              </w:rPr>
            </w:pPr>
            <w:r>
              <w:rPr>
                <w:bCs/>
                <w:iCs/>
              </w:rPr>
              <w:t> </w:t>
            </w:r>
          </w:p>
        </w:tc>
        <w:tc>
          <w:tcPr>
            <w:tcW w:w="283" w:type="dxa"/>
            <w:shd w:val="clear" w:color="auto" w:fill="auto"/>
          </w:tcPr>
          <w:p w:rsidR="007C4B85" w:rsidRDefault="007C4B85" w:rsidP="00512D46">
            <w:pPr>
              <w:snapToGrid w:val="0"/>
              <w:rPr>
                <w:bCs/>
                <w:iCs/>
              </w:rPr>
            </w:pPr>
            <w:r>
              <w:rPr>
                <w:bCs/>
                <w:iCs/>
              </w:rPr>
              <w:t> </w:t>
            </w:r>
          </w:p>
        </w:tc>
        <w:tc>
          <w:tcPr>
            <w:tcW w:w="2814" w:type="dxa"/>
            <w:shd w:val="clear" w:color="auto" w:fill="auto"/>
            <w:vAlign w:val="bottom"/>
          </w:tcPr>
          <w:p w:rsidR="007C4B85" w:rsidRDefault="007C4B85" w:rsidP="00512D46">
            <w:pPr>
              <w:snapToGrid w:val="0"/>
              <w:rPr>
                <w:bCs/>
                <w:iCs/>
              </w:rPr>
            </w:pPr>
            <w:r>
              <w:rPr>
                <w:bCs/>
                <w:iCs/>
              </w:rPr>
              <w:t> </w:t>
            </w:r>
          </w:p>
        </w:tc>
      </w:tr>
      <w:tr w:rsidR="007C4B85" w:rsidTr="00512D46">
        <w:trPr>
          <w:trHeight w:val="256"/>
        </w:trPr>
        <w:tc>
          <w:tcPr>
            <w:tcW w:w="4070" w:type="dxa"/>
            <w:shd w:val="clear" w:color="auto" w:fill="auto"/>
          </w:tcPr>
          <w:p w:rsidR="007C4B85" w:rsidRDefault="007C4B85" w:rsidP="00512D46">
            <w:pPr>
              <w:snapToGrid w:val="0"/>
              <w:rPr>
                <w:rStyle w:val="fill"/>
                <w:b/>
                <w:i/>
              </w:rPr>
            </w:pPr>
            <w:r>
              <w:rPr>
                <w:rStyle w:val="fill"/>
                <w:b/>
                <w:i/>
              </w:rPr>
              <w:t>Ведущий специалист по кадрам</w:t>
            </w:r>
          </w:p>
        </w:tc>
        <w:tc>
          <w:tcPr>
            <w:tcW w:w="276" w:type="dxa"/>
            <w:shd w:val="clear" w:color="auto" w:fill="auto"/>
          </w:tcPr>
          <w:p w:rsidR="007C4B85" w:rsidRDefault="007C4B85" w:rsidP="00512D46">
            <w:pPr>
              <w:snapToGrid w:val="0"/>
              <w:rPr>
                <w:bCs/>
                <w:iCs/>
              </w:rPr>
            </w:pPr>
            <w:r>
              <w:rPr>
                <w:bCs/>
                <w:iCs/>
              </w:rPr>
              <w:t> </w:t>
            </w:r>
          </w:p>
        </w:tc>
        <w:tc>
          <w:tcPr>
            <w:tcW w:w="1629" w:type="dxa"/>
            <w:tcBorders>
              <w:bottom w:val="single" w:sz="8" w:space="0" w:color="000000"/>
            </w:tcBorders>
            <w:shd w:val="clear" w:color="auto" w:fill="auto"/>
          </w:tcPr>
          <w:p w:rsidR="007C4B85" w:rsidRDefault="007C4B85" w:rsidP="00512D46">
            <w:pPr>
              <w:snapToGrid w:val="0"/>
              <w:rPr>
                <w:bCs/>
                <w:iCs/>
              </w:rPr>
            </w:pPr>
            <w:r>
              <w:rPr>
                <w:bCs/>
                <w:iCs/>
              </w:rPr>
              <w:t> </w:t>
            </w:r>
          </w:p>
        </w:tc>
        <w:tc>
          <w:tcPr>
            <w:tcW w:w="283" w:type="dxa"/>
            <w:shd w:val="clear" w:color="auto" w:fill="auto"/>
          </w:tcPr>
          <w:p w:rsidR="007C4B85" w:rsidRDefault="007C4B85" w:rsidP="00512D46">
            <w:pPr>
              <w:snapToGrid w:val="0"/>
              <w:rPr>
                <w:bCs/>
                <w:iCs/>
              </w:rPr>
            </w:pPr>
            <w:r>
              <w:rPr>
                <w:bCs/>
                <w:iCs/>
              </w:rPr>
              <w:t> </w:t>
            </w:r>
          </w:p>
        </w:tc>
        <w:tc>
          <w:tcPr>
            <w:tcW w:w="2814" w:type="dxa"/>
            <w:shd w:val="clear" w:color="auto" w:fill="auto"/>
            <w:vAlign w:val="bottom"/>
          </w:tcPr>
          <w:p w:rsidR="007C4B85" w:rsidRDefault="007C4B85" w:rsidP="00512D46">
            <w:pPr>
              <w:snapToGrid w:val="0"/>
              <w:jc w:val="right"/>
              <w:rPr>
                <w:rStyle w:val="fill"/>
                <w:b/>
                <w:i/>
              </w:rPr>
            </w:pPr>
            <w:r>
              <w:rPr>
                <w:rStyle w:val="fill"/>
                <w:b/>
                <w:i/>
              </w:rPr>
              <w:t xml:space="preserve">Г.А. </w:t>
            </w:r>
            <w:proofErr w:type="spellStart"/>
            <w:r>
              <w:rPr>
                <w:rStyle w:val="fill"/>
                <w:b/>
                <w:i/>
              </w:rPr>
              <w:t>Романькова</w:t>
            </w:r>
            <w:proofErr w:type="spellEnd"/>
          </w:p>
        </w:tc>
      </w:tr>
    </w:tbl>
    <w:p w:rsidR="00756F52" w:rsidRDefault="00756F52" w:rsidP="00C347A3">
      <w:pPr>
        <w:pStyle w:val="ac"/>
        <w:jc w:val="right"/>
      </w:pPr>
    </w:p>
    <w:p w:rsidR="00756F52" w:rsidRDefault="00756F52" w:rsidP="00C347A3">
      <w:pPr>
        <w:pStyle w:val="ac"/>
        <w:jc w:val="right"/>
      </w:pPr>
    </w:p>
    <w:p w:rsidR="00756F52" w:rsidRDefault="00756F52" w:rsidP="00C347A3">
      <w:pPr>
        <w:pStyle w:val="ac"/>
        <w:jc w:val="right"/>
      </w:pPr>
    </w:p>
    <w:p w:rsidR="00756F52" w:rsidRDefault="00756F52" w:rsidP="00C347A3">
      <w:pPr>
        <w:pStyle w:val="ac"/>
        <w:jc w:val="right"/>
      </w:pPr>
    </w:p>
    <w:p w:rsidR="00756F52" w:rsidRDefault="00756F52" w:rsidP="00C347A3">
      <w:pPr>
        <w:pStyle w:val="ac"/>
        <w:jc w:val="right"/>
      </w:pPr>
    </w:p>
    <w:p w:rsidR="00756F52" w:rsidRDefault="00756F52" w:rsidP="00C347A3">
      <w:pPr>
        <w:pStyle w:val="ac"/>
        <w:jc w:val="right"/>
      </w:pPr>
    </w:p>
    <w:p w:rsidR="00756F52" w:rsidRDefault="00756F52" w:rsidP="00C347A3">
      <w:pPr>
        <w:pStyle w:val="ac"/>
        <w:jc w:val="right"/>
      </w:pPr>
    </w:p>
    <w:p w:rsidR="00756F52" w:rsidRDefault="00756F52" w:rsidP="00C347A3">
      <w:pPr>
        <w:pStyle w:val="ac"/>
        <w:jc w:val="right"/>
      </w:pPr>
    </w:p>
    <w:p w:rsidR="00756F52" w:rsidRDefault="00756F52" w:rsidP="00C347A3">
      <w:pPr>
        <w:pStyle w:val="ac"/>
        <w:jc w:val="right"/>
      </w:pPr>
    </w:p>
    <w:p w:rsidR="00C347A3" w:rsidRDefault="00C347A3" w:rsidP="00C347A3">
      <w:pPr>
        <w:pStyle w:val="ac"/>
        <w:jc w:val="right"/>
      </w:pPr>
      <w:r>
        <w:lastRenderedPageBreak/>
        <w:t xml:space="preserve">приложение №22 </w:t>
      </w:r>
    </w:p>
    <w:p w:rsidR="00C347A3" w:rsidRDefault="00C347A3" w:rsidP="00C347A3">
      <w:pPr>
        <w:pStyle w:val="ac"/>
      </w:pPr>
      <w:r>
        <w:t xml:space="preserve">                       Состав  постоянно действующей комиссии по списанию движимого  имущества </w:t>
      </w:r>
      <w:proofErr w:type="gramStart"/>
      <w:r>
        <w:t>с выше</w:t>
      </w:r>
      <w:proofErr w:type="gramEnd"/>
      <w:r>
        <w:t xml:space="preserve"> 50000 рублей, до 50000 рублей </w:t>
      </w:r>
      <w:proofErr w:type="spellStart"/>
      <w:r>
        <w:t>недвиживого</w:t>
      </w:r>
      <w:proofErr w:type="spellEnd"/>
      <w:r>
        <w:t xml:space="preserve"> имущества, особо ценного движимого имущества, относящегося к основным фондам стоимостью</w:t>
      </w:r>
    </w:p>
    <w:p w:rsidR="00C347A3" w:rsidRDefault="00C347A3" w:rsidP="00C347A3">
      <w:pPr>
        <w:pStyle w:val="ac"/>
      </w:pPr>
    </w:p>
    <w:p w:rsidR="00C347A3" w:rsidRDefault="00C347A3" w:rsidP="00C347A3">
      <w:pPr>
        <w:pStyle w:val="ac"/>
        <w:numPr>
          <w:ilvl w:val="0"/>
          <w:numId w:val="64"/>
        </w:numPr>
        <w:suppressAutoHyphens/>
        <w:spacing w:before="280" w:beforeAutospacing="0" w:after="280" w:afterAutospacing="0"/>
      </w:pPr>
      <w:r>
        <w:t>Для определения целесообразности или непригодности муниципального имущества к дальнейшему использованию, невозможности или неэффективности его восстановления, а также для оформления необходимой документации на списание муниципального имущества создать постоянно действующую комиссию по списанию муниципального имущества в составе:</w:t>
      </w:r>
    </w:p>
    <w:p w:rsidR="00C347A3" w:rsidRDefault="00C347A3" w:rsidP="00C347A3">
      <w:pPr>
        <w:pStyle w:val="ac"/>
      </w:pPr>
      <w:r>
        <w:t xml:space="preserve"> - Председатель комисси</w:t>
      </w:r>
      <w:proofErr w:type="gramStart"/>
      <w:r>
        <w:t>и-</w:t>
      </w:r>
      <w:proofErr w:type="gramEnd"/>
      <w:r>
        <w:t xml:space="preserve"> директор </w:t>
      </w:r>
      <w:proofErr w:type="spellStart"/>
      <w:r w:rsidR="00614993">
        <w:t>Быстрова</w:t>
      </w:r>
      <w:proofErr w:type="spellEnd"/>
      <w:r w:rsidR="00614993">
        <w:t xml:space="preserve"> М.В.</w:t>
      </w:r>
    </w:p>
    <w:p w:rsidR="00C347A3" w:rsidRDefault="00C347A3" w:rsidP="00C347A3">
      <w:pPr>
        <w:pStyle w:val="ac"/>
      </w:pPr>
      <w:r>
        <w:t xml:space="preserve">-Член </w:t>
      </w:r>
      <w:proofErr w:type="spellStart"/>
      <w:proofErr w:type="gramStart"/>
      <w:r>
        <w:t>комиссии-главный</w:t>
      </w:r>
      <w:proofErr w:type="spellEnd"/>
      <w:proofErr w:type="gramEnd"/>
      <w:r>
        <w:t xml:space="preserve"> бухгалтер Курчавая Т.И.</w:t>
      </w:r>
    </w:p>
    <w:p w:rsidR="00C347A3" w:rsidRDefault="00C347A3" w:rsidP="00C347A3">
      <w:pPr>
        <w:pStyle w:val="ac"/>
      </w:pPr>
      <w:r>
        <w:t>-Член комиссии-лица, на</w:t>
      </w:r>
      <w:r w:rsidR="00614993">
        <w:t xml:space="preserve"> </w:t>
      </w:r>
      <w:r>
        <w:t>которых возложена ответственность за сохранность основных средств</w:t>
      </w:r>
    </w:p>
    <w:p w:rsidR="00C347A3" w:rsidRDefault="00C347A3" w:rsidP="00C347A3">
      <w:pPr>
        <w:pStyle w:val="ac"/>
        <w:numPr>
          <w:ilvl w:val="0"/>
          <w:numId w:val="64"/>
        </w:numPr>
        <w:suppressAutoHyphens/>
        <w:spacing w:before="280" w:beforeAutospacing="0" w:after="280" w:afterAutospacing="0"/>
      </w:pPr>
      <w:r>
        <w:t>На основании представленных документов и по результатам осмотра предложенного к списанию имущества постоянно действующая комиссия принимает решение:</w:t>
      </w:r>
    </w:p>
    <w:p w:rsidR="00C347A3" w:rsidRDefault="00C347A3" w:rsidP="00C347A3">
      <w:pPr>
        <w:pStyle w:val="ac"/>
      </w:pPr>
      <w:r>
        <w:t>-о продаже имущества на аукционе;</w:t>
      </w:r>
    </w:p>
    <w:p w:rsidR="00C347A3" w:rsidRDefault="00C347A3" w:rsidP="00C347A3">
      <w:pPr>
        <w:pStyle w:val="ac"/>
      </w:pPr>
      <w:r>
        <w:t>-о списании имущества в случае нецелесообразности выставления на аукцио</w:t>
      </w:r>
      <w:proofErr w:type="gramStart"/>
      <w:r>
        <w:t>н(</w:t>
      </w:r>
      <w:proofErr w:type="gramEnd"/>
      <w:r>
        <w:t>ветхое, не представляющее ценности и т.п.</w:t>
      </w: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pPr>
    </w:p>
    <w:p w:rsidR="00C347A3" w:rsidRDefault="00C347A3" w:rsidP="00C34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Style w:val="fill"/>
          <w:b/>
          <w:i/>
        </w:rPr>
      </w:pPr>
      <w:r>
        <w:lastRenderedPageBreak/>
        <w:t xml:space="preserve">Приложение </w:t>
      </w:r>
      <w:r>
        <w:rPr>
          <w:rStyle w:val="fill"/>
          <w:b/>
          <w:i/>
        </w:rPr>
        <w:t>23</w:t>
      </w:r>
      <w:r>
        <w:br/>
      </w:r>
    </w:p>
    <w:p w:rsidR="00C347A3" w:rsidRDefault="00C347A3" w:rsidP="00C34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p>
    <w:p w:rsidR="00C347A3" w:rsidRDefault="00C347A3" w:rsidP="00C34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Состав инвентаризационной комиссии </w:t>
      </w:r>
    </w:p>
    <w:p w:rsidR="00C347A3" w:rsidRDefault="00C347A3" w:rsidP="00C347A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1. Создать постоянно действующую инвентаризационную комиссию в следующем составе:  </w:t>
      </w:r>
    </w:p>
    <w:tbl>
      <w:tblPr>
        <w:tblW w:w="0" w:type="auto"/>
        <w:tblInd w:w="-85" w:type="dxa"/>
        <w:tblLayout w:type="fixed"/>
        <w:tblCellMar>
          <w:top w:w="15" w:type="dxa"/>
          <w:left w:w="15" w:type="dxa"/>
          <w:bottom w:w="15" w:type="dxa"/>
          <w:right w:w="15" w:type="dxa"/>
        </w:tblCellMar>
        <w:tblLook w:val="0000"/>
      </w:tblPr>
      <w:tblGrid>
        <w:gridCol w:w="3321"/>
        <w:gridCol w:w="3539"/>
        <w:gridCol w:w="2520"/>
      </w:tblGrid>
      <w:tr w:rsidR="00C347A3" w:rsidTr="00512D46">
        <w:tc>
          <w:tcPr>
            <w:tcW w:w="3321" w:type="dxa"/>
            <w:tcBorders>
              <w:top w:val="single" w:sz="8" w:space="0" w:color="000000"/>
              <w:left w:val="single" w:sz="8" w:space="0" w:color="000000"/>
              <w:bottom w:val="single" w:sz="8" w:space="0" w:color="000000"/>
            </w:tcBorders>
            <w:shd w:val="clear" w:color="auto" w:fill="auto"/>
          </w:tcPr>
          <w:p w:rsidR="00C347A3" w:rsidRDefault="00C347A3" w:rsidP="00512D46">
            <w:pPr>
              <w:snapToGrid w:val="0"/>
              <w:rPr>
                <w:rStyle w:val="fill"/>
                <w:b/>
                <w:i/>
              </w:rPr>
            </w:pPr>
            <w:r>
              <w:rPr>
                <w:rStyle w:val="fill"/>
                <w:b/>
                <w:i/>
              </w:rPr>
              <w:t>Председатель комиссии</w:t>
            </w:r>
          </w:p>
        </w:tc>
        <w:tc>
          <w:tcPr>
            <w:tcW w:w="3539" w:type="dxa"/>
            <w:tcBorders>
              <w:top w:val="single" w:sz="8" w:space="0" w:color="000000"/>
              <w:left w:val="single" w:sz="8" w:space="0" w:color="000000"/>
              <w:bottom w:val="single" w:sz="8" w:space="0" w:color="000000"/>
            </w:tcBorders>
            <w:shd w:val="clear" w:color="auto" w:fill="auto"/>
          </w:tcPr>
          <w:p w:rsidR="00C347A3" w:rsidRPr="00C347A3" w:rsidRDefault="00C347A3" w:rsidP="00512D46">
            <w:pPr>
              <w:snapToGrid w:val="0"/>
              <w:rPr>
                <w:rStyle w:val="fill"/>
                <w:rFonts w:ascii="Arial" w:hAnsi="Arial" w:cs="Arial"/>
                <w:b/>
              </w:rPr>
            </w:pPr>
            <w:r w:rsidRPr="00C347A3">
              <w:rPr>
                <w:rStyle w:val="fill"/>
                <w:rFonts w:ascii="Arial" w:hAnsi="Arial" w:cs="Arial"/>
                <w:b/>
              </w:rPr>
              <w:t xml:space="preserve">Зам. директора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C347A3" w:rsidRPr="00C347A3" w:rsidRDefault="00614993" w:rsidP="00614993">
            <w:pPr>
              <w:snapToGrid w:val="0"/>
              <w:rPr>
                <w:rFonts w:ascii="Arial" w:hAnsi="Arial" w:cs="Arial"/>
              </w:rPr>
            </w:pPr>
            <w:r>
              <w:rPr>
                <w:rStyle w:val="fill"/>
                <w:rFonts w:ascii="Arial" w:hAnsi="Arial" w:cs="Arial"/>
                <w:b/>
              </w:rPr>
              <w:t xml:space="preserve">И.В. </w:t>
            </w:r>
            <w:proofErr w:type="spellStart"/>
            <w:r>
              <w:rPr>
                <w:rStyle w:val="fill"/>
                <w:rFonts w:ascii="Arial" w:hAnsi="Arial" w:cs="Arial"/>
                <w:b/>
              </w:rPr>
              <w:t>Кучинская</w:t>
            </w:r>
            <w:proofErr w:type="spellEnd"/>
          </w:p>
        </w:tc>
      </w:tr>
      <w:tr w:rsidR="00C347A3" w:rsidTr="00512D46">
        <w:tc>
          <w:tcPr>
            <w:tcW w:w="3321" w:type="dxa"/>
            <w:tcBorders>
              <w:top w:val="single" w:sz="8" w:space="0" w:color="000000"/>
              <w:left w:val="single" w:sz="8" w:space="0" w:color="000000"/>
              <w:bottom w:val="single" w:sz="8" w:space="0" w:color="000000"/>
            </w:tcBorders>
            <w:shd w:val="clear" w:color="auto" w:fill="auto"/>
          </w:tcPr>
          <w:p w:rsidR="00C347A3" w:rsidRDefault="00C347A3" w:rsidP="00512D46">
            <w:pPr>
              <w:snapToGrid w:val="0"/>
              <w:rPr>
                <w:rStyle w:val="fill"/>
                <w:b/>
                <w:i/>
              </w:rPr>
            </w:pPr>
            <w:r>
              <w:rPr>
                <w:rStyle w:val="fill"/>
                <w:b/>
                <w:i/>
              </w:rPr>
              <w:t>Члены комиссии</w:t>
            </w:r>
          </w:p>
        </w:tc>
        <w:tc>
          <w:tcPr>
            <w:tcW w:w="3539" w:type="dxa"/>
            <w:tcBorders>
              <w:top w:val="single" w:sz="8" w:space="0" w:color="000000"/>
              <w:left w:val="single" w:sz="8" w:space="0" w:color="000000"/>
              <w:bottom w:val="single" w:sz="8" w:space="0" w:color="000000"/>
            </w:tcBorders>
            <w:shd w:val="clear" w:color="auto" w:fill="auto"/>
          </w:tcPr>
          <w:p w:rsidR="00C347A3" w:rsidRPr="00C347A3" w:rsidRDefault="00C347A3" w:rsidP="00512D46">
            <w:pPr>
              <w:snapToGrid w:val="0"/>
              <w:rPr>
                <w:rStyle w:val="fill"/>
                <w:rFonts w:ascii="Arial" w:hAnsi="Arial" w:cs="Arial"/>
                <w:b/>
              </w:rPr>
            </w:pPr>
            <w:r w:rsidRPr="00C347A3">
              <w:rPr>
                <w:rStyle w:val="fill"/>
                <w:rFonts w:ascii="Arial" w:hAnsi="Arial" w:cs="Arial"/>
                <w:b/>
              </w:rPr>
              <w:t>Главный бухгалтер</w:t>
            </w: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C347A3" w:rsidRPr="00C347A3" w:rsidRDefault="00C347A3" w:rsidP="00512D46">
            <w:pPr>
              <w:snapToGrid w:val="0"/>
              <w:rPr>
                <w:rStyle w:val="fill"/>
                <w:rFonts w:ascii="Arial" w:hAnsi="Arial" w:cs="Arial"/>
                <w:b/>
              </w:rPr>
            </w:pPr>
            <w:r w:rsidRPr="00C347A3">
              <w:rPr>
                <w:rStyle w:val="fill"/>
                <w:rFonts w:ascii="Arial" w:hAnsi="Arial" w:cs="Arial"/>
                <w:b/>
              </w:rPr>
              <w:t>Т.И. Курчавая</w:t>
            </w:r>
          </w:p>
        </w:tc>
      </w:tr>
      <w:tr w:rsidR="00C347A3" w:rsidTr="00512D46">
        <w:tc>
          <w:tcPr>
            <w:tcW w:w="3321" w:type="dxa"/>
            <w:tcBorders>
              <w:top w:val="single" w:sz="8" w:space="0" w:color="000000"/>
              <w:left w:val="single" w:sz="8" w:space="0" w:color="000000"/>
              <w:bottom w:val="single" w:sz="8" w:space="0" w:color="000000"/>
            </w:tcBorders>
            <w:shd w:val="clear" w:color="auto" w:fill="auto"/>
          </w:tcPr>
          <w:p w:rsidR="00C347A3" w:rsidRDefault="00C347A3" w:rsidP="00512D46">
            <w:pPr>
              <w:snapToGrid w:val="0"/>
              <w:rPr>
                <w:bCs/>
                <w:iCs/>
              </w:rPr>
            </w:pPr>
            <w:r>
              <w:rPr>
                <w:bCs/>
                <w:iCs/>
              </w:rPr>
              <w:t> </w:t>
            </w:r>
          </w:p>
        </w:tc>
        <w:tc>
          <w:tcPr>
            <w:tcW w:w="3539" w:type="dxa"/>
            <w:tcBorders>
              <w:top w:val="single" w:sz="8" w:space="0" w:color="000000"/>
              <w:left w:val="single" w:sz="8" w:space="0" w:color="000000"/>
              <w:bottom w:val="single" w:sz="8" w:space="0" w:color="000000"/>
            </w:tcBorders>
            <w:shd w:val="clear" w:color="auto" w:fill="auto"/>
          </w:tcPr>
          <w:p w:rsidR="00C347A3" w:rsidRPr="00C347A3" w:rsidRDefault="00C347A3" w:rsidP="00512D46">
            <w:pPr>
              <w:snapToGrid w:val="0"/>
              <w:rPr>
                <w:rFonts w:ascii="Arial" w:hAnsi="Arial" w:cs="Arial"/>
                <w:b/>
                <w:iCs/>
              </w:rPr>
            </w:pPr>
            <w:r w:rsidRPr="00C347A3">
              <w:rPr>
                <w:rFonts w:ascii="Arial" w:hAnsi="Arial" w:cs="Arial"/>
                <w:b/>
                <w:iCs/>
              </w:rPr>
              <w:t xml:space="preserve">Зам. Директора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C347A3" w:rsidRPr="00C347A3" w:rsidRDefault="00C347A3" w:rsidP="00512D46">
            <w:pPr>
              <w:snapToGrid w:val="0"/>
              <w:rPr>
                <w:rStyle w:val="fill"/>
                <w:rFonts w:ascii="Arial" w:hAnsi="Arial" w:cs="Arial"/>
                <w:b/>
              </w:rPr>
            </w:pPr>
            <w:r w:rsidRPr="00C347A3">
              <w:rPr>
                <w:rStyle w:val="fill"/>
                <w:rFonts w:ascii="Arial" w:hAnsi="Arial" w:cs="Arial"/>
                <w:b/>
              </w:rPr>
              <w:t xml:space="preserve">Т.В. </w:t>
            </w:r>
            <w:proofErr w:type="spellStart"/>
            <w:r w:rsidRPr="00C347A3">
              <w:rPr>
                <w:rStyle w:val="fill"/>
                <w:rFonts w:ascii="Arial" w:hAnsi="Arial" w:cs="Arial"/>
                <w:b/>
              </w:rPr>
              <w:t>Слабнова</w:t>
            </w:r>
            <w:proofErr w:type="spellEnd"/>
          </w:p>
        </w:tc>
      </w:tr>
      <w:tr w:rsidR="00C347A3" w:rsidTr="00512D46">
        <w:tc>
          <w:tcPr>
            <w:tcW w:w="3321" w:type="dxa"/>
            <w:tcBorders>
              <w:top w:val="single" w:sz="8" w:space="0" w:color="000000"/>
              <w:left w:val="single" w:sz="8" w:space="0" w:color="000000"/>
              <w:bottom w:val="single" w:sz="8" w:space="0" w:color="000000"/>
            </w:tcBorders>
            <w:shd w:val="clear" w:color="auto" w:fill="auto"/>
          </w:tcPr>
          <w:p w:rsidR="00C347A3" w:rsidRDefault="00C347A3" w:rsidP="00512D46">
            <w:pPr>
              <w:snapToGrid w:val="0"/>
              <w:rPr>
                <w:bCs/>
                <w:iCs/>
              </w:rPr>
            </w:pPr>
            <w:r>
              <w:rPr>
                <w:bCs/>
                <w:iCs/>
              </w:rPr>
              <w:t> </w:t>
            </w:r>
          </w:p>
        </w:tc>
        <w:tc>
          <w:tcPr>
            <w:tcW w:w="3539" w:type="dxa"/>
            <w:tcBorders>
              <w:top w:val="single" w:sz="8" w:space="0" w:color="000000"/>
              <w:left w:val="single" w:sz="8" w:space="0" w:color="000000"/>
              <w:bottom w:val="single" w:sz="8" w:space="0" w:color="000000"/>
            </w:tcBorders>
            <w:shd w:val="clear" w:color="auto" w:fill="auto"/>
          </w:tcPr>
          <w:p w:rsidR="00C347A3" w:rsidRPr="00C347A3" w:rsidRDefault="00C347A3" w:rsidP="00512D46">
            <w:pPr>
              <w:snapToGrid w:val="0"/>
              <w:rPr>
                <w:rStyle w:val="fill"/>
                <w:rFonts w:ascii="Arial" w:hAnsi="Arial" w:cs="Arial"/>
                <w:b/>
              </w:rPr>
            </w:pPr>
            <w:r w:rsidRPr="00C347A3">
              <w:rPr>
                <w:rStyle w:val="fill"/>
                <w:rFonts w:ascii="Arial" w:hAnsi="Arial" w:cs="Arial"/>
                <w:b/>
              </w:rPr>
              <w:t>Зам</w:t>
            </w:r>
            <w:proofErr w:type="gramStart"/>
            <w:r w:rsidRPr="00C347A3">
              <w:rPr>
                <w:rStyle w:val="fill"/>
                <w:rFonts w:ascii="Arial" w:hAnsi="Arial" w:cs="Arial"/>
                <w:b/>
              </w:rPr>
              <w:t>.г</w:t>
            </w:r>
            <w:proofErr w:type="gramEnd"/>
            <w:r w:rsidRPr="00C347A3">
              <w:rPr>
                <w:rStyle w:val="fill"/>
                <w:rFonts w:ascii="Arial" w:hAnsi="Arial" w:cs="Arial"/>
                <w:b/>
              </w:rPr>
              <w:t>лавного бухгалтера</w:t>
            </w: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C347A3" w:rsidRPr="00C347A3" w:rsidRDefault="00C347A3" w:rsidP="00512D46">
            <w:pPr>
              <w:snapToGrid w:val="0"/>
              <w:rPr>
                <w:rStyle w:val="fill"/>
                <w:rFonts w:ascii="Arial" w:hAnsi="Arial" w:cs="Arial"/>
                <w:b/>
              </w:rPr>
            </w:pPr>
            <w:r w:rsidRPr="00C347A3">
              <w:rPr>
                <w:rStyle w:val="fill"/>
                <w:rFonts w:ascii="Arial" w:hAnsi="Arial" w:cs="Arial"/>
                <w:b/>
              </w:rPr>
              <w:t>Т.В. Тимофеева</w:t>
            </w:r>
          </w:p>
        </w:tc>
      </w:tr>
      <w:tr w:rsidR="00C347A3" w:rsidTr="00512D46">
        <w:tc>
          <w:tcPr>
            <w:tcW w:w="3321" w:type="dxa"/>
            <w:tcBorders>
              <w:top w:val="single" w:sz="8" w:space="0" w:color="000000"/>
              <w:left w:val="single" w:sz="8" w:space="0" w:color="000000"/>
              <w:bottom w:val="single" w:sz="8" w:space="0" w:color="000000"/>
            </w:tcBorders>
            <w:shd w:val="clear" w:color="auto" w:fill="auto"/>
          </w:tcPr>
          <w:p w:rsidR="00C347A3" w:rsidRDefault="00C347A3" w:rsidP="00512D46">
            <w:pPr>
              <w:snapToGrid w:val="0"/>
              <w:rPr>
                <w:rStyle w:val="fill"/>
                <w:b/>
                <w:i/>
              </w:rPr>
            </w:pPr>
          </w:p>
        </w:tc>
        <w:tc>
          <w:tcPr>
            <w:tcW w:w="3539" w:type="dxa"/>
            <w:tcBorders>
              <w:top w:val="single" w:sz="8" w:space="0" w:color="000000"/>
              <w:left w:val="single" w:sz="8" w:space="0" w:color="000000"/>
              <w:bottom w:val="single" w:sz="8" w:space="0" w:color="000000"/>
            </w:tcBorders>
            <w:shd w:val="clear" w:color="auto" w:fill="auto"/>
          </w:tcPr>
          <w:p w:rsidR="00C347A3" w:rsidRPr="00C347A3" w:rsidRDefault="00C347A3" w:rsidP="00512D46">
            <w:pPr>
              <w:snapToGrid w:val="0"/>
              <w:rPr>
                <w:rFonts w:ascii="Arial" w:hAnsi="Arial" w:cs="Arial"/>
                <w:b/>
                <w:bCs/>
                <w:iCs/>
              </w:rPr>
            </w:pPr>
            <w:r w:rsidRPr="00C347A3">
              <w:rPr>
                <w:rFonts w:ascii="Arial" w:hAnsi="Arial" w:cs="Arial"/>
                <w:b/>
                <w:bCs/>
                <w:iCs/>
              </w:rPr>
              <w:t xml:space="preserve"> Ведущий бухгалтер </w:t>
            </w:r>
          </w:p>
        </w:tc>
        <w:tc>
          <w:tcPr>
            <w:tcW w:w="2520" w:type="dxa"/>
            <w:tcBorders>
              <w:top w:val="single" w:sz="8" w:space="0" w:color="000000"/>
              <w:left w:val="single" w:sz="8" w:space="0" w:color="000000"/>
              <w:bottom w:val="single" w:sz="8" w:space="0" w:color="000000"/>
              <w:right w:val="single" w:sz="8" w:space="0" w:color="000000"/>
            </w:tcBorders>
            <w:shd w:val="clear" w:color="auto" w:fill="auto"/>
          </w:tcPr>
          <w:p w:rsidR="00C347A3" w:rsidRPr="00C347A3" w:rsidRDefault="00C347A3" w:rsidP="00512D46">
            <w:pPr>
              <w:snapToGrid w:val="0"/>
              <w:rPr>
                <w:rFonts w:ascii="Arial" w:hAnsi="Arial" w:cs="Arial"/>
                <w:b/>
                <w:bCs/>
                <w:iCs/>
              </w:rPr>
            </w:pPr>
            <w:r w:rsidRPr="00C347A3">
              <w:rPr>
                <w:rFonts w:ascii="Arial" w:hAnsi="Arial" w:cs="Arial"/>
                <w:b/>
                <w:bCs/>
                <w:iCs/>
              </w:rPr>
              <w:t> С.А.Иванова</w:t>
            </w:r>
          </w:p>
        </w:tc>
      </w:tr>
    </w:tbl>
    <w:p w:rsidR="00C347A3" w:rsidRDefault="0020370B" w:rsidP="0020370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pPr>
      <w:r>
        <w:t>2.</w:t>
      </w:r>
      <w:r w:rsidR="00C347A3">
        <w:t xml:space="preserve">Возложить на постоянно действующую инвентаризационную комиссию следующие </w:t>
      </w:r>
      <w:r w:rsidR="00C347A3">
        <w:br/>
        <w:t>обязанности:</w:t>
      </w:r>
    </w:p>
    <w:p w:rsidR="00C347A3" w:rsidRDefault="0020370B" w:rsidP="0020370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720"/>
      </w:pPr>
      <w:r>
        <w:t>3</w:t>
      </w:r>
      <w:r w:rsidR="00C347A3">
        <w:t xml:space="preserve">проводить инвентаризацию (в т. ч. обязательную) в соответствии с графиком </w:t>
      </w:r>
      <w:r w:rsidR="00C347A3">
        <w:br/>
        <w:t>проведения инвентаризаций;</w:t>
      </w:r>
    </w:p>
    <w:p w:rsidR="00C347A3" w:rsidRDefault="00C347A3" w:rsidP="00C347A3">
      <w:pPr>
        <w:pStyle w:val="HTML"/>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 xml:space="preserve">обеспечивать полноту и точность внесения в инвентаризационные описи данных о </w:t>
      </w:r>
      <w:r>
        <w:br/>
        <w:t xml:space="preserve">фактических остатках основных средств, материальных запасов, товаров, денежных </w:t>
      </w:r>
      <w:r>
        <w:br/>
        <w:t>средств, другого имущества и обязательств;</w:t>
      </w:r>
    </w:p>
    <w:p w:rsidR="00C347A3" w:rsidRDefault="00C347A3" w:rsidP="00C347A3">
      <w:pPr>
        <w:pStyle w:val="HTML"/>
        <w:numPr>
          <w:ilvl w:val="0"/>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pPr>
      <w:r>
        <w:t>правильно и своевременно оформлять материалы инвентаризации; </w:t>
      </w:r>
    </w:p>
    <w:tbl>
      <w:tblPr>
        <w:tblW w:w="0" w:type="auto"/>
        <w:tblInd w:w="-45" w:type="dxa"/>
        <w:tblLayout w:type="fixed"/>
        <w:tblCellMar>
          <w:top w:w="15" w:type="dxa"/>
          <w:left w:w="15" w:type="dxa"/>
          <w:bottom w:w="15" w:type="dxa"/>
          <w:right w:w="15" w:type="dxa"/>
        </w:tblCellMar>
        <w:tblLook w:val="0000"/>
      </w:tblPr>
      <w:tblGrid>
        <w:gridCol w:w="4171"/>
        <w:gridCol w:w="284"/>
        <w:gridCol w:w="1628"/>
        <w:gridCol w:w="280"/>
        <w:gridCol w:w="2787"/>
      </w:tblGrid>
      <w:tr w:rsidR="00C347A3" w:rsidTr="00512D46">
        <w:trPr>
          <w:trHeight w:val="243"/>
        </w:trPr>
        <w:tc>
          <w:tcPr>
            <w:tcW w:w="4171" w:type="dxa"/>
            <w:shd w:val="clear" w:color="auto" w:fill="auto"/>
            <w:vAlign w:val="bottom"/>
          </w:tcPr>
          <w:p w:rsidR="00C347A3" w:rsidRDefault="00C347A3" w:rsidP="00C347A3">
            <w:pPr>
              <w:snapToGrid w:val="0"/>
            </w:pPr>
            <w:r>
              <w:t xml:space="preserve">С приложением </w:t>
            </w:r>
            <w:proofErr w:type="gramStart"/>
            <w:r>
              <w:t>ознакомлены</w:t>
            </w:r>
            <w:proofErr w:type="gramEnd"/>
            <w:r>
              <w:t>:</w:t>
            </w:r>
          </w:p>
        </w:tc>
        <w:tc>
          <w:tcPr>
            <w:tcW w:w="284" w:type="dxa"/>
            <w:shd w:val="clear" w:color="auto" w:fill="auto"/>
          </w:tcPr>
          <w:p w:rsidR="00C347A3" w:rsidRDefault="00C347A3" w:rsidP="00512D46">
            <w:pPr>
              <w:snapToGrid w:val="0"/>
            </w:pPr>
            <w:r>
              <w:t> </w:t>
            </w:r>
          </w:p>
        </w:tc>
        <w:tc>
          <w:tcPr>
            <w:tcW w:w="1628" w:type="dxa"/>
            <w:shd w:val="clear" w:color="auto" w:fill="auto"/>
          </w:tcPr>
          <w:p w:rsidR="00C347A3" w:rsidRDefault="00C347A3" w:rsidP="00512D46">
            <w:pPr>
              <w:snapToGrid w:val="0"/>
            </w:pPr>
            <w:r>
              <w:t> </w:t>
            </w:r>
          </w:p>
        </w:tc>
        <w:tc>
          <w:tcPr>
            <w:tcW w:w="280" w:type="dxa"/>
            <w:shd w:val="clear" w:color="auto" w:fill="auto"/>
          </w:tcPr>
          <w:p w:rsidR="00C347A3" w:rsidRDefault="00C347A3" w:rsidP="00512D46">
            <w:pPr>
              <w:snapToGrid w:val="0"/>
            </w:pPr>
            <w:r>
              <w:t> </w:t>
            </w:r>
          </w:p>
        </w:tc>
        <w:tc>
          <w:tcPr>
            <w:tcW w:w="2787" w:type="dxa"/>
            <w:shd w:val="clear" w:color="auto" w:fill="auto"/>
            <w:vAlign w:val="bottom"/>
          </w:tcPr>
          <w:p w:rsidR="00C347A3" w:rsidRDefault="00C347A3" w:rsidP="00512D46">
            <w:pPr>
              <w:snapToGrid w:val="0"/>
              <w:jc w:val="right"/>
            </w:pPr>
            <w:r>
              <w:t> </w:t>
            </w:r>
          </w:p>
        </w:tc>
      </w:tr>
      <w:tr w:rsidR="00C347A3" w:rsidTr="00512D46">
        <w:trPr>
          <w:trHeight w:val="259"/>
        </w:trPr>
        <w:tc>
          <w:tcPr>
            <w:tcW w:w="4171" w:type="dxa"/>
            <w:shd w:val="clear" w:color="auto" w:fill="auto"/>
            <w:vAlign w:val="bottom"/>
          </w:tcPr>
          <w:p w:rsidR="00C347A3" w:rsidRDefault="00C347A3" w:rsidP="00512D46">
            <w:pPr>
              <w:snapToGrid w:val="0"/>
            </w:pPr>
            <w:r>
              <w:t> </w:t>
            </w:r>
          </w:p>
        </w:tc>
        <w:tc>
          <w:tcPr>
            <w:tcW w:w="284" w:type="dxa"/>
            <w:shd w:val="clear" w:color="auto" w:fill="auto"/>
          </w:tcPr>
          <w:p w:rsidR="00C347A3" w:rsidRDefault="00C347A3" w:rsidP="00512D46">
            <w:pPr>
              <w:snapToGrid w:val="0"/>
            </w:pPr>
            <w:r>
              <w:t> </w:t>
            </w:r>
          </w:p>
        </w:tc>
        <w:tc>
          <w:tcPr>
            <w:tcW w:w="1628" w:type="dxa"/>
            <w:shd w:val="clear" w:color="auto" w:fill="auto"/>
          </w:tcPr>
          <w:p w:rsidR="00C347A3" w:rsidRDefault="00C347A3" w:rsidP="00512D46">
            <w:pPr>
              <w:snapToGrid w:val="0"/>
            </w:pPr>
            <w:r>
              <w:t> </w:t>
            </w:r>
          </w:p>
        </w:tc>
        <w:tc>
          <w:tcPr>
            <w:tcW w:w="280" w:type="dxa"/>
            <w:shd w:val="clear" w:color="auto" w:fill="auto"/>
          </w:tcPr>
          <w:p w:rsidR="00C347A3" w:rsidRDefault="00C347A3" w:rsidP="00512D46">
            <w:pPr>
              <w:snapToGrid w:val="0"/>
            </w:pPr>
            <w:r>
              <w:t> </w:t>
            </w:r>
          </w:p>
        </w:tc>
        <w:tc>
          <w:tcPr>
            <w:tcW w:w="2787" w:type="dxa"/>
            <w:shd w:val="clear" w:color="auto" w:fill="auto"/>
            <w:vAlign w:val="bottom"/>
          </w:tcPr>
          <w:p w:rsidR="00C347A3" w:rsidRDefault="00C347A3" w:rsidP="00512D46">
            <w:pPr>
              <w:snapToGrid w:val="0"/>
              <w:jc w:val="right"/>
            </w:pPr>
            <w:r>
              <w:t> </w:t>
            </w:r>
          </w:p>
        </w:tc>
      </w:tr>
      <w:tr w:rsidR="00C347A3" w:rsidRPr="00C347A3" w:rsidTr="00512D46">
        <w:trPr>
          <w:trHeight w:val="259"/>
        </w:trPr>
        <w:tc>
          <w:tcPr>
            <w:tcW w:w="4171" w:type="dxa"/>
            <w:shd w:val="clear" w:color="auto" w:fill="auto"/>
            <w:vAlign w:val="bottom"/>
          </w:tcPr>
          <w:p w:rsidR="00C347A3" w:rsidRPr="00C347A3" w:rsidRDefault="00C347A3" w:rsidP="00512D46">
            <w:pPr>
              <w:snapToGrid w:val="0"/>
              <w:rPr>
                <w:rStyle w:val="fill"/>
                <w:b/>
                <w:i/>
                <w:sz w:val="16"/>
                <w:szCs w:val="16"/>
              </w:rPr>
            </w:pPr>
            <w:r w:rsidRPr="00C347A3">
              <w:rPr>
                <w:rStyle w:val="fill"/>
                <w:b/>
                <w:i/>
                <w:sz w:val="16"/>
                <w:szCs w:val="16"/>
              </w:rPr>
              <w:t xml:space="preserve">Зам. директора </w:t>
            </w: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tcBorders>
              <w:bottom w:val="single" w:sz="8" w:space="0" w:color="000000"/>
            </w:tcBorders>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830F95" w:rsidP="00512D46">
            <w:pPr>
              <w:snapToGrid w:val="0"/>
              <w:jc w:val="right"/>
              <w:rPr>
                <w:rStyle w:val="fill"/>
                <w:b/>
                <w:i/>
                <w:sz w:val="16"/>
                <w:szCs w:val="16"/>
              </w:rPr>
            </w:pPr>
            <w:proofErr w:type="spellStart"/>
            <w:r>
              <w:rPr>
                <w:rStyle w:val="fill"/>
                <w:b/>
                <w:i/>
                <w:sz w:val="16"/>
                <w:szCs w:val="16"/>
              </w:rPr>
              <w:t>И.В.Кучинская</w:t>
            </w:r>
            <w:proofErr w:type="spellEnd"/>
            <w:r w:rsidR="00C347A3" w:rsidRPr="00C347A3">
              <w:rPr>
                <w:rStyle w:val="fill"/>
                <w:b/>
                <w:i/>
                <w:sz w:val="16"/>
                <w:szCs w:val="16"/>
              </w:rPr>
              <w:t xml:space="preserve"> </w:t>
            </w:r>
          </w:p>
        </w:tc>
      </w:tr>
      <w:tr w:rsidR="00C347A3" w:rsidRPr="00C347A3" w:rsidTr="00512D46">
        <w:trPr>
          <w:trHeight w:val="259"/>
        </w:trPr>
        <w:tc>
          <w:tcPr>
            <w:tcW w:w="4171" w:type="dxa"/>
            <w:shd w:val="clear" w:color="auto" w:fill="auto"/>
          </w:tcPr>
          <w:p w:rsidR="00C347A3" w:rsidRPr="00C347A3" w:rsidRDefault="00C347A3" w:rsidP="00C347A3">
            <w:pPr>
              <w:snapToGrid w:val="0"/>
              <w:rPr>
                <w:rStyle w:val="fill"/>
                <w:b/>
                <w:i/>
                <w:sz w:val="16"/>
                <w:szCs w:val="16"/>
              </w:rPr>
            </w:pP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tcBorders>
              <w:top w:val="single" w:sz="8" w:space="0" w:color="000000"/>
            </w:tcBorders>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C347A3" w:rsidP="00512D46">
            <w:pPr>
              <w:snapToGrid w:val="0"/>
              <w:jc w:val="right"/>
              <w:rPr>
                <w:bCs/>
                <w:iCs/>
                <w:sz w:val="16"/>
                <w:szCs w:val="16"/>
              </w:rPr>
            </w:pPr>
            <w:r w:rsidRPr="00C347A3">
              <w:rPr>
                <w:bCs/>
                <w:iCs/>
                <w:sz w:val="16"/>
                <w:szCs w:val="16"/>
              </w:rPr>
              <w:t> </w:t>
            </w:r>
          </w:p>
        </w:tc>
      </w:tr>
      <w:tr w:rsidR="00C347A3" w:rsidRPr="00C347A3" w:rsidTr="00512D46">
        <w:trPr>
          <w:trHeight w:val="243"/>
        </w:trPr>
        <w:tc>
          <w:tcPr>
            <w:tcW w:w="4171" w:type="dxa"/>
            <w:shd w:val="clear" w:color="auto" w:fill="auto"/>
            <w:vAlign w:val="bottom"/>
          </w:tcPr>
          <w:p w:rsidR="00C347A3" w:rsidRPr="00C347A3" w:rsidRDefault="00C347A3" w:rsidP="00512D46">
            <w:pPr>
              <w:snapToGrid w:val="0"/>
              <w:rPr>
                <w:bCs/>
                <w:iCs/>
                <w:sz w:val="16"/>
                <w:szCs w:val="16"/>
              </w:rPr>
            </w:pPr>
            <w:r w:rsidRPr="00C347A3">
              <w:rPr>
                <w:bCs/>
                <w:iCs/>
                <w:sz w:val="16"/>
                <w:szCs w:val="16"/>
              </w:rPr>
              <w:t> </w:t>
            </w: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C347A3" w:rsidP="00512D46">
            <w:pPr>
              <w:snapToGrid w:val="0"/>
              <w:jc w:val="right"/>
              <w:rPr>
                <w:bCs/>
                <w:iCs/>
                <w:sz w:val="16"/>
                <w:szCs w:val="16"/>
              </w:rPr>
            </w:pPr>
            <w:r w:rsidRPr="00C347A3">
              <w:rPr>
                <w:bCs/>
                <w:iCs/>
                <w:sz w:val="16"/>
                <w:szCs w:val="16"/>
              </w:rPr>
              <w:t> </w:t>
            </w:r>
          </w:p>
        </w:tc>
      </w:tr>
      <w:tr w:rsidR="00C347A3" w:rsidRPr="00C347A3" w:rsidTr="00512D46">
        <w:trPr>
          <w:trHeight w:val="259"/>
        </w:trPr>
        <w:tc>
          <w:tcPr>
            <w:tcW w:w="4171" w:type="dxa"/>
            <w:shd w:val="clear" w:color="auto" w:fill="auto"/>
            <w:vAlign w:val="bottom"/>
          </w:tcPr>
          <w:p w:rsidR="00C347A3" w:rsidRPr="00C347A3" w:rsidRDefault="00C347A3" w:rsidP="00512D46">
            <w:pPr>
              <w:snapToGrid w:val="0"/>
              <w:rPr>
                <w:rStyle w:val="fill"/>
                <w:b/>
                <w:i/>
                <w:sz w:val="16"/>
                <w:szCs w:val="16"/>
              </w:rPr>
            </w:pPr>
            <w:r w:rsidRPr="00C347A3">
              <w:rPr>
                <w:rStyle w:val="fill"/>
                <w:b/>
                <w:i/>
                <w:sz w:val="16"/>
                <w:szCs w:val="16"/>
              </w:rPr>
              <w:t>Главный бухгалтер</w:t>
            </w: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tcBorders>
              <w:bottom w:val="single" w:sz="8" w:space="0" w:color="000000"/>
            </w:tcBorders>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C347A3" w:rsidP="00512D46">
            <w:pPr>
              <w:snapToGrid w:val="0"/>
              <w:jc w:val="right"/>
              <w:rPr>
                <w:rStyle w:val="fill"/>
                <w:b/>
                <w:i/>
                <w:sz w:val="16"/>
                <w:szCs w:val="16"/>
              </w:rPr>
            </w:pPr>
            <w:r w:rsidRPr="00C347A3">
              <w:rPr>
                <w:rStyle w:val="fill"/>
                <w:b/>
                <w:i/>
                <w:sz w:val="16"/>
                <w:szCs w:val="16"/>
              </w:rPr>
              <w:t>Т.И. Курчавая</w:t>
            </w:r>
          </w:p>
        </w:tc>
      </w:tr>
      <w:tr w:rsidR="00C347A3" w:rsidRPr="00C347A3" w:rsidTr="00512D46">
        <w:trPr>
          <w:trHeight w:val="259"/>
        </w:trPr>
        <w:tc>
          <w:tcPr>
            <w:tcW w:w="4171" w:type="dxa"/>
            <w:shd w:val="clear" w:color="auto" w:fill="auto"/>
          </w:tcPr>
          <w:p w:rsidR="00C347A3" w:rsidRPr="00C347A3" w:rsidRDefault="00C347A3" w:rsidP="00C347A3">
            <w:pPr>
              <w:snapToGrid w:val="0"/>
              <w:rPr>
                <w:rStyle w:val="fill"/>
                <w:b/>
                <w:i/>
                <w:sz w:val="16"/>
                <w:szCs w:val="16"/>
              </w:rPr>
            </w:pP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tcBorders>
              <w:top w:val="single" w:sz="8" w:space="0" w:color="000000"/>
            </w:tcBorders>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C347A3" w:rsidP="00512D46">
            <w:pPr>
              <w:snapToGrid w:val="0"/>
              <w:jc w:val="right"/>
              <w:rPr>
                <w:bCs/>
                <w:iCs/>
                <w:sz w:val="16"/>
                <w:szCs w:val="16"/>
              </w:rPr>
            </w:pPr>
            <w:r w:rsidRPr="00C347A3">
              <w:rPr>
                <w:bCs/>
                <w:iCs/>
                <w:sz w:val="16"/>
                <w:szCs w:val="16"/>
              </w:rPr>
              <w:t> </w:t>
            </w:r>
          </w:p>
        </w:tc>
      </w:tr>
      <w:tr w:rsidR="00C347A3" w:rsidRPr="00C347A3" w:rsidTr="00512D46">
        <w:trPr>
          <w:trHeight w:val="259"/>
        </w:trPr>
        <w:tc>
          <w:tcPr>
            <w:tcW w:w="4171"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C347A3" w:rsidP="00512D46">
            <w:pPr>
              <w:snapToGrid w:val="0"/>
              <w:rPr>
                <w:bCs/>
                <w:iCs/>
                <w:sz w:val="16"/>
                <w:szCs w:val="16"/>
              </w:rPr>
            </w:pPr>
            <w:r w:rsidRPr="00C347A3">
              <w:rPr>
                <w:bCs/>
                <w:iCs/>
                <w:sz w:val="16"/>
                <w:szCs w:val="16"/>
              </w:rPr>
              <w:t> </w:t>
            </w:r>
          </w:p>
        </w:tc>
      </w:tr>
      <w:tr w:rsidR="00C347A3" w:rsidRPr="00C347A3" w:rsidTr="00512D46">
        <w:trPr>
          <w:trHeight w:val="243"/>
        </w:trPr>
        <w:tc>
          <w:tcPr>
            <w:tcW w:w="4171" w:type="dxa"/>
            <w:shd w:val="clear" w:color="auto" w:fill="auto"/>
          </w:tcPr>
          <w:p w:rsidR="00C347A3" w:rsidRPr="00C347A3" w:rsidRDefault="00C347A3" w:rsidP="00512D46">
            <w:pPr>
              <w:snapToGrid w:val="0"/>
              <w:rPr>
                <w:rStyle w:val="fill"/>
                <w:b/>
                <w:i/>
                <w:sz w:val="16"/>
                <w:szCs w:val="16"/>
              </w:rPr>
            </w:pPr>
            <w:r w:rsidRPr="00C347A3">
              <w:rPr>
                <w:rStyle w:val="fill"/>
                <w:b/>
                <w:i/>
                <w:sz w:val="16"/>
                <w:szCs w:val="16"/>
              </w:rPr>
              <w:t xml:space="preserve">Зам. Директора </w:t>
            </w: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tcBorders>
              <w:bottom w:val="single" w:sz="8" w:space="0" w:color="000000"/>
            </w:tcBorders>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C347A3" w:rsidP="00512D46">
            <w:pPr>
              <w:snapToGrid w:val="0"/>
              <w:jc w:val="right"/>
              <w:rPr>
                <w:rStyle w:val="fill"/>
                <w:b/>
                <w:i/>
                <w:sz w:val="16"/>
                <w:szCs w:val="16"/>
              </w:rPr>
            </w:pPr>
            <w:r w:rsidRPr="00C347A3">
              <w:rPr>
                <w:rStyle w:val="fill"/>
                <w:b/>
                <w:i/>
                <w:sz w:val="16"/>
                <w:szCs w:val="16"/>
              </w:rPr>
              <w:t xml:space="preserve">Т.В. </w:t>
            </w:r>
            <w:proofErr w:type="spellStart"/>
            <w:r w:rsidRPr="00C347A3">
              <w:rPr>
                <w:rStyle w:val="fill"/>
                <w:b/>
                <w:i/>
                <w:sz w:val="16"/>
                <w:szCs w:val="16"/>
              </w:rPr>
              <w:t>Слабнова</w:t>
            </w:r>
            <w:proofErr w:type="spellEnd"/>
          </w:p>
        </w:tc>
      </w:tr>
      <w:tr w:rsidR="00C347A3" w:rsidRPr="00C347A3" w:rsidTr="00512D46">
        <w:trPr>
          <w:trHeight w:val="274"/>
        </w:trPr>
        <w:tc>
          <w:tcPr>
            <w:tcW w:w="4171" w:type="dxa"/>
            <w:shd w:val="clear" w:color="auto" w:fill="auto"/>
          </w:tcPr>
          <w:p w:rsidR="00C347A3" w:rsidRPr="00C347A3" w:rsidRDefault="00C347A3" w:rsidP="00C347A3">
            <w:pPr>
              <w:snapToGrid w:val="0"/>
              <w:rPr>
                <w:rStyle w:val="fill"/>
                <w:b/>
                <w:i/>
                <w:sz w:val="16"/>
                <w:szCs w:val="16"/>
              </w:rPr>
            </w:pP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tcBorders>
              <w:top w:val="single" w:sz="8" w:space="0" w:color="000000"/>
            </w:tcBorders>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C347A3" w:rsidP="00512D46">
            <w:pPr>
              <w:snapToGrid w:val="0"/>
              <w:rPr>
                <w:bCs/>
                <w:iCs/>
                <w:sz w:val="16"/>
                <w:szCs w:val="16"/>
              </w:rPr>
            </w:pPr>
            <w:r w:rsidRPr="00C347A3">
              <w:rPr>
                <w:bCs/>
                <w:iCs/>
                <w:sz w:val="16"/>
                <w:szCs w:val="16"/>
              </w:rPr>
              <w:t> </w:t>
            </w:r>
          </w:p>
        </w:tc>
      </w:tr>
      <w:tr w:rsidR="00C347A3" w:rsidRPr="00C347A3" w:rsidTr="00512D46">
        <w:trPr>
          <w:trHeight w:val="259"/>
        </w:trPr>
        <w:tc>
          <w:tcPr>
            <w:tcW w:w="4171"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C347A3" w:rsidP="00512D46">
            <w:pPr>
              <w:snapToGrid w:val="0"/>
              <w:rPr>
                <w:bCs/>
                <w:iCs/>
                <w:sz w:val="16"/>
                <w:szCs w:val="16"/>
              </w:rPr>
            </w:pPr>
            <w:r w:rsidRPr="00C347A3">
              <w:rPr>
                <w:bCs/>
                <w:iCs/>
                <w:sz w:val="16"/>
                <w:szCs w:val="16"/>
              </w:rPr>
              <w:t> </w:t>
            </w:r>
          </w:p>
        </w:tc>
      </w:tr>
      <w:tr w:rsidR="00C347A3" w:rsidRPr="00C347A3" w:rsidTr="00512D46">
        <w:trPr>
          <w:trHeight w:val="259"/>
        </w:trPr>
        <w:tc>
          <w:tcPr>
            <w:tcW w:w="4171" w:type="dxa"/>
            <w:shd w:val="clear" w:color="auto" w:fill="auto"/>
          </w:tcPr>
          <w:p w:rsidR="00C347A3" w:rsidRPr="00C347A3" w:rsidRDefault="00C347A3" w:rsidP="00512D46">
            <w:pPr>
              <w:snapToGrid w:val="0"/>
              <w:rPr>
                <w:rStyle w:val="fill"/>
                <w:b/>
                <w:i/>
                <w:sz w:val="16"/>
                <w:szCs w:val="16"/>
              </w:rPr>
            </w:pPr>
            <w:r w:rsidRPr="00C347A3">
              <w:rPr>
                <w:rStyle w:val="fill"/>
                <w:b/>
                <w:i/>
                <w:sz w:val="16"/>
                <w:szCs w:val="16"/>
              </w:rPr>
              <w:t>Зам</w:t>
            </w:r>
            <w:proofErr w:type="gramStart"/>
            <w:r w:rsidRPr="00C347A3">
              <w:rPr>
                <w:rStyle w:val="fill"/>
                <w:b/>
                <w:i/>
                <w:sz w:val="16"/>
                <w:szCs w:val="16"/>
              </w:rPr>
              <w:t>.г</w:t>
            </w:r>
            <w:proofErr w:type="gramEnd"/>
            <w:r w:rsidRPr="00C347A3">
              <w:rPr>
                <w:rStyle w:val="fill"/>
                <w:b/>
                <w:i/>
                <w:sz w:val="16"/>
                <w:szCs w:val="16"/>
              </w:rPr>
              <w:t>лавного бухгалтера</w:t>
            </w: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tcBorders>
              <w:bottom w:val="single" w:sz="8" w:space="0" w:color="000000"/>
            </w:tcBorders>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C347A3" w:rsidP="00512D46">
            <w:pPr>
              <w:snapToGrid w:val="0"/>
              <w:jc w:val="right"/>
              <w:rPr>
                <w:rStyle w:val="fill"/>
                <w:b/>
                <w:i/>
                <w:sz w:val="16"/>
                <w:szCs w:val="16"/>
              </w:rPr>
            </w:pPr>
            <w:r w:rsidRPr="00C347A3">
              <w:rPr>
                <w:rStyle w:val="fill"/>
                <w:b/>
                <w:i/>
                <w:sz w:val="16"/>
                <w:szCs w:val="16"/>
              </w:rPr>
              <w:t>Т.В. Тимофеева</w:t>
            </w:r>
          </w:p>
        </w:tc>
      </w:tr>
      <w:tr w:rsidR="00C347A3" w:rsidRPr="00C347A3" w:rsidTr="00512D46">
        <w:trPr>
          <w:trHeight w:val="259"/>
        </w:trPr>
        <w:tc>
          <w:tcPr>
            <w:tcW w:w="4171" w:type="dxa"/>
            <w:shd w:val="clear" w:color="auto" w:fill="auto"/>
          </w:tcPr>
          <w:p w:rsidR="00C347A3" w:rsidRPr="00C347A3" w:rsidRDefault="00C347A3" w:rsidP="00C347A3">
            <w:pPr>
              <w:snapToGrid w:val="0"/>
              <w:rPr>
                <w:rStyle w:val="fill"/>
                <w:b/>
                <w:i/>
                <w:sz w:val="16"/>
                <w:szCs w:val="16"/>
              </w:rPr>
            </w:pPr>
          </w:p>
        </w:tc>
        <w:tc>
          <w:tcPr>
            <w:tcW w:w="284"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1628" w:type="dxa"/>
            <w:tcBorders>
              <w:top w:val="single" w:sz="8" w:space="0" w:color="000000"/>
            </w:tcBorders>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80" w:type="dxa"/>
            <w:shd w:val="clear" w:color="auto" w:fill="auto"/>
          </w:tcPr>
          <w:p w:rsidR="00C347A3" w:rsidRPr="00C347A3" w:rsidRDefault="00C347A3" w:rsidP="00512D46">
            <w:pPr>
              <w:snapToGrid w:val="0"/>
              <w:rPr>
                <w:bCs/>
                <w:iCs/>
                <w:sz w:val="16"/>
                <w:szCs w:val="16"/>
              </w:rPr>
            </w:pPr>
            <w:r w:rsidRPr="00C347A3">
              <w:rPr>
                <w:bCs/>
                <w:iCs/>
                <w:sz w:val="16"/>
                <w:szCs w:val="16"/>
              </w:rPr>
              <w:t> </w:t>
            </w:r>
          </w:p>
        </w:tc>
        <w:tc>
          <w:tcPr>
            <w:tcW w:w="2787" w:type="dxa"/>
            <w:shd w:val="clear" w:color="auto" w:fill="auto"/>
            <w:vAlign w:val="bottom"/>
          </w:tcPr>
          <w:p w:rsidR="00C347A3" w:rsidRPr="00C347A3" w:rsidRDefault="00C347A3" w:rsidP="00512D46">
            <w:pPr>
              <w:snapToGrid w:val="0"/>
              <w:rPr>
                <w:bCs/>
                <w:iCs/>
                <w:sz w:val="16"/>
                <w:szCs w:val="16"/>
              </w:rPr>
            </w:pPr>
            <w:r w:rsidRPr="00C347A3">
              <w:rPr>
                <w:bCs/>
                <w:iCs/>
                <w:sz w:val="16"/>
                <w:szCs w:val="16"/>
              </w:rPr>
              <w:t> </w:t>
            </w:r>
          </w:p>
        </w:tc>
      </w:tr>
      <w:tr w:rsidR="00C347A3" w:rsidRPr="00C347A3" w:rsidTr="00512D46">
        <w:trPr>
          <w:trHeight w:val="259"/>
        </w:trPr>
        <w:tc>
          <w:tcPr>
            <w:tcW w:w="4171" w:type="dxa"/>
            <w:shd w:val="clear" w:color="auto" w:fill="auto"/>
          </w:tcPr>
          <w:p w:rsidR="00C347A3" w:rsidRPr="00C347A3" w:rsidRDefault="00C347A3" w:rsidP="00512D46">
            <w:pPr>
              <w:snapToGrid w:val="0"/>
              <w:rPr>
                <w:rStyle w:val="fill"/>
                <w:b/>
                <w:i/>
                <w:sz w:val="16"/>
                <w:szCs w:val="16"/>
              </w:rPr>
            </w:pPr>
            <w:r w:rsidRPr="00C347A3">
              <w:rPr>
                <w:rStyle w:val="fill"/>
                <w:b/>
                <w:i/>
                <w:sz w:val="16"/>
                <w:szCs w:val="16"/>
              </w:rPr>
              <w:t xml:space="preserve"> Ведущий бухгалтер </w:t>
            </w:r>
          </w:p>
        </w:tc>
        <w:tc>
          <w:tcPr>
            <w:tcW w:w="284" w:type="dxa"/>
            <w:shd w:val="clear" w:color="auto" w:fill="auto"/>
          </w:tcPr>
          <w:p w:rsidR="00C347A3" w:rsidRPr="00C347A3" w:rsidRDefault="00C347A3" w:rsidP="00512D46">
            <w:pPr>
              <w:snapToGrid w:val="0"/>
              <w:rPr>
                <w:sz w:val="16"/>
                <w:szCs w:val="16"/>
              </w:rPr>
            </w:pPr>
            <w:r w:rsidRPr="00C347A3">
              <w:rPr>
                <w:sz w:val="16"/>
                <w:szCs w:val="16"/>
              </w:rPr>
              <w:t> </w:t>
            </w:r>
          </w:p>
        </w:tc>
        <w:tc>
          <w:tcPr>
            <w:tcW w:w="1628" w:type="dxa"/>
            <w:shd w:val="clear" w:color="auto" w:fill="auto"/>
          </w:tcPr>
          <w:p w:rsidR="00C347A3" w:rsidRPr="00C347A3" w:rsidRDefault="00C347A3" w:rsidP="00512D46">
            <w:pPr>
              <w:snapToGrid w:val="0"/>
              <w:rPr>
                <w:sz w:val="16"/>
                <w:szCs w:val="16"/>
              </w:rPr>
            </w:pPr>
            <w:r w:rsidRPr="00C347A3">
              <w:rPr>
                <w:sz w:val="16"/>
                <w:szCs w:val="16"/>
              </w:rPr>
              <w:t> </w:t>
            </w:r>
          </w:p>
        </w:tc>
        <w:tc>
          <w:tcPr>
            <w:tcW w:w="280" w:type="dxa"/>
            <w:shd w:val="clear" w:color="auto" w:fill="auto"/>
          </w:tcPr>
          <w:p w:rsidR="00C347A3" w:rsidRPr="00C347A3" w:rsidRDefault="00C347A3" w:rsidP="00512D46">
            <w:pPr>
              <w:snapToGrid w:val="0"/>
              <w:rPr>
                <w:sz w:val="16"/>
                <w:szCs w:val="16"/>
              </w:rPr>
            </w:pPr>
            <w:r w:rsidRPr="00C347A3">
              <w:rPr>
                <w:sz w:val="16"/>
                <w:szCs w:val="16"/>
              </w:rPr>
              <w:t> </w:t>
            </w:r>
          </w:p>
        </w:tc>
        <w:tc>
          <w:tcPr>
            <w:tcW w:w="2787" w:type="dxa"/>
            <w:shd w:val="clear" w:color="auto" w:fill="auto"/>
            <w:vAlign w:val="bottom"/>
          </w:tcPr>
          <w:p w:rsidR="00C347A3" w:rsidRPr="00C347A3" w:rsidRDefault="00C347A3" w:rsidP="00512D46">
            <w:pPr>
              <w:snapToGrid w:val="0"/>
              <w:rPr>
                <w:bCs/>
                <w:iCs/>
                <w:sz w:val="16"/>
                <w:szCs w:val="16"/>
              </w:rPr>
            </w:pPr>
            <w:r w:rsidRPr="00C347A3">
              <w:rPr>
                <w:sz w:val="16"/>
                <w:szCs w:val="16"/>
              </w:rPr>
              <w:t>                          С.А.Иванова</w:t>
            </w:r>
          </w:p>
        </w:tc>
      </w:tr>
    </w:tbl>
    <w:p w:rsidR="00170E40" w:rsidRDefault="00170E40" w:rsidP="005F24C1"/>
    <w:p w:rsidR="00790475" w:rsidRDefault="00790475" w:rsidP="005F24C1"/>
    <w:p w:rsidR="00E53FE3" w:rsidRDefault="00E53FE3" w:rsidP="00E53FE3">
      <w:pPr>
        <w:ind w:right="-5"/>
        <w:jc w:val="center"/>
        <w:rPr>
          <w:b/>
          <w:sz w:val="32"/>
          <w:szCs w:val="32"/>
        </w:rPr>
      </w:pPr>
      <w:r w:rsidRPr="00B03162">
        <w:rPr>
          <w:b/>
        </w:rPr>
        <w:lastRenderedPageBreak/>
        <w:t xml:space="preserve">                                                                   Приложение №2</w:t>
      </w:r>
      <w:r w:rsidR="00B03162" w:rsidRPr="00B03162">
        <w:rPr>
          <w:b/>
        </w:rPr>
        <w:t>4</w:t>
      </w:r>
      <w:r w:rsidR="00B03162">
        <w:rPr>
          <w:b/>
        </w:rPr>
        <w:t xml:space="preserve"> </w:t>
      </w:r>
    </w:p>
    <w:p w:rsidR="00E53FE3" w:rsidRDefault="00E53FE3" w:rsidP="00E53FE3">
      <w:pPr>
        <w:ind w:right="-5"/>
        <w:jc w:val="center"/>
        <w:rPr>
          <w:b/>
          <w:sz w:val="32"/>
          <w:szCs w:val="32"/>
        </w:rPr>
      </w:pPr>
      <w:proofErr w:type="gramStart"/>
      <w:r>
        <w:rPr>
          <w:b/>
          <w:sz w:val="32"/>
          <w:szCs w:val="32"/>
        </w:rPr>
        <w:t>П</w:t>
      </w:r>
      <w:proofErr w:type="gramEnd"/>
      <w:r>
        <w:rPr>
          <w:b/>
          <w:sz w:val="32"/>
          <w:szCs w:val="32"/>
        </w:rPr>
        <w:t xml:space="preserve"> Л А Н</w:t>
      </w:r>
    </w:p>
    <w:p w:rsidR="00E53FE3" w:rsidRPr="005F7ED0" w:rsidRDefault="00E53FE3" w:rsidP="00E53FE3">
      <w:pPr>
        <w:ind w:right="-5"/>
        <w:jc w:val="center"/>
        <w:rPr>
          <w:b/>
          <w:sz w:val="32"/>
          <w:szCs w:val="32"/>
        </w:rPr>
      </w:pPr>
    </w:p>
    <w:p w:rsidR="00E53FE3" w:rsidRPr="00046BA2" w:rsidRDefault="00E53FE3" w:rsidP="00E53FE3">
      <w:pPr>
        <w:ind w:right="-5"/>
        <w:jc w:val="center"/>
        <w:rPr>
          <w:b/>
          <w:sz w:val="40"/>
          <w:szCs w:val="40"/>
        </w:rPr>
      </w:pPr>
      <w:r w:rsidRPr="00046BA2">
        <w:rPr>
          <w:b/>
          <w:i/>
          <w:sz w:val="40"/>
          <w:szCs w:val="40"/>
          <w:u w:val="single"/>
        </w:rPr>
        <w:t xml:space="preserve">  Контрольных мероприятий на 20</w:t>
      </w:r>
      <w:r w:rsidR="00B03162">
        <w:rPr>
          <w:b/>
          <w:i/>
          <w:sz w:val="40"/>
          <w:szCs w:val="40"/>
          <w:u w:val="single"/>
        </w:rPr>
        <w:t>2</w:t>
      </w:r>
      <w:r w:rsidR="00614993">
        <w:rPr>
          <w:b/>
          <w:i/>
          <w:sz w:val="40"/>
          <w:szCs w:val="40"/>
          <w:u w:val="single"/>
        </w:rPr>
        <w:t>2</w:t>
      </w:r>
      <w:r w:rsidRPr="00046BA2">
        <w:rPr>
          <w:b/>
          <w:i/>
          <w:sz w:val="40"/>
          <w:szCs w:val="40"/>
          <w:u w:val="single"/>
        </w:rPr>
        <w:t xml:space="preserve"> год</w:t>
      </w:r>
    </w:p>
    <w:p w:rsidR="00E53FE3" w:rsidRDefault="00E53FE3" w:rsidP="00E53FE3">
      <w:pPr>
        <w:spacing w:line="360" w:lineRule="auto"/>
        <w:ind w:firstLine="709"/>
        <w:jc w:val="both"/>
      </w:pPr>
    </w:p>
    <w:p w:rsidR="00E53FE3" w:rsidRDefault="00E53FE3" w:rsidP="00E53FE3">
      <w:pPr>
        <w:spacing w:line="360" w:lineRule="auto"/>
        <w:ind w:firstLine="709"/>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85"/>
        <w:gridCol w:w="3587"/>
      </w:tblGrid>
      <w:tr w:rsidR="00E53FE3" w:rsidRPr="00046BA2" w:rsidTr="00B03162">
        <w:trPr>
          <w:trHeight w:val="825"/>
        </w:trPr>
        <w:tc>
          <w:tcPr>
            <w:tcW w:w="5485" w:type="dxa"/>
          </w:tcPr>
          <w:p w:rsidR="00E53FE3" w:rsidRDefault="00E53FE3" w:rsidP="00512D46">
            <w:pPr>
              <w:spacing w:line="360" w:lineRule="auto"/>
              <w:ind w:left="21" w:firstLine="13"/>
              <w:jc w:val="center"/>
            </w:pPr>
          </w:p>
          <w:p w:rsidR="00E53FE3" w:rsidRPr="00046BA2" w:rsidRDefault="00E53FE3" w:rsidP="00512D46">
            <w:pPr>
              <w:spacing w:line="360" w:lineRule="auto"/>
              <w:ind w:left="21" w:firstLine="13"/>
              <w:jc w:val="center"/>
              <w:rPr>
                <w:b/>
                <w:sz w:val="28"/>
                <w:szCs w:val="28"/>
              </w:rPr>
            </w:pPr>
            <w:r w:rsidRPr="00046BA2">
              <w:rPr>
                <w:b/>
                <w:sz w:val="28"/>
                <w:szCs w:val="28"/>
              </w:rPr>
              <w:t>Проводимое</w:t>
            </w:r>
            <w:r>
              <w:rPr>
                <w:b/>
                <w:sz w:val="28"/>
                <w:szCs w:val="28"/>
              </w:rPr>
              <w:t xml:space="preserve"> </w:t>
            </w:r>
            <w:r w:rsidRPr="00046BA2">
              <w:rPr>
                <w:b/>
                <w:sz w:val="28"/>
                <w:szCs w:val="28"/>
              </w:rPr>
              <w:t xml:space="preserve"> контрольное мероприятие</w:t>
            </w:r>
          </w:p>
        </w:tc>
        <w:tc>
          <w:tcPr>
            <w:tcW w:w="3587" w:type="dxa"/>
          </w:tcPr>
          <w:p w:rsidR="00E53FE3" w:rsidRPr="00046BA2" w:rsidRDefault="00E53FE3" w:rsidP="00512D46">
            <w:pPr>
              <w:rPr>
                <w:b/>
                <w:sz w:val="28"/>
                <w:szCs w:val="28"/>
              </w:rPr>
            </w:pPr>
          </w:p>
          <w:p w:rsidR="00E53FE3" w:rsidRPr="00046BA2" w:rsidRDefault="00E53FE3" w:rsidP="00512D46">
            <w:pPr>
              <w:spacing w:line="360" w:lineRule="auto"/>
              <w:jc w:val="center"/>
              <w:rPr>
                <w:b/>
                <w:sz w:val="28"/>
                <w:szCs w:val="28"/>
              </w:rPr>
            </w:pPr>
            <w:r w:rsidRPr="00046BA2">
              <w:rPr>
                <w:b/>
                <w:sz w:val="28"/>
                <w:szCs w:val="28"/>
              </w:rPr>
              <w:t>Периодичность проверок</w:t>
            </w:r>
          </w:p>
        </w:tc>
      </w:tr>
      <w:tr w:rsidR="00E53FE3" w:rsidTr="00B03162">
        <w:trPr>
          <w:trHeight w:val="315"/>
        </w:trPr>
        <w:tc>
          <w:tcPr>
            <w:tcW w:w="5485" w:type="dxa"/>
          </w:tcPr>
          <w:p w:rsidR="00E53FE3" w:rsidRDefault="00E53FE3" w:rsidP="00512D46">
            <w:pPr>
              <w:spacing w:line="360" w:lineRule="auto"/>
              <w:jc w:val="both"/>
            </w:pPr>
            <w:r>
              <w:t>Проверка  ведения кассовых операций</w:t>
            </w:r>
          </w:p>
        </w:tc>
        <w:tc>
          <w:tcPr>
            <w:tcW w:w="3587" w:type="dxa"/>
          </w:tcPr>
          <w:p w:rsidR="00E53FE3" w:rsidRDefault="00E53FE3" w:rsidP="00614993">
            <w:pPr>
              <w:spacing w:line="360" w:lineRule="auto"/>
              <w:jc w:val="both"/>
            </w:pPr>
            <w:r>
              <w:t>Январь-февраль 20</w:t>
            </w:r>
            <w:r w:rsidR="00B03162">
              <w:t>2</w:t>
            </w:r>
            <w:r w:rsidR="00614993">
              <w:t>2</w:t>
            </w:r>
            <w:r>
              <w:t xml:space="preserve"> года</w:t>
            </w:r>
          </w:p>
        </w:tc>
      </w:tr>
      <w:tr w:rsidR="00E53FE3" w:rsidTr="00B03162">
        <w:trPr>
          <w:trHeight w:val="315"/>
        </w:trPr>
        <w:tc>
          <w:tcPr>
            <w:tcW w:w="5485" w:type="dxa"/>
          </w:tcPr>
          <w:p w:rsidR="00E53FE3" w:rsidRDefault="00E53FE3" w:rsidP="00512D46">
            <w:pPr>
              <w:spacing w:line="360" w:lineRule="auto"/>
              <w:jc w:val="both"/>
            </w:pPr>
            <w:r>
              <w:t>Проверка  ведения банковских операций</w:t>
            </w:r>
          </w:p>
        </w:tc>
        <w:tc>
          <w:tcPr>
            <w:tcW w:w="3587" w:type="dxa"/>
          </w:tcPr>
          <w:p w:rsidR="00E53FE3" w:rsidRDefault="00E53FE3" w:rsidP="00614993">
            <w:pPr>
              <w:spacing w:line="360" w:lineRule="auto"/>
              <w:jc w:val="both"/>
            </w:pPr>
            <w:r>
              <w:t>Март 20</w:t>
            </w:r>
            <w:r w:rsidR="00B03162">
              <w:t>2</w:t>
            </w:r>
            <w:r w:rsidR="00614993">
              <w:t>2</w:t>
            </w:r>
            <w:r>
              <w:t xml:space="preserve"> года</w:t>
            </w:r>
          </w:p>
        </w:tc>
      </w:tr>
      <w:tr w:rsidR="00E53FE3" w:rsidTr="00B03162">
        <w:trPr>
          <w:trHeight w:val="315"/>
        </w:trPr>
        <w:tc>
          <w:tcPr>
            <w:tcW w:w="5485" w:type="dxa"/>
          </w:tcPr>
          <w:p w:rsidR="00E53FE3" w:rsidRDefault="00E53FE3" w:rsidP="00512D46">
            <w:pPr>
              <w:spacing w:line="360" w:lineRule="auto"/>
              <w:jc w:val="both"/>
            </w:pPr>
            <w:r>
              <w:t>Проверка расчетов с подотчетными лицами</w:t>
            </w:r>
          </w:p>
        </w:tc>
        <w:tc>
          <w:tcPr>
            <w:tcW w:w="3587" w:type="dxa"/>
          </w:tcPr>
          <w:p w:rsidR="00E53FE3" w:rsidRDefault="00E53FE3" w:rsidP="00614993">
            <w:pPr>
              <w:spacing w:line="360" w:lineRule="auto"/>
              <w:jc w:val="both"/>
            </w:pPr>
            <w:r>
              <w:t>Июнь 20</w:t>
            </w:r>
            <w:r w:rsidR="00B03162">
              <w:t>2</w:t>
            </w:r>
            <w:r w:rsidR="00614993">
              <w:t>2</w:t>
            </w:r>
            <w:r w:rsidR="00B03162">
              <w:t xml:space="preserve"> года</w:t>
            </w:r>
          </w:p>
        </w:tc>
      </w:tr>
      <w:tr w:rsidR="00E53FE3" w:rsidTr="00B03162">
        <w:trPr>
          <w:trHeight w:val="315"/>
        </w:trPr>
        <w:tc>
          <w:tcPr>
            <w:tcW w:w="5485" w:type="dxa"/>
          </w:tcPr>
          <w:p w:rsidR="00E53FE3" w:rsidRDefault="00E53FE3" w:rsidP="00512D46">
            <w:pPr>
              <w:spacing w:line="360" w:lineRule="auto"/>
              <w:jc w:val="both"/>
            </w:pPr>
            <w:r>
              <w:t>Проверка расчетов с поставщиками и подрядчиками</w:t>
            </w:r>
          </w:p>
        </w:tc>
        <w:tc>
          <w:tcPr>
            <w:tcW w:w="3587" w:type="dxa"/>
          </w:tcPr>
          <w:p w:rsidR="00E53FE3" w:rsidRDefault="00E53FE3" w:rsidP="00614993">
            <w:pPr>
              <w:spacing w:line="360" w:lineRule="auto"/>
              <w:jc w:val="both"/>
            </w:pPr>
            <w:r>
              <w:t>Июль 20</w:t>
            </w:r>
            <w:r w:rsidR="00B03162">
              <w:t>2</w:t>
            </w:r>
            <w:r w:rsidR="00614993">
              <w:t>2</w:t>
            </w:r>
            <w:r>
              <w:t xml:space="preserve"> года</w:t>
            </w:r>
          </w:p>
        </w:tc>
      </w:tr>
      <w:tr w:rsidR="00E53FE3" w:rsidTr="00B03162">
        <w:trPr>
          <w:trHeight w:val="315"/>
        </w:trPr>
        <w:tc>
          <w:tcPr>
            <w:tcW w:w="5485" w:type="dxa"/>
          </w:tcPr>
          <w:p w:rsidR="00E53FE3" w:rsidRDefault="00E53FE3" w:rsidP="00512D46">
            <w:pPr>
              <w:spacing w:line="360" w:lineRule="auto"/>
              <w:jc w:val="both"/>
            </w:pPr>
            <w:r>
              <w:t>Проверка правильности начисления заработной платы</w:t>
            </w:r>
          </w:p>
        </w:tc>
        <w:tc>
          <w:tcPr>
            <w:tcW w:w="3587" w:type="dxa"/>
          </w:tcPr>
          <w:p w:rsidR="00E53FE3" w:rsidRDefault="00E53FE3" w:rsidP="00614993">
            <w:pPr>
              <w:spacing w:line="360" w:lineRule="auto"/>
              <w:jc w:val="both"/>
            </w:pPr>
            <w:r>
              <w:t>Август 20</w:t>
            </w:r>
            <w:r w:rsidR="00B03162">
              <w:t>2</w:t>
            </w:r>
            <w:r w:rsidR="00614993">
              <w:t>2</w:t>
            </w:r>
            <w:r>
              <w:t xml:space="preserve"> года</w:t>
            </w:r>
          </w:p>
        </w:tc>
      </w:tr>
      <w:tr w:rsidR="00E53FE3" w:rsidTr="00B03162">
        <w:trPr>
          <w:trHeight w:val="315"/>
        </w:trPr>
        <w:tc>
          <w:tcPr>
            <w:tcW w:w="5485" w:type="dxa"/>
          </w:tcPr>
          <w:p w:rsidR="00E53FE3" w:rsidRDefault="00E53FE3" w:rsidP="00512D46">
            <w:pPr>
              <w:spacing w:line="360" w:lineRule="auto"/>
              <w:jc w:val="both"/>
            </w:pPr>
            <w:r>
              <w:t>Проверка поступления и своевременности постановки на бухгалтерский учет основных средств</w:t>
            </w:r>
          </w:p>
        </w:tc>
        <w:tc>
          <w:tcPr>
            <w:tcW w:w="3587" w:type="dxa"/>
          </w:tcPr>
          <w:p w:rsidR="00E53FE3" w:rsidRDefault="00E53FE3" w:rsidP="00614993">
            <w:pPr>
              <w:spacing w:line="360" w:lineRule="auto"/>
              <w:jc w:val="both"/>
            </w:pPr>
            <w:r>
              <w:t>Сентябрь 20</w:t>
            </w:r>
            <w:r w:rsidR="00B03162">
              <w:t>2</w:t>
            </w:r>
            <w:r w:rsidR="00614993">
              <w:t>2</w:t>
            </w:r>
            <w:r>
              <w:t xml:space="preserve"> года</w:t>
            </w:r>
          </w:p>
        </w:tc>
      </w:tr>
      <w:tr w:rsidR="00E53FE3" w:rsidTr="00B03162">
        <w:trPr>
          <w:trHeight w:val="315"/>
        </w:trPr>
        <w:tc>
          <w:tcPr>
            <w:tcW w:w="5485" w:type="dxa"/>
          </w:tcPr>
          <w:p w:rsidR="00E53FE3" w:rsidRDefault="00E53FE3" w:rsidP="00512D46">
            <w:pPr>
              <w:spacing w:line="360" w:lineRule="auto"/>
              <w:jc w:val="both"/>
            </w:pPr>
            <w:r>
              <w:t xml:space="preserve">Проверка правильности учета имущества на </w:t>
            </w:r>
            <w:proofErr w:type="spellStart"/>
            <w:r>
              <w:t>забалансовых</w:t>
            </w:r>
            <w:proofErr w:type="spellEnd"/>
            <w:r>
              <w:t xml:space="preserve"> счетах</w:t>
            </w:r>
          </w:p>
        </w:tc>
        <w:tc>
          <w:tcPr>
            <w:tcW w:w="3587" w:type="dxa"/>
          </w:tcPr>
          <w:p w:rsidR="00E53FE3" w:rsidRDefault="00E53FE3" w:rsidP="00614993">
            <w:pPr>
              <w:spacing w:line="360" w:lineRule="auto"/>
              <w:jc w:val="both"/>
            </w:pPr>
            <w:r>
              <w:t>Октябрь 20</w:t>
            </w:r>
            <w:r w:rsidR="00B03162">
              <w:t>2</w:t>
            </w:r>
            <w:r w:rsidR="00614993">
              <w:t>2</w:t>
            </w:r>
            <w:r>
              <w:t xml:space="preserve"> года</w:t>
            </w:r>
          </w:p>
        </w:tc>
      </w:tr>
      <w:tr w:rsidR="00E53FE3" w:rsidTr="00B03162">
        <w:trPr>
          <w:trHeight w:val="315"/>
        </w:trPr>
        <w:tc>
          <w:tcPr>
            <w:tcW w:w="5485" w:type="dxa"/>
          </w:tcPr>
          <w:p w:rsidR="00E53FE3" w:rsidRDefault="00E53FE3" w:rsidP="00512D46">
            <w:pPr>
              <w:spacing w:line="360" w:lineRule="auto"/>
              <w:jc w:val="both"/>
            </w:pPr>
            <w:r>
              <w:t>Достоверность бухгалтерской отчетности за 9 месяцев 2018 года</w:t>
            </w:r>
          </w:p>
        </w:tc>
        <w:tc>
          <w:tcPr>
            <w:tcW w:w="3587" w:type="dxa"/>
          </w:tcPr>
          <w:p w:rsidR="00E53FE3" w:rsidRDefault="00E53FE3" w:rsidP="00614993">
            <w:pPr>
              <w:spacing w:line="360" w:lineRule="auto"/>
              <w:jc w:val="both"/>
            </w:pPr>
            <w:r>
              <w:t>Ноябрь 20</w:t>
            </w:r>
            <w:r w:rsidR="00B03162">
              <w:t>2</w:t>
            </w:r>
            <w:r w:rsidR="00614993">
              <w:t>2</w:t>
            </w:r>
            <w:r>
              <w:t xml:space="preserve"> года</w:t>
            </w:r>
          </w:p>
        </w:tc>
      </w:tr>
      <w:tr w:rsidR="00E53FE3" w:rsidTr="00B03162">
        <w:trPr>
          <w:trHeight w:val="315"/>
        </w:trPr>
        <w:tc>
          <w:tcPr>
            <w:tcW w:w="5485" w:type="dxa"/>
          </w:tcPr>
          <w:p w:rsidR="00E53FE3" w:rsidRDefault="00E53FE3" w:rsidP="00512D46">
            <w:pPr>
              <w:spacing w:line="360" w:lineRule="auto"/>
              <w:jc w:val="both"/>
            </w:pPr>
            <w:r>
              <w:t>Инвентаризация активов и обязательств выборочная</w:t>
            </w:r>
          </w:p>
        </w:tc>
        <w:tc>
          <w:tcPr>
            <w:tcW w:w="3587" w:type="dxa"/>
          </w:tcPr>
          <w:p w:rsidR="00E53FE3" w:rsidRDefault="00E53FE3" w:rsidP="00614993">
            <w:pPr>
              <w:spacing w:line="360" w:lineRule="auto"/>
              <w:jc w:val="both"/>
            </w:pPr>
            <w:r>
              <w:t>Декабрь 20</w:t>
            </w:r>
            <w:r w:rsidR="00B03162">
              <w:t>2</w:t>
            </w:r>
            <w:r w:rsidR="00614993">
              <w:t>2</w:t>
            </w:r>
            <w:r>
              <w:t xml:space="preserve"> года</w:t>
            </w:r>
          </w:p>
        </w:tc>
      </w:tr>
    </w:tbl>
    <w:p w:rsidR="00E53FE3" w:rsidRDefault="00E53FE3" w:rsidP="00E53FE3">
      <w:pPr>
        <w:spacing w:line="360" w:lineRule="auto"/>
        <w:ind w:firstLine="709"/>
        <w:jc w:val="both"/>
      </w:pPr>
    </w:p>
    <w:p w:rsidR="00E53FE3" w:rsidRDefault="00E53FE3" w:rsidP="00E53FE3">
      <w:pPr>
        <w:spacing w:line="360" w:lineRule="auto"/>
        <w:ind w:firstLine="709"/>
        <w:jc w:val="both"/>
      </w:pPr>
    </w:p>
    <w:p w:rsidR="00E53FE3" w:rsidRDefault="00E53FE3" w:rsidP="00E53FE3">
      <w:pPr>
        <w:spacing w:line="360" w:lineRule="auto"/>
        <w:ind w:firstLine="709"/>
        <w:jc w:val="both"/>
      </w:pPr>
      <w:proofErr w:type="gramStart"/>
      <w:r>
        <w:t>Главный бухгалтер                                                    Т.И. Курчавая</w:t>
      </w:r>
      <w:proofErr w:type="gramEnd"/>
    </w:p>
    <w:p w:rsidR="00E53FE3" w:rsidRDefault="00E53FE3" w:rsidP="005F24C1"/>
    <w:p w:rsidR="00045E1B" w:rsidRDefault="00045E1B" w:rsidP="005F24C1"/>
    <w:p w:rsidR="00790475" w:rsidRDefault="00790475" w:rsidP="005F24C1"/>
    <w:p w:rsidR="00045E1B" w:rsidRDefault="00045E1B" w:rsidP="005F24C1"/>
    <w:p w:rsidR="00045E1B" w:rsidRPr="00045E1B" w:rsidRDefault="00045E1B" w:rsidP="00790475">
      <w:pPr>
        <w:spacing w:line="360" w:lineRule="auto"/>
        <w:ind w:firstLine="709"/>
        <w:jc w:val="both"/>
        <w:rPr>
          <w:sz w:val="24"/>
          <w:szCs w:val="24"/>
        </w:rPr>
      </w:pPr>
      <w:r>
        <w:rPr>
          <w:sz w:val="28"/>
          <w:szCs w:val="28"/>
        </w:rPr>
        <w:lastRenderedPageBreak/>
        <w:t xml:space="preserve">                                                                                                                           </w:t>
      </w:r>
      <w:r w:rsidRPr="00045E1B">
        <w:rPr>
          <w:sz w:val="24"/>
          <w:szCs w:val="24"/>
        </w:rPr>
        <w:t xml:space="preserve">Приложение </w:t>
      </w:r>
      <w:r w:rsidR="00790475">
        <w:rPr>
          <w:sz w:val="24"/>
          <w:szCs w:val="24"/>
        </w:rPr>
        <w:t>№25</w:t>
      </w:r>
    </w:p>
    <w:p w:rsidR="00045E1B" w:rsidRDefault="00DF59EF" w:rsidP="00045E1B">
      <w:pPr>
        <w:spacing w:line="360" w:lineRule="auto"/>
        <w:ind w:firstLine="709"/>
        <w:jc w:val="both"/>
      </w:pPr>
      <w:r>
        <w:t xml:space="preserve">                                        </w:t>
      </w:r>
      <w:r w:rsidR="00045E1B">
        <w:t xml:space="preserve">Состав комиссии  для плана контрольных мероприятий </w:t>
      </w:r>
    </w:p>
    <w:p w:rsidR="00045E1B" w:rsidRDefault="00045E1B" w:rsidP="00045E1B">
      <w:pPr>
        <w:spacing w:line="360" w:lineRule="auto"/>
        <w:ind w:firstLine="709"/>
        <w:jc w:val="both"/>
      </w:pPr>
      <w:r>
        <w:t>Для проведения контрольных мероприятий создать постоянно действующую комиссию в следующем составе:</w:t>
      </w:r>
    </w:p>
    <w:p w:rsidR="00045E1B" w:rsidRDefault="00045E1B" w:rsidP="00045E1B">
      <w:pPr>
        <w:spacing w:line="360" w:lineRule="auto"/>
        <w:ind w:firstLine="709"/>
        <w:jc w:val="both"/>
      </w:pPr>
      <w:r>
        <w:t xml:space="preserve">Председатель комиссии: </w:t>
      </w:r>
    </w:p>
    <w:p w:rsidR="00045E1B" w:rsidRDefault="00DF59EF" w:rsidP="00045E1B">
      <w:pPr>
        <w:spacing w:line="360" w:lineRule="auto"/>
        <w:ind w:firstLine="709"/>
        <w:jc w:val="both"/>
      </w:pPr>
      <w:r>
        <w:t xml:space="preserve">Зам директора </w:t>
      </w:r>
      <w:proofErr w:type="spellStart"/>
      <w:r>
        <w:t>Слабновой</w:t>
      </w:r>
      <w:proofErr w:type="spellEnd"/>
      <w:r>
        <w:t xml:space="preserve"> Т.В.</w:t>
      </w:r>
    </w:p>
    <w:p w:rsidR="00045E1B" w:rsidRDefault="00045E1B" w:rsidP="00045E1B">
      <w:pPr>
        <w:spacing w:line="360" w:lineRule="auto"/>
        <w:ind w:firstLine="709"/>
        <w:jc w:val="both"/>
      </w:pPr>
      <w:r>
        <w:t xml:space="preserve">Члены комиссии: </w:t>
      </w:r>
    </w:p>
    <w:p w:rsidR="00045E1B" w:rsidRDefault="00045E1B" w:rsidP="00045E1B">
      <w:pPr>
        <w:spacing w:line="360" w:lineRule="auto"/>
        <w:ind w:firstLine="709"/>
        <w:jc w:val="both"/>
      </w:pPr>
      <w:proofErr w:type="gramStart"/>
      <w:r>
        <w:t>Главный бухгалтер Курчавая Т.И.</w:t>
      </w:r>
      <w:proofErr w:type="gramEnd"/>
    </w:p>
    <w:p w:rsidR="00045E1B" w:rsidRDefault="00DF59EF" w:rsidP="00045E1B">
      <w:pPr>
        <w:spacing w:line="360" w:lineRule="auto"/>
        <w:ind w:firstLine="709"/>
        <w:jc w:val="both"/>
      </w:pPr>
      <w:r>
        <w:t xml:space="preserve">Ведущего специалиста по кадрам </w:t>
      </w:r>
      <w:proofErr w:type="spellStart"/>
      <w:r>
        <w:t>Романьковой</w:t>
      </w:r>
      <w:proofErr w:type="spellEnd"/>
      <w:r>
        <w:t xml:space="preserve"> Г.А.</w:t>
      </w:r>
    </w:p>
    <w:p w:rsidR="00045E1B" w:rsidRDefault="00DF59EF" w:rsidP="00045E1B">
      <w:pPr>
        <w:spacing w:line="360" w:lineRule="auto"/>
        <w:ind w:firstLine="709"/>
        <w:jc w:val="both"/>
      </w:pPr>
      <w:r>
        <w:t xml:space="preserve">Зам директора </w:t>
      </w:r>
      <w:proofErr w:type="spellStart"/>
      <w:r w:rsidR="00830F95">
        <w:t>Кучинская</w:t>
      </w:r>
      <w:proofErr w:type="spellEnd"/>
      <w:r w:rsidR="00830F95">
        <w:t xml:space="preserve"> И.В.</w:t>
      </w:r>
    </w:p>
    <w:tbl>
      <w:tblPr>
        <w:tblW w:w="0" w:type="auto"/>
        <w:tblInd w:w="-45" w:type="dxa"/>
        <w:tblLayout w:type="fixed"/>
        <w:tblCellMar>
          <w:top w:w="15" w:type="dxa"/>
          <w:left w:w="15" w:type="dxa"/>
          <w:bottom w:w="15" w:type="dxa"/>
          <w:right w:w="15" w:type="dxa"/>
        </w:tblCellMar>
        <w:tblLook w:val="0000"/>
      </w:tblPr>
      <w:tblGrid>
        <w:gridCol w:w="4070"/>
        <w:gridCol w:w="276"/>
        <w:gridCol w:w="1629"/>
        <w:gridCol w:w="283"/>
        <w:gridCol w:w="2814"/>
      </w:tblGrid>
      <w:tr w:rsidR="00045E1B" w:rsidTr="00512D46">
        <w:trPr>
          <w:trHeight w:val="256"/>
        </w:trPr>
        <w:tc>
          <w:tcPr>
            <w:tcW w:w="4070" w:type="dxa"/>
            <w:shd w:val="clear" w:color="auto" w:fill="auto"/>
            <w:vAlign w:val="bottom"/>
          </w:tcPr>
          <w:p w:rsidR="00045E1B" w:rsidRDefault="00045E1B" w:rsidP="00512D46">
            <w:pPr>
              <w:snapToGrid w:val="0"/>
            </w:pPr>
            <w:r>
              <w:t xml:space="preserve">С приложением </w:t>
            </w:r>
            <w:proofErr w:type="gramStart"/>
            <w:r>
              <w:t>ознакомлены</w:t>
            </w:r>
            <w:proofErr w:type="gramEnd"/>
            <w:r>
              <w:t>:</w:t>
            </w:r>
          </w:p>
          <w:p w:rsidR="00DF59EF" w:rsidRDefault="00DF59EF" w:rsidP="00512D46">
            <w:pPr>
              <w:snapToGrid w:val="0"/>
            </w:pPr>
            <w:r>
              <w:t xml:space="preserve">                            </w:t>
            </w:r>
            <w:proofErr w:type="spellStart"/>
            <w:r>
              <w:t>Слабнова</w:t>
            </w:r>
            <w:proofErr w:type="spellEnd"/>
            <w:r>
              <w:t xml:space="preserve"> Т.В._________</w:t>
            </w:r>
          </w:p>
          <w:p w:rsidR="00DF59EF" w:rsidRDefault="00DF59EF" w:rsidP="00512D46">
            <w:pPr>
              <w:snapToGrid w:val="0"/>
            </w:pPr>
            <w:r>
              <w:t xml:space="preserve">                           Курчавая Т.И._________</w:t>
            </w:r>
          </w:p>
          <w:p w:rsidR="00DF59EF" w:rsidRDefault="00DF59EF" w:rsidP="00512D46">
            <w:pPr>
              <w:snapToGrid w:val="0"/>
            </w:pPr>
            <w:r>
              <w:t xml:space="preserve">                        </w:t>
            </w:r>
            <w:proofErr w:type="spellStart"/>
            <w:r>
              <w:t>Романькова</w:t>
            </w:r>
            <w:proofErr w:type="spellEnd"/>
            <w:r>
              <w:t xml:space="preserve"> Г.А.________</w:t>
            </w:r>
          </w:p>
          <w:p w:rsidR="00DF59EF" w:rsidRDefault="00DF59EF" w:rsidP="00830F95">
            <w:pPr>
              <w:snapToGrid w:val="0"/>
            </w:pPr>
            <w:r>
              <w:t xml:space="preserve">                      </w:t>
            </w:r>
            <w:proofErr w:type="spellStart"/>
            <w:r w:rsidR="00830F95">
              <w:t>Кучинская</w:t>
            </w:r>
            <w:proofErr w:type="spellEnd"/>
            <w:r w:rsidR="00830F95">
              <w:t xml:space="preserve"> И.В.</w:t>
            </w:r>
            <w:r>
              <w:t>___________</w:t>
            </w:r>
          </w:p>
        </w:tc>
        <w:tc>
          <w:tcPr>
            <w:tcW w:w="276" w:type="dxa"/>
            <w:shd w:val="clear" w:color="auto" w:fill="auto"/>
          </w:tcPr>
          <w:p w:rsidR="00045E1B" w:rsidRDefault="00045E1B" w:rsidP="00512D46">
            <w:pPr>
              <w:snapToGrid w:val="0"/>
            </w:pPr>
            <w:r>
              <w:t> </w:t>
            </w:r>
          </w:p>
        </w:tc>
        <w:tc>
          <w:tcPr>
            <w:tcW w:w="1629" w:type="dxa"/>
            <w:shd w:val="clear" w:color="auto" w:fill="auto"/>
          </w:tcPr>
          <w:p w:rsidR="00045E1B" w:rsidRDefault="00045E1B" w:rsidP="00512D46">
            <w:pPr>
              <w:snapToGrid w:val="0"/>
            </w:pPr>
            <w:r>
              <w:t> </w:t>
            </w:r>
          </w:p>
        </w:tc>
        <w:tc>
          <w:tcPr>
            <w:tcW w:w="283" w:type="dxa"/>
            <w:shd w:val="clear" w:color="auto" w:fill="auto"/>
          </w:tcPr>
          <w:p w:rsidR="00045E1B" w:rsidRDefault="00045E1B" w:rsidP="00512D46">
            <w:pPr>
              <w:snapToGrid w:val="0"/>
            </w:pPr>
            <w:r>
              <w:t> </w:t>
            </w:r>
          </w:p>
        </w:tc>
        <w:tc>
          <w:tcPr>
            <w:tcW w:w="2814" w:type="dxa"/>
            <w:shd w:val="clear" w:color="auto" w:fill="auto"/>
            <w:vAlign w:val="bottom"/>
          </w:tcPr>
          <w:p w:rsidR="00045E1B" w:rsidRDefault="00045E1B" w:rsidP="00512D46">
            <w:pPr>
              <w:snapToGrid w:val="0"/>
              <w:jc w:val="right"/>
            </w:pPr>
            <w:r>
              <w:t> </w:t>
            </w:r>
          </w:p>
        </w:tc>
      </w:tr>
      <w:tr w:rsidR="00045E1B" w:rsidTr="00756F52">
        <w:trPr>
          <w:trHeight w:val="271"/>
        </w:trPr>
        <w:tc>
          <w:tcPr>
            <w:tcW w:w="4070" w:type="dxa"/>
            <w:shd w:val="clear" w:color="auto" w:fill="auto"/>
          </w:tcPr>
          <w:p w:rsidR="00045E1B" w:rsidRDefault="00045E1B" w:rsidP="00512D46">
            <w:pPr>
              <w:snapToGrid w:val="0"/>
              <w:rPr>
                <w:rStyle w:val="fill"/>
                <w:b/>
                <w:i/>
              </w:rPr>
            </w:pPr>
          </w:p>
        </w:tc>
        <w:tc>
          <w:tcPr>
            <w:tcW w:w="276" w:type="dxa"/>
            <w:shd w:val="clear" w:color="auto" w:fill="auto"/>
          </w:tcPr>
          <w:p w:rsidR="00045E1B" w:rsidRDefault="00045E1B" w:rsidP="00512D46">
            <w:pPr>
              <w:snapToGrid w:val="0"/>
              <w:rPr>
                <w:bCs/>
                <w:iCs/>
              </w:rPr>
            </w:pPr>
          </w:p>
        </w:tc>
        <w:tc>
          <w:tcPr>
            <w:tcW w:w="1629" w:type="dxa"/>
            <w:tcBorders>
              <w:top w:val="single" w:sz="8" w:space="0" w:color="000000"/>
              <w:bottom w:val="single" w:sz="8" w:space="0" w:color="000000"/>
            </w:tcBorders>
            <w:shd w:val="clear" w:color="auto" w:fill="auto"/>
          </w:tcPr>
          <w:p w:rsidR="00045E1B" w:rsidRDefault="00045E1B" w:rsidP="00512D46">
            <w:pPr>
              <w:snapToGrid w:val="0"/>
              <w:rPr>
                <w:bCs/>
                <w:iCs/>
              </w:rPr>
            </w:pPr>
          </w:p>
        </w:tc>
        <w:tc>
          <w:tcPr>
            <w:tcW w:w="283" w:type="dxa"/>
            <w:shd w:val="clear" w:color="auto" w:fill="auto"/>
          </w:tcPr>
          <w:p w:rsidR="00045E1B" w:rsidRDefault="00045E1B" w:rsidP="00512D46">
            <w:pPr>
              <w:snapToGrid w:val="0"/>
              <w:rPr>
                <w:bCs/>
                <w:iCs/>
              </w:rPr>
            </w:pPr>
          </w:p>
        </w:tc>
        <w:tc>
          <w:tcPr>
            <w:tcW w:w="2814" w:type="dxa"/>
            <w:shd w:val="clear" w:color="auto" w:fill="auto"/>
            <w:vAlign w:val="bottom"/>
          </w:tcPr>
          <w:p w:rsidR="00045E1B" w:rsidRDefault="00045E1B" w:rsidP="00512D46">
            <w:pPr>
              <w:snapToGrid w:val="0"/>
              <w:jc w:val="right"/>
              <w:rPr>
                <w:bCs/>
                <w:iCs/>
              </w:rPr>
            </w:pPr>
          </w:p>
        </w:tc>
      </w:tr>
      <w:tr w:rsidR="00756F52" w:rsidTr="00512D46">
        <w:trPr>
          <w:trHeight w:val="271"/>
        </w:trPr>
        <w:tc>
          <w:tcPr>
            <w:tcW w:w="4070" w:type="dxa"/>
            <w:shd w:val="clear" w:color="auto" w:fill="auto"/>
          </w:tcPr>
          <w:p w:rsidR="00756F52" w:rsidRDefault="00756F52" w:rsidP="00512D46">
            <w:pPr>
              <w:snapToGrid w:val="0"/>
              <w:rPr>
                <w:rStyle w:val="fill"/>
                <w:b/>
                <w:i/>
              </w:rPr>
            </w:pPr>
          </w:p>
          <w:p w:rsidR="00756F52" w:rsidRDefault="00756F52" w:rsidP="00512D46">
            <w:pPr>
              <w:snapToGrid w:val="0"/>
              <w:rPr>
                <w:rStyle w:val="fill"/>
                <w:b/>
                <w:i/>
              </w:rPr>
            </w:pPr>
          </w:p>
          <w:p w:rsidR="00756F52" w:rsidRDefault="00756F52" w:rsidP="00512D46">
            <w:pPr>
              <w:snapToGrid w:val="0"/>
              <w:rPr>
                <w:rStyle w:val="fill"/>
                <w:b/>
                <w:i/>
              </w:rPr>
            </w:pPr>
          </w:p>
        </w:tc>
        <w:tc>
          <w:tcPr>
            <w:tcW w:w="276" w:type="dxa"/>
            <w:shd w:val="clear" w:color="auto" w:fill="auto"/>
          </w:tcPr>
          <w:p w:rsidR="00756F52" w:rsidRDefault="00756F52" w:rsidP="00512D46">
            <w:pPr>
              <w:snapToGrid w:val="0"/>
              <w:rPr>
                <w:bCs/>
                <w:iCs/>
              </w:rPr>
            </w:pPr>
          </w:p>
        </w:tc>
        <w:tc>
          <w:tcPr>
            <w:tcW w:w="1629" w:type="dxa"/>
            <w:tcBorders>
              <w:top w:val="single" w:sz="8" w:space="0" w:color="000000"/>
            </w:tcBorders>
            <w:shd w:val="clear" w:color="auto" w:fill="auto"/>
          </w:tcPr>
          <w:p w:rsidR="00756F52" w:rsidRDefault="00756F52" w:rsidP="00512D46">
            <w:pPr>
              <w:snapToGrid w:val="0"/>
              <w:rPr>
                <w:bCs/>
                <w:iCs/>
              </w:rPr>
            </w:pPr>
          </w:p>
        </w:tc>
        <w:tc>
          <w:tcPr>
            <w:tcW w:w="283" w:type="dxa"/>
            <w:shd w:val="clear" w:color="auto" w:fill="auto"/>
          </w:tcPr>
          <w:p w:rsidR="00756F52" w:rsidRDefault="00756F52" w:rsidP="00512D46">
            <w:pPr>
              <w:snapToGrid w:val="0"/>
              <w:rPr>
                <w:bCs/>
                <w:iCs/>
              </w:rPr>
            </w:pPr>
          </w:p>
        </w:tc>
        <w:tc>
          <w:tcPr>
            <w:tcW w:w="2814" w:type="dxa"/>
            <w:shd w:val="clear" w:color="auto" w:fill="auto"/>
            <w:vAlign w:val="bottom"/>
          </w:tcPr>
          <w:p w:rsidR="00756F52" w:rsidRDefault="00756F52" w:rsidP="00512D46">
            <w:pPr>
              <w:snapToGrid w:val="0"/>
              <w:jc w:val="right"/>
              <w:rPr>
                <w:bCs/>
                <w:iCs/>
              </w:rPr>
            </w:pPr>
          </w:p>
        </w:tc>
      </w:tr>
    </w:tbl>
    <w:p w:rsidR="00756F52" w:rsidRDefault="00756F52" w:rsidP="008F475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756F52" w:rsidRDefault="00756F52" w:rsidP="008F475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756F52" w:rsidRDefault="00756F52" w:rsidP="008F475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756F52" w:rsidRDefault="00756F52" w:rsidP="008F475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756F52" w:rsidRDefault="00756F52" w:rsidP="008F475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756F52" w:rsidRDefault="00756F52" w:rsidP="008F475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756F52" w:rsidRDefault="00756F52" w:rsidP="008F475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756F52" w:rsidRDefault="00756F52" w:rsidP="008F475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756F52" w:rsidRDefault="00756F52" w:rsidP="008F475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p>
    <w:p w:rsidR="008F475A" w:rsidRDefault="008F475A" w:rsidP="008F475A">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Style w:val="fill"/>
          <w:b/>
          <w:i/>
        </w:rPr>
      </w:pPr>
      <w:r>
        <w:lastRenderedPageBreak/>
        <w:t>Приложение 26</w:t>
      </w:r>
      <w:r>
        <w:br/>
      </w:r>
    </w:p>
    <w:p w:rsidR="008F475A" w:rsidRDefault="008F475A" w:rsidP="008F475A">
      <w:pPr>
        <w:jc w:val="right"/>
      </w:pPr>
    </w:p>
    <w:p w:rsidR="008F475A" w:rsidRDefault="008F475A" w:rsidP="008F475A">
      <w:pPr>
        <w:jc w:val="center"/>
        <w:rPr>
          <w:b/>
          <w:bCs/>
          <w:i/>
          <w:iCs/>
        </w:rPr>
      </w:pPr>
      <w:r>
        <w:rPr>
          <w:b/>
          <w:bCs/>
          <w:i/>
          <w:iCs/>
        </w:rPr>
        <w:t>ЛИМИТ ОСТАТКА НАЛИЧНЫХ ДЕНЕГ НА КОНЕЦ РАБОЧЕГО ДНЯ НА 202</w:t>
      </w:r>
      <w:r w:rsidR="00756F52">
        <w:rPr>
          <w:b/>
          <w:bCs/>
          <w:i/>
          <w:iCs/>
        </w:rPr>
        <w:t>2</w:t>
      </w:r>
      <w:r>
        <w:rPr>
          <w:b/>
          <w:bCs/>
          <w:i/>
          <w:iCs/>
        </w:rPr>
        <w:t xml:space="preserve"> г</w:t>
      </w:r>
    </w:p>
    <w:p w:rsidR="008F475A" w:rsidRPr="00512D46" w:rsidRDefault="008F475A" w:rsidP="008F475A">
      <w:pPr>
        <w:jc w:val="center"/>
      </w:pPr>
    </w:p>
    <w:p w:rsidR="008F475A" w:rsidRPr="00E35C83" w:rsidRDefault="008F475A" w:rsidP="008F475A">
      <w:pPr>
        <w:jc w:val="center"/>
      </w:pPr>
      <w:r w:rsidRPr="00E35C83">
        <w:t xml:space="preserve">    </w:t>
      </w:r>
      <w:r>
        <w:rPr>
          <w:lang w:val="en-US"/>
        </w:rPr>
        <w:t>V</w:t>
      </w:r>
      <w:r w:rsidRPr="00E35C83">
        <w:t xml:space="preserve">   </w:t>
      </w:r>
    </w:p>
    <w:p w:rsidR="008F475A" w:rsidRPr="00E35C83" w:rsidRDefault="008F475A" w:rsidP="008F475A">
      <w:pPr>
        <w:jc w:val="center"/>
      </w:pPr>
      <w:r>
        <w:rPr>
          <w:lang w:val="en-US"/>
        </w:rPr>
        <w:t>L</w:t>
      </w:r>
      <w:r>
        <w:t>=</w:t>
      </w:r>
      <w:r w:rsidRPr="00E35C83">
        <w:t>--</w:t>
      </w:r>
      <w:proofErr w:type="spellStart"/>
      <w:r>
        <w:t>х</w:t>
      </w:r>
      <w:r>
        <w:rPr>
          <w:lang w:val="en-US"/>
        </w:rPr>
        <w:t>Nc</w:t>
      </w:r>
      <w:proofErr w:type="spellEnd"/>
    </w:p>
    <w:p w:rsidR="008F475A" w:rsidRPr="00E35C83" w:rsidRDefault="008F475A" w:rsidP="008F475A">
      <w:pPr>
        <w:jc w:val="center"/>
      </w:pPr>
      <w:r w:rsidRPr="00E35C83">
        <w:t xml:space="preserve">    </w:t>
      </w:r>
      <w:r>
        <w:rPr>
          <w:lang w:val="en-US"/>
        </w:rPr>
        <w:t>P</w:t>
      </w:r>
      <w:r w:rsidRPr="00E35C83">
        <w:t xml:space="preserve">   </w:t>
      </w:r>
    </w:p>
    <w:p w:rsidR="008F475A" w:rsidRDefault="008F475A" w:rsidP="008F475A">
      <w:pPr>
        <w:jc w:val="center"/>
      </w:pPr>
    </w:p>
    <w:p w:rsidR="008F475A" w:rsidRDefault="008F475A" w:rsidP="008F475A">
      <w:pPr>
        <w:jc w:val="center"/>
        <w:rPr>
          <w:b/>
          <w:bCs/>
          <w:i/>
          <w:iCs/>
        </w:rPr>
      </w:pPr>
      <w:r>
        <w:rPr>
          <w:lang w:val="en-US"/>
        </w:rPr>
        <w:t>L</w:t>
      </w:r>
      <w:r>
        <w:t xml:space="preserve">- </w:t>
      </w:r>
      <w:proofErr w:type="gramStart"/>
      <w:r>
        <w:t>лимит</w:t>
      </w:r>
      <w:proofErr w:type="gramEnd"/>
      <w:r>
        <w:t xml:space="preserve"> остатка наличных денег в рублях =</w:t>
      </w:r>
      <w:r w:rsidR="00512D46">
        <w:t>482636</w:t>
      </w:r>
      <w:r w:rsidR="00FA2B41">
        <w:t xml:space="preserve"> рублей</w:t>
      </w:r>
    </w:p>
    <w:p w:rsidR="008F475A" w:rsidRDefault="008F475A" w:rsidP="008F475A">
      <w:pPr>
        <w:jc w:val="center"/>
        <w:rPr>
          <w:b/>
          <w:bCs/>
          <w:i/>
          <w:iCs/>
        </w:rPr>
      </w:pPr>
      <w:r>
        <w:rPr>
          <w:lang w:val="en-US"/>
        </w:rPr>
        <w:t>V</w:t>
      </w:r>
      <w:r w:rsidRPr="00E35C83">
        <w:t>-</w:t>
      </w:r>
      <w:r>
        <w:t>объем пост</w:t>
      </w:r>
      <w:r w:rsidR="00512D46">
        <w:t>уплений</w:t>
      </w:r>
      <w:r>
        <w:t xml:space="preserve"> наличных денег за оказанные услуги </w:t>
      </w:r>
      <w:proofErr w:type="gramStart"/>
      <w:r>
        <w:t xml:space="preserve">за </w:t>
      </w:r>
      <w:r w:rsidR="00512D46">
        <w:t xml:space="preserve"> последний</w:t>
      </w:r>
      <w:proofErr w:type="gramEnd"/>
      <w:r w:rsidR="00512D46">
        <w:t xml:space="preserve">  квартал </w:t>
      </w:r>
      <w:proofErr w:type="spellStart"/>
      <w:r w:rsidR="00512D46">
        <w:t>предшедствующего</w:t>
      </w:r>
      <w:proofErr w:type="spellEnd"/>
      <w:r w:rsidR="00512D46">
        <w:t xml:space="preserve"> года-413688 рублей</w:t>
      </w:r>
    </w:p>
    <w:p w:rsidR="008F475A" w:rsidRPr="00E35C83" w:rsidRDefault="008F475A" w:rsidP="008F475A">
      <w:pPr>
        <w:jc w:val="center"/>
      </w:pPr>
    </w:p>
    <w:p w:rsidR="008F475A" w:rsidRDefault="008F475A" w:rsidP="008F475A">
      <w:pPr>
        <w:jc w:val="center"/>
      </w:pPr>
      <w:proofErr w:type="gramStart"/>
      <w:r>
        <w:t>Р-</w:t>
      </w:r>
      <w:proofErr w:type="gramEnd"/>
      <w:r>
        <w:t xml:space="preserve"> расчетный период, за который учитывается объем поступлений наличных денег</w:t>
      </w:r>
    </w:p>
    <w:p w:rsidR="008F475A" w:rsidRDefault="008F475A" w:rsidP="008F475A">
      <w:pPr>
        <w:jc w:val="center"/>
        <w:rPr>
          <w:b/>
          <w:bCs/>
          <w:i/>
          <w:iCs/>
        </w:rPr>
      </w:pPr>
      <w:r>
        <w:rPr>
          <w:b/>
          <w:bCs/>
          <w:i/>
          <w:iCs/>
        </w:rPr>
        <w:t>1</w:t>
      </w:r>
      <w:r w:rsidR="00512D46">
        <w:rPr>
          <w:b/>
          <w:bCs/>
          <w:i/>
          <w:iCs/>
        </w:rPr>
        <w:t>2</w:t>
      </w:r>
      <w:r>
        <w:rPr>
          <w:b/>
          <w:bCs/>
          <w:i/>
          <w:iCs/>
        </w:rPr>
        <w:t xml:space="preserve"> </w:t>
      </w:r>
      <w:proofErr w:type="spellStart"/>
      <w:r>
        <w:rPr>
          <w:b/>
          <w:bCs/>
          <w:i/>
          <w:iCs/>
        </w:rPr>
        <w:t>дн</w:t>
      </w:r>
      <w:proofErr w:type="spellEnd"/>
    </w:p>
    <w:p w:rsidR="008F475A" w:rsidRPr="00E35C83" w:rsidRDefault="008F475A" w:rsidP="008F475A">
      <w:pPr>
        <w:jc w:val="center"/>
      </w:pPr>
    </w:p>
    <w:p w:rsidR="008F475A" w:rsidRDefault="008F475A" w:rsidP="008F475A">
      <w:pPr>
        <w:jc w:val="center"/>
      </w:pPr>
      <w:r>
        <w:rPr>
          <w:lang w:val="en-US"/>
        </w:rPr>
        <w:t>N</w:t>
      </w:r>
      <w:r>
        <w:t>с-период времени между днями сдачи в банк -14 дней (с вязи с расположением структурных подразделений на далекие расстояния)</w:t>
      </w:r>
    </w:p>
    <w:p w:rsidR="008F475A" w:rsidRPr="00E35C83" w:rsidRDefault="008F475A" w:rsidP="008F475A">
      <w:pPr>
        <w:jc w:val="center"/>
      </w:pPr>
    </w:p>
    <w:p w:rsidR="008F475A" w:rsidRPr="00E35C83" w:rsidRDefault="008F475A" w:rsidP="008F475A">
      <w:pPr>
        <w:jc w:val="center"/>
      </w:pPr>
    </w:p>
    <w:p w:rsidR="008F475A" w:rsidRDefault="008F475A" w:rsidP="008F475A">
      <w:pPr>
        <w:jc w:val="center"/>
        <w:rPr>
          <w:b/>
          <w:bCs/>
          <w:i/>
          <w:iCs/>
        </w:rPr>
      </w:pPr>
      <w:r>
        <w:rPr>
          <w:b/>
          <w:bCs/>
          <w:i/>
          <w:iCs/>
        </w:rPr>
        <w:t>Итого лимит составил:</w:t>
      </w:r>
      <w:r w:rsidR="00512D46">
        <w:rPr>
          <w:b/>
          <w:bCs/>
          <w:i/>
          <w:iCs/>
        </w:rPr>
        <w:t>482</w:t>
      </w:r>
      <w:r w:rsidR="00A9792D">
        <w:rPr>
          <w:b/>
          <w:bCs/>
          <w:i/>
          <w:iCs/>
        </w:rPr>
        <w:t>636 рублей</w:t>
      </w:r>
    </w:p>
    <w:p w:rsidR="008F475A" w:rsidRDefault="008F475A" w:rsidP="008F475A">
      <w:pPr>
        <w:jc w:val="center"/>
        <w:rPr>
          <w:b/>
          <w:bCs/>
          <w:i/>
          <w:iCs/>
        </w:rPr>
      </w:pPr>
    </w:p>
    <w:p w:rsidR="008F475A" w:rsidRDefault="008F475A" w:rsidP="008F475A">
      <w:pPr>
        <w:jc w:val="center"/>
        <w:rPr>
          <w:b/>
          <w:bCs/>
          <w:i/>
          <w:iCs/>
        </w:rPr>
      </w:pPr>
      <w:r>
        <w:rPr>
          <w:b/>
          <w:bCs/>
          <w:i/>
          <w:iCs/>
        </w:rPr>
        <w:t xml:space="preserve">Заработная плата работникам выплачивается через </w:t>
      </w:r>
      <w:proofErr w:type="spellStart"/>
      <w:r>
        <w:rPr>
          <w:b/>
          <w:bCs/>
          <w:i/>
          <w:iCs/>
        </w:rPr>
        <w:t>банкоматные</w:t>
      </w:r>
      <w:proofErr w:type="spellEnd"/>
      <w:r>
        <w:rPr>
          <w:b/>
          <w:bCs/>
          <w:i/>
          <w:iCs/>
        </w:rPr>
        <w:t xml:space="preserve"> карты и по необходимости через кассу учреждения.</w:t>
      </w:r>
    </w:p>
    <w:p w:rsidR="008F475A" w:rsidRDefault="008F475A" w:rsidP="008F475A">
      <w:pPr>
        <w:spacing w:before="280" w:after="280"/>
        <w:jc w:val="center"/>
        <w:rPr>
          <w:b/>
          <w:bCs/>
          <w:i/>
          <w:iCs/>
        </w:rPr>
      </w:pPr>
    </w:p>
    <w:p w:rsidR="005B77E7" w:rsidRDefault="005B77E7" w:rsidP="008F475A">
      <w:pPr>
        <w:spacing w:before="280" w:after="280"/>
        <w:jc w:val="center"/>
        <w:rPr>
          <w:b/>
          <w:bCs/>
          <w:i/>
          <w:iCs/>
        </w:rPr>
      </w:pPr>
    </w:p>
    <w:p w:rsidR="005B77E7" w:rsidRDefault="005B77E7" w:rsidP="008F475A">
      <w:pPr>
        <w:spacing w:before="280" w:after="280"/>
        <w:jc w:val="center"/>
        <w:rPr>
          <w:b/>
          <w:bCs/>
          <w:i/>
          <w:iCs/>
        </w:rPr>
      </w:pPr>
    </w:p>
    <w:p w:rsidR="005B77E7" w:rsidRDefault="005B77E7" w:rsidP="008F475A">
      <w:pPr>
        <w:spacing w:before="280" w:after="280"/>
        <w:jc w:val="center"/>
        <w:rPr>
          <w:b/>
          <w:bCs/>
          <w:i/>
          <w:iCs/>
        </w:rPr>
      </w:pPr>
    </w:p>
    <w:p w:rsidR="005B77E7" w:rsidRDefault="005B77E7" w:rsidP="008F475A">
      <w:pPr>
        <w:spacing w:before="280" w:after="280"/>
        <w:jc w:val="center"/>
        <w:rPr>
          <w:b/>
          <w:bCs/>
          <w:i/>
          <w:iCs/>
        </w:rPr>
      </w:pPr>
    </w:p>
    <w:p w:rsidR="005B77E7" w:rsidRDefault="005B77E7" w:rsidP="008F475A">
      <w:pPr>
        <w:spacing w:before="280" w:after="280"/>
        <w:jc w:val="center"/>
        <w:rPr>
          <w:b/>
          <w:bCs/>
          <w:i/>
          <w:iCs/>
        </w:rPr>
      </w:pPr>
    </w:p>
    <w:p w:rsidR="005B77E7" w:rsidRPr="00E35C83" w:rsidRDefault="005B77E7" w:rsidP="008F475A">
      <w:pPr>
        <w:spacing w:before="280" w:after="280"/>
        <w:jc w:val="center"/>
        <w:rPr>
          <w:b/>
          <w:bCs/>
          <w:i/>
          <w:iCs/>
        </w:rPr>
      </w:pPr>
    </w:p>
    <w:p w:rsidR="005B77E7" w:rsidRDefault="005B77E7" w:rsidP="005B77E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pPr>
      <w:r>
        <w:lastRenderedPageBreak/>
        <w:t xml:space="preserve">Приложение </w:t>
      </w:r>
      <w:r w:rsidR="00790475">
        <w:t>№</w:t>
      </w:r>
      <w:r>
        <w:t>27 </w:t>
      </w:r>
    </w:p>
    <w:p w:rsidR="005B77E7" w:rsidRDefault="005B77E7" w:rsidP="005B77E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 </w:t>
      </w:r>
    </w:p>
    <w:p w:rsidR="005B77E7" w:rsidRDefault="005B77E7" w:rsidP="005B77E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Перечень сотрудников</w:t>
      </w:r>
      <w:proofErr w:type="gramStart"/>
      <w:r>
        <w:t xml:space="preserve"> ,</w:t>
      </w:r>
      <w:proofErr w:type="gramEnd"/>
      <w:r>
        <w:t xml:space="preserve"> пользующихся бланками строгой отчетности</w:t>
      </w:r>
    </w:p>
    <w:p w:rsidR="005B77E7" w:rsidRDefault="005B77E7" w:rsidP="005B77E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t> </w:t>
      </w:r>
    </w:p>
    <w:tbl>
      <w:tblPr>
        <w:tblW w:w="0" w:type="auto"/>
        <w:tblInd w:w="299" w:type="dxa"/>
        <w:tblLayout w:type="fixed"/>
        <w:tblCellMar>
          <w:top w:w="15" w:type="dxa"/>
          <w:left w:w="15" w:type="dxa"/>
          <w:bottom w:w="15" w:type="dxa"/>
          <w:right w:w="15" w:type="dxa"/>
        </w:tblCellMar>
        <w:tblLook w:val="0000"/>
      </w:tblPr>
      <w:tblGrid>
        <w:gridCol w:w="1666"/>
        <w:gridCol w:w="8115"/>
      </w:tblGrid>
      <w:tr w:rsidR="005B77E7" w:rsidTr="005B77E7">
        <w:tc>
          <w:tcPr>
            <w:tcW w:w="1666" w:type="dxa"/>
            <w:tcBorders>
              <w:top w:val="single" w:sz="8" w:space="0" w:color="000000"/>
              <w:left w:val="single" w:sz="8" w:space="0" w:color="000000"/>
              <w:bottom w:val="single" w:sz="8" w:space="0" w:color="000000"/>
            </w:tcBorders>
            <w:shd w:val="clear" w:color="auto" w:fill="auto"/>
          </w:tcPr>
          <w:p w:rsidR="005B77E7" w:rsidRDefault="005B77E7" w:rsidP="001F7881">
            <w:pPr>
              <w:snapToGrid w:val="0"/>
              <w:jc w:val="center"/>
            </w:pPr>
            <w:r>
              <w:t xml:space="preserve">№ </w:t>
            </w:r>
            <w:proofErr w:type="spellStart"/>
            <w:proofErr w:type="gramStart"/>
            <w:r>
              <w:t>п</w:t>
            </w:r>
            <w:proofErr w:type="spellEnd"/>
            <w:proofErr w:type="gramEnd"/>
            <w:r>
              <w:t>/</w:t>
            </w:r>
            <w:proofErr w:type="spellStart"/>
            <w:r>
              <w:t>п</w:t>
            </w:r>
            <w:proofErr w:type="spellEnd"/>
          </w:p>
        </w:tc>
        <w:tc>
          <w:tcPr>
            <w:tcW w:w="8115" w:type="dxa"/>
            <w:tcBorders>
              <w:top w:val="single" w:sz="8" w:space="0" w:color="000000"/>
              <w:left w:val="single" w:sz="8" w:space="0" w:color="000000"/>
              <w:bottom w:val="single" w:sz="8" w:space="0" w:color="000000"/>
              <w:right w:val="single" w:sz="8" w:space="0" w:color="000000"/>
            </w:tcBorders>
            <w:shd w:val="clear" w:color="auto" w:fill="auto"/>
          </w:tcPr>
          <w:p w:rsidR="005B77E7" w:rsidRDefault="005B77E7" w:rsidP="001F7881">
            <w:pPr>
              <w:snapToGrid w:val="0"/>
              <w:jc w:val="center"/>
            </w:pPr>
            <w:r>
              <w:t>Должность, ФИО</w:t>
            </w:r>
          </w:p>
        </w:tc>
      </w:tr>
      <w:tr w:rsidR="005B77E7" w:rsidTr="005B77E7">
        <w:tc>
          <w:tcPr>
            <w:tcW w:w="1666" w:type="dxa"/>
            <w:tcBorders>
              <w:top w:val="single" w:sz="8" w:space="0" w:color="000000"/>
              <w:left w:val="single" w:sz="8" w:space="0" w:color="000000"/>
              <w:bottom w:val="single" w:sz="8" w:space="0" w:color="000000"/>
            </w:tcBorders>
            <w:shd w:val="clear" w:color="auto" w:fill="auto"/>
          </w:tcPr>
          <w:p w:rsidR="005B77E7" w:rsidRDefault="005B77E7" w:rsidP="001F7881">
            <w:pPr>
              <w:snapToGrid w:val="0"/>
              <w:jc w:val="center"/>
            </w:pPr>
            <w:r>
              <w:t>1</w:t>
            </w:r>
          </w:p>
        </w:tc>
        <w:tc>
          <w:tcPr>
            <w:tcW w:w="8115" w:type="dxa"/>
            <w:tcBorders>
              <w:top w:val="single" w:sz="8" w:space="0" w:color="000000"/>
              <w:left w:val="single" w:sz="8" w:space="0" w:color="000000"/>
              <w:bottom w:val="single" w:sz="8" w:space="0" w:color="000000"/>
              <w:right w:val="single" w:sz="8" w:space="0" w:color="000000"/>
            </w:tcBorders>
            <w:shd w:val="clear" w:color="auto" w:fill="auto"/>
          </w:tcPr>
          <w:p w:rsidR="005B77E7" w:rsidRPr="002530D7" w:rsidRDefault="005B77E7" w:rsidP="001F7881">
            <w:pPr>
              <w:snapToGrid w:val="0"/>
              <w:jc w:val="right"/>
              <w:rPr>
                <w:rStyle w:val="fill"/>
                <w:i/>
              </w:rPr>
            </w:pPr>
            <w:r w:rsidRPr="002530D7">
              <w:rPr>
                <w:rStyle w:val="fill"/>
                <w:i/>
              </w:rPr>
              <w:t xml:space="preserve">                       Ведущий экономист по планированию </w:t>
            </w:r>
            <w:proofErr w:type="gramStart"/>
            <w:r w:rsidRPr="002530D7">
              <w:rPr>
                <w:rStyle w:val="fill"/>
                <w:i/>
              </w:rPr>
              <w:t>–</w:t>
            </w:r>
            <w:proofErr w:type="spellStart"/>
            <w:r w:rsidRPr="002530D7">
              <w:rPr>
                <w:rStyle w:val="fill"/>
                <w:i/>
              </w:rPr>
              <w:t>И</w:t>
            </w:r>
            <w:proofErr w:type="gramEnd"/>
            <w:r w:rsidRPr="002530D7">
              <w:rPr>
                <w:rStyle w:val="fill"/>
                <w:i/>
              </w:rPr>
              <w:t>.И.Моргуева</w:t>
            </w:r>
            <w:proofErr w:type="spellEnd"/>
          </w:p>
        </w:tc>
      </w:tr>
      <w:tr w:rsidR="005B77E7" w:rsidTr="005B77E7">
        <w:tc>
          <w:tcPr>
            <w:tcW w:w="1666" w:type="dxa"/>
            <w:tcBorders>
              <w:left w:val="single" w:sz="8" w:space="0" w:color="000000"/>
              <w:bottom w:val="single" w:sz="8" w:space="0" w:color="000000"/>
            </w:tcBorders>
            <w:shd w:val="clear" w:color="auto" w:fill="auto"/>
          </w:tcPr>
          <w:p w:rsidR="005B77E7" w:rsidRDefault="005B77E7" w:rsidP="001F7881">
            <w:pPr>
              <w:snapToGrid w:val="0"/>
              <w:jc w:val="center"/>
            </w:pPr>
            <w:r>
              <w:t>2</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Зам директора </w:t>
            </w:r>
            <w:proofErr w:type="gramStart"/>
            <w:r>
              <w:t>-</w:t>
            </w:r>
            <w:proofErr w:type="spellStart"/>
            <w:r>
              <w:t>С</w:t>
            </w:r>
            <w:proofErr w:type="gramEnd"/>
            <w:r>
              <w:t>лабнова</w:t>
            </w:r>
            <w:proofErr w:type="spellEnd"/>
            <w:r>
              <w:t xml:space="preserve"> Т.В.</w:t>
            </w:r>
          </w:p>
        </w:tc>
      </w:tr>
      <w:tr w:rsidR="005B77E7" w:rsidTr="005B77E7">
        <w:tc>
          <w:tcPr>
            <w:tcW w:w="1666" w:type="dxa"/>
            <w:tcBorders>
              <w:left w:val="single" w:sz="8" w:space="0" w:color="000000"/>
              <w:bottom w:val="single" w:sz="8" w:space="0" w:color="000000"/>
            </w:tcBorders>
            <w:shd w:val="clear" w:color="auto" w:fill="auto"/>
          </w:tcPr>
          <w:p w:rsidR="005B77E7" w:rsidRDefault="005B77E7" w:rsidP="001F7881">
            <w:pPr>
              <w:snapToGrid w:val="0"/>
              <w:jc w:val="center"/>
            </w:pPr>
            <w:r>
              <w:t>3</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Администратор высшей категории </w:t>
            </w:r>
            <w:proofErr w:type="gramStart"/>
            <w:r>
              <w:t>–</w:t>
            </w:r>
            <w:proofErr w:type="spellStart"/>
            <w:r>
              <w:t>К</w:t>
            </w:r>
            <w:proofErr w:type="gramEnd"/>
            <w:r>
              <w:t>олюк</w:t>
            </w:r>
            <w:proofErr w:type="spellEnd"/>
            <w:r>
              <w:t xml:space="preserve"> А.  </w:t>
            </w:r>
          </w:p>
        </w:tc>
      </w:tr>
      <w:tr w:rsidR="005B77E7" w:rsidTr="005B77E7">
        <w:tc>
          <w:tcPr>
            <w:tcW w:w="1666" w:type="dxa"/>
            <w:tcBorders>
              <w:left w:val="single" w:sz="8" w:space="0" w:color="000000"/>
              <w:bottom w:val="single" w:sz="8" w:space="0" w:color="000000"/>
            </w:tcBorders>
            <w:shd w:val="clear" w:color="auto" w:fill="auto"/>
          </w:tcPr>
          <w:p w:rsidR="005B77E7" w:rsidRDefault="005B77E7" w:rsidP="001F7881">
            <w:pPr>
              <w:snapToGrid w:val="0"/>
              <w:jc w:val="center"/>
            </w:pPr>
            <w:r>
              <w:t>4</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Администратор высшей категории Руденко Е.В..</w:t>
            </w:r>
          </w:p>
        </w:tc>
      </w:tr>
      <w:tr w:rsidR="005B77E7" w:rsidTr="005B77E7">
        <w:tc>
          <w:tcPr>
            <w:tcW w:w="1666" w:type="dxa"/>
            <w:tcBorders>
              <w:left w:val="single" w:sz="8" w:space="0" w:color="000000"/>
              <w:bottom w:val="single" w:sz="8" w:space="0" w:color="000000"/>
            </w:tcBorders>
            <w:shd w:val="clear" w:color="auto" w:fill="auto"/>
          </w:tcPr>
          <w:p w:rsidR="005B77E7" w:rsidRDefault="005B77E7" w:rsidP="001F7881">
            <w:pPr>
              <w:snapToGrid w:val="0"/>
              <w:jc w:val="center"/>
            </w:pPr>
            <w:r>
              <w:t>5</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Ведущий администрато</w:t>
            </w:r>
            <w:proofErr w:type="gramStart"/>
            <w:r>
              <w:t>р-</w:t>
            </w:r>
            <w:proofErr w:type="gramEnd"/>
            <w:r>
              <w:t xml:space="preserve"> Красильникова С.Г.</w:t>
            </w:r>
          </w:p>
        </w:tc>
      </w:tr>
      <w:tr w:rsidR="005B77E7" w:rsidTr="005B77E7">
        <w:tc>
          <w:tcPr>
            <w:tcW w:w="1666" w:type="dxa"/>
            <w:tcBorders>
              <w:left w:val="single" w:sz="8" w:space="0" w:color="000000"/>
              <w:bottom w:val="single" w:sz="8" w:space="0" w:color="000000"/>
            </w:tcBorders>
            <w:shd w:val="clear" w:color="auto" w:fill="auto"/>
          </w:tcPr>
          <w:p w:rsidR="005B77E7" w:rsidRDefault="005B77E7" w:rsidP="001F7881">
            <w:pPr>
              <w:snapToGrid w:val="0"/>
              <w:jc w:val="center"/>
            </w:pPr>
            <w:r>
              <w:t>6</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790475">
            <w:pPr>
              <w:snapToGrid w:val="0"/>
              <w:jc w:val="right"/>
            </w:pPr>
            <w:r>
              <w:t xml:space="preserve">                            Ведущий администрато</w:t>
            </w:r>
            <w:proofErr w:type="gramStart"/>
            <w:r>
              <w:t>р-</w:t>
            </w:r>
            <w:proofErr w:type="gramEnd"/>
            <w:r>
              <w:t xml:space="preserve"> </w:t>
            </w:r>
            <w:proofErr w:type="spellStart"/>
            <w:r w:rsidR="00790475">
              <w:t>Месяцева</w:t>
            </w:r>
            <w:proofErr w:type="spellEnd"/>
            <w:r w:rsidR="00790475">
              <w:t xml:space="preserve"> О</w:t>
            </w:r>
            <w:r>
              <w:t>.Н.</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7</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Администратор высшей категории-Королева О.А.</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8</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Администратор высшей категории </w:t>
            </w:r>
            <w:proofErr w:type="gramStart"/>
            <w:r>
              <w:t>-</w:t>
            </w:r>
            <w:proofErr w:type="spellStart"/>
            <w:r>
              <w:t>К</w:t>
            </w:r>
            <w:proofErr w:type="gramEnd"/>
            <w:r>
              <w:t>сензова</w:t>
            </w:r>
            <w:proofErr w:type="spellEnd"/>
            <w:r>
              <w:t xml:space="preserve"> Р.М.</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9</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Ведущий администрато</w:t>
            </w:r>
            <w:proofErr w:type="gramStart"/>
            <w:r>
              <w:t>р-</w:t>
            </w:r>
            <w:proofErr w:type="gramEnd"/>
            <w:r>
              <w:t xml:space="preserve">    Ковалева О.В.</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10</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Кассир </w:t>
            </w:r>
            <w:proofErr w:type="gramStart"/>
            <w:r>
              <w:t>–</w:t>
            </w:r>
            <w:proofErr w:type="spellStart"/>
            <w:r>
              <w:t>Т</w:t>
            </w:r>
            <w:proofErr w:type="gramEnd"/>
            <w:r>
              <w:t>ерешонок</w:t>
            </w:r>
            <w:proofErr w:type="spellEnd"/>
            <w:r>
              <w:t xml:space="preserve"> М.А.</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11</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5B77E7">
            <w:pPr>
              <w:tabs>
                <w:tab w:val="left" w:pos="5710"/>
              </w:tabs>
              <w:snapToGrid w:val="0"/>
              <w:jc w:val="center"/>
            </w:pPr>
            <w:r>
              <w:t xml:space="preserve">                                                                                                 </w:t>
            </w:r>
            <w:r w:rsidR="00756F52">
              <w:t xml:space="preserve">                </w:t>
            </w:r>
            <w:r>
              <w:t xml:space="preserve">  Кассир Степаненко Л.А.</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12</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756F52">
            <w:pPr>
              <w:snapToGrid w:val="0"/>
              <w:jc w:val="right"/>
            </w:pPr>
            <w:r>
              <w:t xml:space="preserve">                             Ведущий администратор </w:t>
            </w:r>
            <w:proofErr w:type="gramStart"/>
            <w:r w:rsidR="00756F52">
              <w:t>–</w:t>
            </w:r>
            <w:proofErr w:type="spellStart"/>
            <w:r w:rsidR="00756F52">
              <w:t>К</w:t>
            </w:r>
            <w:proofErr w:type="gramEnd"/>
            <w:r w:rsidR="00756F52">
              <w:t>олтунова</w:t>
            </w:r>
            <w:proofErr w:type="spellEnd"/>
            <w:r w:rsidR="00756F52">
              <w:t xml:space="preserve"> Л.В.</w:t>
            </w:r>
            <w:r>
              <w:t>.</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13</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756F52">
            <w:pPr>
              <w:snapToGrid w:val="0"/>
              <w:jc w:val="right"/>
            </w:pPr>
            <w:r>
              <w:t xml:space="preserve">                              Администратор высшей категори</w:t>
            </w:r>
            <w:proofErr w:type="gramStart"/>
            <w:r>
              <w:t>и-</w:t>
            </w:r>
            <w:proofErr w:type="gramEnd"/>
            <w:r>
              <w:t xml:space="preserve"> </w:t>
            </w:r>
            <w:proofErr w:type="spellStart"/>
            <w:r w:rsidR="00756F52">
              <w:t>Кортикова</w:t>
            </w:r>
            <w:proofErr w:type="spellEnd"/>
            <w:r w:rsidR="00756F52">
              <w:t xml:space="preserve"> Г.И.</w:t>
            </w:r>
            <w:r>
              <w:t>.</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14</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Администратор высшей категории </w:t>
            </w:r>
            <w:proofErr w:type="gramStart"/>
            <w:r>
              <w:t>-С</w:t>
            </w:r>
            <w:proofErr w:type="gramEnd"/>
            <w:r>
              <w:t>афронова Е.В.</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15</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Библиотекарь высшей категории </w:t>
            </w:r>
            <w:proofErr w:type="gramStart"/>
            <w:r>
              <w:t>-</w:t>
            </w:r>
            <w:proofErr w:type="spellStart"/>
            <w:r>
              <w:t>К</w:t>
            </w:r>
            <w:proofErr w:type="gramEnd"/>
            <w:r>
              <w:t>омоедова</w:t>
            </w:r>
            <w:proofErr w:type="spellEnd"/>
            <w:r>
              <w:t xml:space="preserve"> Т.М.</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16</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Библиотекарь высшей категори</w:t>
            </w:r>
            <w:proofErr w:type="gramStart"/>
            <w:r>
              <w:t>и-</w:t>
            </w:r>
            <w:proofErr w:type="gramEnd"/>
            <w:r>
              <w:t xml:space="preserve"> </w:t>
            </w:r>
            <w:proofErr w:type="spellStart"/>
            <w:r>
              <w:t>Картовенко</w:t>
            </w:r>
            <w:proofErr w:type="spellEnd"/>
            <w:r>
              <w:t xml:space="preserve"> Н.П.</w:t>
            </w:r>
          </w:p>
        </w:tc>
      </w:tr>
      <w:tr w:rsidR="005B77E7" w:rsidTr="005B77E7">
        <w:tc>
          <w:tcPr>
            <w:tcW w:w="1666" w:type="dxa"/>
            <w:tcBorders>
              <w:left w:val="single" w:sz="8" w:space="0" w:color="000000"/>
              <w:bottom w:val="single" w:sz="8" w:space="0" w:color="000000"/>
            </w:tcBorders>
            <w:shd w:val="clear" w:color="auto" w:fill="auto"/>
          </w:tcPr>
          <w:p w:rsidR="005B77E7" w:rsidRDefault="00756F52" w:rsidP="001F7881">
            <w:pPr>
              <w:snapToGrid w:val="0"/>
              <w:jc w:val="center"/>
            </w:pPr>
            <w:r>
              <w:t>17</w:t>
            </w: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r>
              <w:t xml:space="preserve">                           Администратор высшей категори</w:t>
            </w:r>
            <w:proofErr w:type="gramStart"/>
            <w:r>
              <w:t>и-</w:t>
            </w:r>
            <w:proofErr w:type="gramEnd"/>
            <w:r>
              <w:t xml:space="preserve"> Никитина Н.А.</w:t>
            </w:r>
          </w:p>
        </w:tc>
      </w:tr>
      <w:tr w:rsidR="005B77E7" w:rsidRPr="00E35C83" w:rsidTr="005B77E7">
        <w:tc>
          <w:tcPr>
            <w:tcW w:w="1666" w:type="dxa"/>
            <w:tcBorders>
              <w:left w:val="single" w:sz="8" w:space="0" w:color="000000"/>
            </w:tcBorders>
            <w:shd w:val="clear" w:color="auto" w:fill="auto"/>
          </w:tcPr>
          <w:p w:rsidR="005B77E7" w:rsidRDefault="00756F52" w:rsidP="001F7881">
            <w:pPr>
              <w:snapToGrid w:val="0"/>
              <w:jc w:val="center"/>
            </w:pPr>
            <w:r>
              <w:t>18</w:t>
            </w:r>
          </w:p>
        </w:tc>
        <w:tc>
          <w:tcPr>
            <w:tcW w:w="8115" w:type="dxa"/>
            <w:tcBorders>
              <w:left w:val="single" w:sz="8" w:space="0" w:color="000000"/>
              <w:right w:val="single" w:sz="8" w:space="0" w:color="000000"/>
            </w:tcBorders>
            <w:shd w:val="clear" w:color="auto" w:fill="auto"/>
          </w:tcPr>
          <w:p w:rsidR="005B77E7" w:rsidRDefault="005B77E7" w:rsidP="00756F52">
            <w:pPr>
              <w:snapToGrid w:val="0"/>
              <w:jc w:val="right"/>
            </w:pPr>
            <w:r>
              <w:t xml:space="preserve">Ведущий администратор </w:t>
            </w:r>
            <w:proofErr w:type="spellStart"/>
            <w:r w:rsidR="00756F52">
              <w:t>Моргуева</w:t>
            </w:r>
            <w:proofErr w:type="spellEnd"/>
            <w:r w:rsidR="00756F52">
              <w:t xml:space="preserve"> А.И.</w:t>
            </w:r>
          </w:p>
        </w:tc>
      </w:tr>
      <w:tr w:rsidR="005B77E7" w:rsidRPr="00E35C83" w:rsidTr="005B77E7">
        <w:tc>
          <w:tcPr>
            <w:tcW w:w="1666" w:type="dxa"/>
            <w:tcBorders>
              <w:left w:val="single" w:sz="8" w:space="0" w:color="000000"/>
              <w:bottom w:val="single" w:sz="8" w:space="0" w:color="000000"/>
            </w:tcBorders>
            <w:shd w:val="clear" w:color="auto" w:fill="auto"/>
          </w:tcPr>
          <w:p w:rsidR="005B77E7" w:rsidRDefault="005B77E7" w:rsidP="001F7881">
            <w:pPr>
              <w:snapToGrid w:val="0"/>
              <w:jc w:val="center"/>
            </w:pPr>
          </w:p>
        </w:tc>
        <w:tc>
          <w:tcPr>
            <w:tcW w:w="8115" w:type="dxa"/>
            <w:tcBorders>
              <w:left w:val="single" w:sz="8" w:space="0" w:color="000000"/>
              <w:bottom w:val="single" w:sz="8" w:space="0" w:color="000000"/>
              <w:right w:val="single" w:sz="8" w:space="0" w:color="000000"/>
            </w:tcBorders>
            <w:shd w:val="clear" w:color="auto" w:fill="auto"/>
          </w:tcPr>
          <w:p w:rsidR="005B77E7" w:rsidRDefault="005B77E7" w:rsidP="001F7881">
            <w:pPr>
              <w:snapToGrid w:val="0"/>
              <w:jc w:val="right"/>
            </w:pPr>
          </w:p>
        </w:tc>
      </w:tr>
    </w:tbl>
    <w:p w:rsidR="005B77E7" w:rsidRDefault="005B77E7" w:rsidP="005B77E7">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p>
    <w:p w:rsidR="00045E1B" w:rsidRDefault="00045E1B" w:rsidP="005F24C1"/>
    <w:sectPr w:rsidR="00045E1B" w:rsidSect="00AB68B9">
      <w:pgSz w:w="11906" w:h="16838"/>
      <w:pgMar w:top="397" w:right="397" w:bottom="397" w:left="397" w:header="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84" w:rsidRDefault="00404584">
      <w:pPr>
        <w:spacing w:after="0" w:line="240" w:lineRule="auto"/>
      </w:pPr>
      <w:r>
        <w:separator/>
      </w:r>
    </w:p>
  </w:endnote>
  <w:endnote w:type="continuationSeparator" w:id="0">
    <w:p w:rsidR="00404584" w:rsidRDefault="00404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378"/>
      <w:docPartObj>
        <w:docPartGallery w:val="Page Numbers (Bottom of Page)"/>
        <w:docPartUnique/>
      </w:docPartObj>
    </w:sdtPr>
    <w:sdtContent>
      <w:p w:rsidR="00404584" w:rsidRDefault="00404584">
        <w:pPr>
          <w:pStyle w:val="a7"/>
          <w:jc w:val="center"/>
        </w:pPr>
        <w:r w:rsidRPr="00F23353">
          <w:rPr>
            <w:rFonts w:ascii="Arial" w:hAnsi="Arial" w:cs="Arial"/>
            <w:sz w:val="20"/>
            <w:szCs w:val="20"/>
          </w:rPr>
          <w:fldChar w:fldCharType="begin"/>
        </w:r>
        <w:r w:rsidRPr="00F23353">
          <w:rPr>
            <w:rFonts w:ascii="Arial" w:hAnsi="Arial" w:cs="Arial"/>
            <w:sz w:val="20"/>
            <w:szCs w:val="20"/>
          </w:rPr>
          <w:instrText>PAGE   \* MERGEFORMAT</w:instrText>
        </w:r>
        <w:r w:rsidRPr="00F23353">
          <w:rPr>
            <w:rFonts w:ascii="Arial" w:hAnsi="Arial" w:cs="Arial"/>
            <w:sz w:val="20"/>
            <w:szCs w:val="20"/>
          </w:rPr>
          <w:fldChar w:fldCharType="separate"/>
        </w:r>
        <w:r w:rsidR="001177D7">
          <w:rPr>
            <w:rFonts w:ascii="Arial" w:hAnsi="Arial" w:cs="Arial"/>
            <w:noProof/>
            <w:sz w:val="20"/>
            <w:szCs w:val="20"/>
          </w:rPr>
          <w:t>2</w:t>
        </w:r>
        <w:r w:rsidRPr="00F23353">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84" w:rsidRDefault="00404584">
      <w:pPr>
        <w:spacing w:after="0" w:line="240" w:lineRule="auto"/>
      </w:pPr>
      <w:r>
        <w:separator/>
      </w:r>
    </w:p>
  </w:footnote>
  <w:footnote w:type="continuationSeparator" w:id="0">
    <w:p w:rsidR="00404584" w:rsidRDefault="00404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5D248D"/>
    <w:multiLevelType w:val="hybridMultilevel"/>
    <w:tmpl w:val="97D8A262"/>
    <w:lvl w:ilvl="0" w:tplc="04190001">
      <w:start w:val="1"/>
      <w:numFmt w:val="bullet"/>
      <w:lvlText w:val=""/>
      <w:lvlJc w:val="left"/>
      <w:pPr>
        <w:ind w:left="720" w:hanging="360"/>
      </w:pPr>
      <w:rPr>
        <w:rFonts w:ascii="Symbol" w:hAnsi="Symbol" w:hint="default"/>
      </w:rPr>
    </w:lvl>
    <w:lvl w:ilvl="1" w:tplc="304AD282">
      <w:start w:val="3"/>
      <w:numFmt w:val="bullet"/>
      <w:lvlText w:val="•"/>
      <w:lvlJc w:val="left"/>
      <w:pPr>
        <w:ind w:left="1440" w:hanging="360"/>
      </w:pPr>
      <w:rPr>
        <w:rFonts w:ascii="Calibri" w:eastAsia="Calibri" w:hAnsi="Calibri" w:cs="Calibri"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50F3356"/>
    <w:multiLevelType w:val="multilevel"/>
    <w:tmpl w:val="3E76BF4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721713"/>
    <w:multiLevelType w:val="multilevel"/>
    <w:tmpl w:val="EF621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9687C9F"/>
    <w:multiLevelType w:val="hybridMultilevel"/>
    <w:tmpl w:val="81E46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7844E1"/>
    <w:multiLevelType w:val="multilevel"/>
    <w:tmpl w:val="7DC6996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AE10E1B"/>
    <w:multiLevelType w:val="multilevel"/>
    <w:tmpl w:val="861A2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B5D315B"/>
    <w:multiLevelType w:val="multilevel"/>
    <w:tmpl w:val="70C49600"/>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D0116DF"/>
    <w:multiLevelType w:val="multilevel"/>
    <w:tmpl w:val="4AC0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0A666D9"/>
    <w:multiLevelType w:val="multilevel"/>
    <w:tmpl w:val="D7BA9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12F68B9"/>
    <w:multiLevelType w:val="hybridMultilevel"/>
    <w:tmpl w:val="80329B9E"/>
    <w:lvl w:ilvl="0" w:tplc="DA28AE54">
      <w:start w:val="1"/>
      <w:numFmt w:val="bullet"/>
      <w:lvlText w:val="-"/>
      <w:lvlJc w:val="left"/>
      <w:pPr>
        <w:ind w:left="1146"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11DA016D"/>
    <w:multiLevelType w:val="hybridMultilevel"/>
    <w:tmpl w:val="9C26036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120C1558"/>
    <w:multiLevelType w:val="hybridMultilevel"/>
    <w:tmpl w:val="063686B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7">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140B2C88"/>
    <w:multiLevelType w:val="multilevel"/>
    <w:tmpl w:val="1EA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417327"/>
    <w:multiLevelType w:val="hybridMultilevel"/>
    <w:tmpl w:val="C3FADBE6"/>
    <w:lvl w:ilvl="0" w:tplc="04190009">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4">
    <w:nsid w:val="222E03C6"/>
    <w:multiLevelType w:val="multilevel"/>
    <w:tmpl w:val="C9602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331288E"/>
    <w:multiLevelType w:val="multilevel"/>
    <w:tmpl w:val="2E888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4EF7658"/>
    <w:multiLevelType w:val="multilevel"/>
    <w:tmpl w:val="B456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36E1215F"/>
    <w:multiLevelType w:val="multilevel"/>
    <w:tmpl w:val="CF00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5838F8"/>
    <w:multiLevelType w:val="multilevel"/>
    <w:tmpl w:val="8BBE6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A9D4C16"/>
    <w:multiLevelType w:val="hybridMultilevel"/>
    <w:tmpl w:val="EDD81A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DB15EBC"/>
    <w:multiLevelType w:val="hybridMultilevel"/>
    <w:tmpl w:val="2FA0666A"/>
    <w:lvl w:ilvl="0" w:tplc="6972D8DC">
      <w:numFmt w:val="bullet"/>
      <w:lvlText w:val="•"/>
      <w:lvlJc w:val="left"/>
      <w:pPr>
        <w:ind w:left="786" w:hanging="360"/>
      </w:pPr>
      <w:rPr>
        <w:rFonts w:ascii="Calibri" w:eastAsiaTheme="minorHAnsi" w:hAnsi="Calibri" w:cs="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3EB16026"/>
    <w:multiLevelType w:val="hybridMultilevel"/>
    <w:tmpl w:val="AE44F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136CF3"/>
    <w:multiLevelType w:val="hybridMultilevel"/>
    <w:tmpl w:val="43384D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A3081B"/>
    <w:multiLevelType w:val="hybridMultilevel"/>
    <w:tmpl w:val="E4A63EFC"/>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3FBF4852"/>
    <w:multiLevelType w:val="multilevel"/>
    <w:tmpl w:val="73C6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40F947A6"/>
    <w:multiLevelType w:val="multilevel"/>
    <w:tmpl w:val="40BCF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42626C6F"/>
    <w:multiLevelType w:val="multilevel"/>
    <w:tmpl w:val="6A92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476417E9"/>
    <w:multiLevelType w:val="multilevel"/>
    <w:tmpl w:val="EB4C5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48872C1F"/>
    <w:multiLevelType w:val="multilevel"/>
    <w:tmpl w:val="A18C240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363D7C"/>
    <w:multiLevelType w:val="multilevel"/>
    <w:tmpl w:val="DCF06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4A57260A"/>
    <w:multiLevelType w:val="multilevel"/>
    <w:tmpl w:val="1A720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4ADA5F24"/>
    <w:multiLevelType w:val="hybridMultilevel"/>
    <w:tmpl w:val="1430C4EA"/>
    <w:lvl w:ilvl="0" w:tplc="04190001">
      <w:start w:val="1"/>
      <w:numFmt w:val="bullet"/>
      <w:lvlText w:val=""/>
      <w:lvlJc w:val="left"/>
      <w:pPr>
        <w:ind w:left="720" w:hanging="360"/>
      </w:pPr>
      <w:rPr>
        <w:rFonts w:ascii="Symbol" w:hAnsi="Symbol" w:hint="default"/>
      </w:rPr>
    </w:lvl>
    <w:lvl w:ilvl="1" w:tplc="0368EAE8">
      <w:numFmt w:val="bullet"/>
      <w:lvlText w:val="•"/>
      <w:lvlJc w:val="left"/>
      <w:pPr>
        <w:ind w:left="1935" w:hanging="855"/>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80366C"/>
    <w:multiLevelType w:val="multilevel"/>
    <w:tmpl w:val="24425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530A76E7"/>
    <w:multiLevelType w:val="multilevel"/>
    <w:tmpl w:val="A2063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53867D76"/>
    <w:multiLevelType w:val="multilevel"/>
    <w:tmpl w:val="D82E0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575E7C9C"/>
    <w:multiLevelType w:val="hybridMultilevel"/>
    <w:tmpl w:val="AA504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443B8D"/>
    <w:multiLevelType w:val="multilevel"/>
    <w:tmpl w:val="A1B63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1A36E71"/>
    <w:multiLevelType w:val="hybridMultilevel"/>
    <w:tmpl w:val="4D3C5FC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636F6639"/>
    <w:multiLevelType w:val="hybridMultilevel"/>
    <w:tmpl w:val="8CC01F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312B9B"/>
    <w:multiLevelType w:val="hybridMultilevel"/>
    <w:tmpl w:val="587CE2B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3">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6D39721D"/>
    <w:multiLevelType w:val="hybridMultilevel"/>
    <w:tmpl w:val="DBF4AD1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5">
    <w:nsid w:val="70EB3B11"/>
    <w:multiLevelType w:val="multilevel"/>
    <w:tmpl w:val="7FBEF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nsid w:val="71E70119"/>
    <w:multiLevelType w:val="multilevel"/>
    <w:tmpl w:val="79EAA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729061E2"/>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72B26660"/>
    <w:multiLevelType w:val="hybridMultilevel"/>
    <w:tmpl w:val="9932A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nsid w:val="76EA42F4"/>
    <w:multiLevelType w:val="hybridMultilevel"/>
    <w:tmpl w:val="4A32E43C"/>
    <w:lvl w:ilvl="0" w:tplc="04190001">
      <w:start w:val="1"/>
      <w:numFmt w:val="bullet"/>
      <w:lvlText w:val=""/>
      <w:lvlJc w:val="left"/>
      <w:pPr>
        <w:ind w:left="1287" w:hanging="360"/>
      </w:pPr>
      <w:rPr>
        <w:rFonts w:ascii="Symbol" w:hAnsi="Symbol" w:hint="default"/>
      </w:rPr>
    </w:lvl>
    <w:lvl w:ilvl="1" w:tplc="6972D8DC">
      <w:numFmt w:val="bullet"/>
      <w:lvlText w:val="•"/>
      <w:lvlJc w:val="left"/>
      <w:pPr>
        <w:ind w:left="2007" w:hanging="360"/>
      </w:pPr>
      <w:rPr>
        <w:rFonts w:ascii="Calibri" w:eastAsia="Calibri" w:hAnsi="Calibri" w:cs="Calibri"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2">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nsid w:val="7B954F5A"/>
    <w:multiLevelType w:val="hybridMultilevel"/>
    <w:tmpl w:val="C8A29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C372D0D"/>
    <w:multiLevelType w:val="hybridMultilevel"/>
    <w:tmpl w:val="08284C1E"/>
    <w:lvl w:ilvl="0" w:tplc="304AD282">
      <w:start w:val="3"/>
      <w:numFmt w:val="bullet"/>
      <w:lvlText w:val="•"/>
      <w:lvlJc w:val="left"/>
      <w:pPr>
        <w:ind w:left="1146" w:hanging="360"/>
      </w:pPr>
      <w:rPr>
        <w:rFonts w:ascii="Calibri" w:eastAsiaTheme="minorHAnsi" w:hAnsi="Calibri" w:cs="Calibr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8"/>
  </w:num>
  <w:num w:numId="2">
    <w:abstractNumId w:val="24"/>
  </w:num>
  <w:num w:numId="3">
    <w:abstractNumId w:val="36"/>
  </w:num>
  <w:num w:numId="4">
    <w:abstractNumId w:val="57"/>
  </w:num>
  <w:num w:numId="5">
    <w:abstractNumId w:val="9"/>
  </w:num>
  <w:num w:numId="6">
    <w:abstractNumId w:val="30"/>
  </w:num>
  <w:num w:numId="7">
    <w:abstractNumId w:val="7"/>
  </w:num>
  <w:num w:numId="8">
    <w:abstractNumId w:val="39"/>
  </w:num>
  <w:num w:numId="9">
    <w:abstractNumId w:val="17"/>
  </w:num>
  <w:num w:numId="10">
    <w:abstractNumId w:val="55"/>
  </w:num>
  <w:num w:numId="11">
    <w:abstractNumId w:val="45"/>
  </w:num>
  <w:num w:numId="12">
    <w:abstractNumId w:val="46"/>
  </w:num>
  <w:num w:numId="13">
    <w:abstractNumId w:val="19"/>
  </w:num>
  <w:num w:numId="14">
    <w:abstractNumId w:val="47"/>
  </w:num>
  <w:num w:numId="15">
    <w:abstractNumId w:val="40"/>
  </w:num>
  <w:num w:numId="16">
    <w:abstractNumId w:val="13"/>
  </w:num>
  <w:num w:numId="17">
    <w:abstractNumId w:val="64"/>
  </w:num>
  <w:num w:numId="18">
    <w:abstractNumId w:val="41"/>
  </w:num>
  <w:num w:numId="19">
    <w:abstractNumId w:val="6"/>
  </w:num>
  <w:num w:numId="20">
    <w:abstractNumId w:val="65"/>
  </w:num>
  <w:num w:numId="21">
    <w:abstractNumId w:val="52"/>
  </w:num>
  <w:num w:numId="22">
    <w:abstractNumId w:val="35"/>
  </w:num>
  <w:num w:numId="23">
    <w:abstractNumId w:val="23"/>
  </w:num>
  <w:num w:numId="24">
    <w:abstractNumId w:val="16"/>
  </w:num>
  <w:num w:numId="25">
    <w:abstractNumId w:val="48"/>
  </w:num>
  <w:num w:numId="26">
    <w:abstractNumId w:val="51"/>
  </w:num>
  <w:num w:numId="27">
    <w:abstractNumId w:val="33"/>
  </w:num>
  <w:num w:numId="28">
    <w:abstractNumId w:val="34"/>
  </w:num>
  <w:num w:numId="29">
    <w:abstractNumId w:val="11"/>
  </w:num>
  <w:num w:numId="30">
    <w:abstractNumId w:val="20"/>
  </w:num>
  <w:num w:numId="31">
    <w:abstractNumId w:val="22"/>
  </w:num>
  <w:num w:numId="32">
    <w:abstractNumId w:val="8"/>
  </w:num>
  <w:num w:numId="33">
    <w:abstractNumId w:val="44"/>
  </w:num>
  <w:num w:numId="34">
    <w:abstractNumId w:val="29"/>
  </w:num>
  <w:num w:numId="35">
    <w:abstractNumId w:val="14"/>
  </w:num>
  <w:num w:numId="36">
    <w:abstractNumId w:val="32"/>
  </w:num>
  <w:num w:numId="37">
    <w:abstractNumId w:val="31"/>
  </w:num>
  <w:num w:numId="38">
    <w:abstractNumId w:val="54"/>
  </w:num>
  <w:num w:numId="39">
    <w:abstractNumId w:val="50"/>
  </w:num>
  <w:num w:numId="40">
    <w:abstractNumId w:val="61"/>
  </w:num>
  <w:num w:numId="41">
    <w:abstractNumId w:val="59"/>
  </w:num>
  <w:num w:numId="42">
    <w:abstractNumId w:val="15"/>
  </w:num>
  <w:num w:numId="43">
    <w:abstractNumId w:val="5"/>
  </w:num>
  <w:num w:numId="44">
    <w:abstractNumId w:val="56"/>
  </w:num>
  <w:num w:numId="45">
    <w:abstractNumId w:val="25"/>
  </w:num>
  <w:num w:numId="46">
    <w:abstractNumId w:val="53"/>
  </w:num>
  <w:num w:numId="47">
    <w:abstractNumId w:val="26"/>
  </w:num>
  <w:num w:numId="48">
    <w:abstractNumId w:val="12"/>
  </w:num>
  <w:num w:numId="49">
    <w:abstractNumId w:val="42"/>
  </w:num>
  <w:num w:numId="50">
    <w:abstractNumId w:val="49"/>
  </w:num>
  <w:num w:numId="51">
    <w:abstractNumId w:val="43"/>
  </w:num>
  <w:num w:numId="52">
    <w:abstractNumId w:val="28"/>
  </w:num>
  <w:num w:numId="53">
    <w:abstractNumId w:val="62"/>
  </w:num>
  <w:num w:numId="54">
    <w:abstractNumId w:val="63"/>
  </w:num>
  <w:num w:numId="55">
    <w:abstractNumId w:val="18"/>
  </w:num>
  <w:num w:numId="56">
    <w:abstractNumId w:val="27"/>
  </w:num>
  <w:num w:numId="57">
    <w:abstractNumId w:val="60"/>
  </w:num>
  <w:num w:numId="58">
    <w:abstractNumId w:val="37"/>
  </w:num>
  <w:num w:numId="59">
    <w:abstractNumId w:val="10"/>
  </w:num>
  <w:num w:numId="60">
    <w:abstractNumId w:val="21"/>
  </w:num>
  <w:num w:numId="61">
    <w:abstractNumId w:val="0"/>
  </w:num>
  <w:num w:numId="62">
    <w:abstractNumId w:val="1"/>
  </w:num>
  <w:num w:numId="63">
    <w:abstractNumId w:val="58"/>
  </w:num>
  <w:num w:numId="64">
    <w:abstractNumId w:val="4"/>
  </w:num>
  <w:num w:numId="65">
    <w:abstractNumId w:val="2"/>
  </w:num>
  <w:num w:numId="66">
    <w:abstractNumId w:val="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F24C1"/>
    <w:rsid w:val="00010754"/>
    <w:rsid w:val="00022705"/>
    <w:rsid w:val="00041C05"/>
    <w:rsid w:val="00045E1B"/>
    <w:rsid w:val="000501F2"/>
    <w:rsid w:val="0006351D"/>
    <w:rsid w:val="00064CD2"/>
    <w:rsid w:val="000A643D"/>
    <w:rsid w:val="000C16F7"/>
    <w:rsid w:val="000C1733"/>
    <w:rsid w:val="000D5942"/>
    <w:rsid w:val="00111BE9"/>
    <w:rsid w:val="00116B53"/>
    <w:rsid w:val="001177D7"/>
    <w:rsid w:val="00121D3F"/>
    <w:rsid w:val="001672CA"/>
    <w:rsid w:val="00170E40"/>
    <w:rsid w:val="001A4C05"/>
    <w:rsid w:val="001A760E"/>
    <w:rsid w:val="001B3C3E"/>
    <w:rsid w:val="001E1FCE"/>
    <w:rsid w:val="001F37BF"/>
    <w:rsid w:val="001F6AE7"/>
    <w:rsid w:val="001F7881"/>
    <w:rsid w:val="00202597"/>
    <w:rsid w:val="0020370B"/>
    <w:rsid w:val="002134CD"/>
    <w:rsid w:val="00222899"/>
    <w:rsid w:val="002530D7"/>
    <w:rsid w:val="002C00DF"/>
    <w:rsid w:val="002E0732"/>
    <w:rsid w:val="002F1300"/>
    <w:rsid w:val="002F42C2"/>
    <w:rsid w:val="00344F64"/>
    <w:rsid w:val="003549F3"/>
    <w:rsid w:val="00366741"/>
    <w:rsid w:val="00380930"/>
    <w:rsid w:val="0038780B"/>
    <w:rsid w:val="003E0333"/>
    <w:rsid w:val="003E6704"/>
    <w:rsid w:val="003F1ED8"/>
    <w:rsid w:val="003F3C3B"/>
    <w:rsid w:val="00404584"/>
    <w:rsid w:val="00443295"/>
    <w:rsid w:val="0046628F"/>
    <w:rsid w:val="0049724E"/>
    <w:rsid w:val="004A2ECE"/>
    <w:rsid w:val="004B49DD"/>
    <w:rsid w:val="004D775D"/>
    <w:rsid w:val="004E6212"/>
    <w:rsid w:val="00512D46"/>
    <w:rsid w:val="0052017C"/>
    <w:rsid w:val="00520FCB"/>
    <w:rsid w:val="00567805"/>
    <w:rsid w:val="00571E68"/>
    <w:rsid w:val="00573326"/>
    <w:rsid w:val="00590009"/>
    <w:rsid w:val="005B3811"/>
    <w:rsid w:val="005B77E7"/>
    <w:rsid w:val="005C356D"/>
    <w:rsid w:val="005C7162"/>
    <w:rsid w:val="005F24C1"/>
    <w:rsid w:val="006121C6"/>
    <w:rsid w:val="00614993"/>
    <w:rsid w:val="0062463C"/>
    <w:rsid w:val="00637358"/>
    <w:rsid w:val="00692156"/>
    <w:rsid w:val="006D0DB3"/>
    <w:rsid w:val="006E3DDF"/>
    <w:rsid w:val="006F6FBB"/>
    <w:rsid w:val="00711EA2"/>
    <w:rsid w:val="00756F52"/>
    <w:rsid w:val="00767E67"/>
    <w:rsid w:val="0078470E"/>
    <w:rsid w:val="0078706E"/>
    <w:rsid w:val="00790475"/>
    <w:rsid w:val="007A4161"/>
    <w:rsid w:val="007C0E76"/>
    <w:rsid w:val="007C4B85"/>
    <w:rsid w:val="007D395D"/>
    <w:rsid w:val="00830F95"/>
    <w:rsid w:val="008426F6"/>
    <w:rsid w:val="00861DE1"/>
    <w:rsid w:val="0086260B"/>
    <w:rsid w:val="00875F18"/>
    <w:rsid w:val="0088016A"/>
    <w:rsid w:val="0088209D"/>
    <w:rsid w:val="00883E24"/>
    <w:rsid w:val="00896D5D"/>
    <w:rsid w:val="008C08DE"/>
    <w:rsid w:val="008E2445"/>
    <w:rsid w:val="008F475A"/>
    <w:rsid w:val="009215FC"/>
    <w:rsid w:val="009337C8"/>
    <w:rsid w:val="0093754F"/>
    <w:rsid w:val="00972C45"/>
    <w:rsid w:val="009C620D"/>
    <w:rsid w:val="009D4EF9"/>
    <w:rsid w:val="009D7166"/>
    <w:rsid w:val="00A0380C"/>
    <w:rsid w:val="00A0707C"/>
    <w:rsid w:val="00A356D6"/>
    <w:rsid w:val="00A61151"/>
    <w:rsid w:val="00A64D30"/>
    <w:rsid w:val="00A77FA4"/>
    <w:rsid w:val="00A81A6A"/>
    <w:rsid w:val="00A82185"/>
    <w:rsid w:val="00A83AC7"/>
    <w:rsid w:val="00A84584"/>
    <w:rsid w:val="00A9792D"/>
    <w:rsid w:val="00AB68B9"/>
    <w:rsid w:val="00AC15D8"/>
    <w:rsid w:val="00AD21B1"/>
    <w:rsid w:val="00B03162"/>
    <w:rsid w:val="00B04C29"/>
    <w:rsid w:val="00B505AE"/>
    <w:rsid w:val="00B54F89"/>
    <w:rsid w:val="00B64B02"/>
    <w:rsid w:val="00B73AD0"/>
    <w:rsid w:val="00BA0BE5"/>
    <w:rsid w:val="00BA30F4"/>
    <w:rsid w:val="00BA5549"/>
    <w:rsid w:val="00BB6066"/>
    <w:rsid w:val="00BC0D4E"/>
    <w:rsid w:val="00BE2C8F"/>
    <w:rsid w:val="00BF05A7"/>
    <w:rsid w:val="00BF1891"/>
    <w:rsid w:val="00BF6D0D"/>
    <w:rsid w:val="00C04EEA"/>
    <w:rsid w:val="00C059B7"/>
    <w:rsid w:val="00C27194"/>
    <w:rsid w:val="00C347A3"/>
    <w:rsid w:val="00C77F14"/>
    <w:rsid w:val="00C804E5"/>
    <w:rsid w:val="00CB5C5E"/>
    <w:rsid w:val="00CC1A48"/>
    <w:rsid w:val="00CD3EBF"/>
    <w:rsid w:val="00CE69C2"/>
    <w:rsid w:val="00CF41A9"/>
    <w:rsid w:val="00D14440"/>
    <w:rsid w:val="00D164C5"/>
    <w:rsid w:val="00D50CB9"/>
    <w:rsid w:val="00D76C15"/>
    <w:rsid w:val="00DF59EF"/>
    <w:rsid w:val="00E1127A"/>
    <w:rsid w:val="00E11D53"/>
    <w:rsid w:val="00E35060"/>
    <w:rsid w:val="00E53FE3"/>
    <w:rsid w:val="00E702A2"/>
    <w:rsid w:val="00E83DDE"/>
    <w:rsid w:val="00EA7C88"/>
    <w:rsid w:val="00EB4285"/>
    <w:rsid w:val="00EC4E9F"/>
    <w:rsid w:val="00EE5374"/>
    <w:rsid w:val="00F17FC0"/>
    <w:rsid w:val="00F21345"/>
    <w:rsid w:val="00F23353"/>
    <w:rsid w:val="00F34470"/>
    <w:rsid w:val="00F37262"/>
    <w:rsid w:val="00F52340"/>
    <w:rsid w:val="00F5336F"/>
    <w:rsid w:val="00F54F26"/>
    <w:rsid w:val="00F73DBA"/>
    <w:rsid w:val="00F81ED9"/>
    <w:rsid w:val="00F95B1E"/>
    <w:rsid w:val="00FA2B41"/>
    <w:rsid w:val="00FC3063"/>
    <w:rsid w:val="00FF4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F9"/>
  </w:style>
  <w:style w:type="paragraph" w:styleId="1">
    <w:name w:val="heading 1"/>
    <w:basedOn w:val="a"/>
    <w:next w:val="a"/>
    <w:link w:val="10"/>
    <w:qFormat/>
    <w:rsid w:val="005F24C1"/>
    <w:pPr>
      <w:keepNext/>
      <w:keepLines/>
      <w:pageBreakBefore/>
      <w:suppressAutoHyphens/>
      <w:spacing w:after="120" w:line="240" w:lineRule="auto"/>
      <w:jc w:val="center"/>
      <w:outlineLvl w:val="0"/>
    </w:pPr>
    <w:rPr>
      <w:rFonts w:ascii="Century Gothic" w:eastAsia="Times New Roman" w:hAnsi="Century Gothic" w:cs="Times New Roman"/>
      <w:b/>
      <w:caps/>
      <w:szCs w:val="24"/>
    </w:rPr>
  </w:style>
  <w:style w:type="paragraph" w:styleId="2">
    <w:name w:val="heading 2"/>
    <w:basedOn w:val="a"/>
    <w:next w:val="a"/>
    <w:link w:val="20"/>
    <w:uiPriority w:val="9"/>
    <w:semiHidden/>
    <w:unhideWhenUsed/>
    <w:qFormat/>
    <w:rsid w:val="005F24C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semiHidden/>
    <w:unhideWhenUsed/>
    <w:qFormat/>
    <w:rsid w:val="005F24C1"/>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4C1"/>
    <w:rPr>
      <w:rFonts w:ascii="Century Gothic" w:eastAsia="Times New Roman" w:hAnsi="Century Gothic" w:cs="Times New Roman"/>
      <w:b/>
      <w:caps/>
      <w:szCs w:val="24"/>
    </w:rPr>
  </w:style>
  <w:style w:type="character" w:customStyle="1" w:styleId="20">
    <w:name w:val="Заголовок 2 Знак"/>
    <w:basedOn w:val="a0"/>
    <w:link w:val="2"/>
    <w:uiPriority w:val="9"/>
    <w:semiHidden/>
    <w:rsid w:val="005F24C1"/>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5F24C1"/>
    <w:rPr>
      <w:rFonts w:asciiTheme="majorHAnsi" w:eastAsiaTheme="majorEastAsia" w:hAnsiTheme="majorHAnsi" w:cstheme="majorBidi"/>
      <w:b/>
      <w:bCs/>
      <w:i/>
      <w:iCs/>
      <w:color w:val="4F81BD" w:themeColor="accent1"/>
      <w:lang w:eastAsia="en-US"/>
    </w:rPr>
  </w:style>
  <w:style w:type="paragraph" w:styleId="a3">
    <w:name w:val="No Spacing"/>
    <w:uiPriority w:val="1"/>
    <w:qFormat/>
    <w:rsid w:val="005F24C1"/>
    <w:pPr>
      <w:spacing w:after="0" w:line="240" w:lineRule="auto"/>
    </w:pPr>
    <w:rPr>
      <w:rFonts w:eastAsiaTheme="minorHAnsi"/>
      <w:lang w:eastAsia="en-US"/>
    </w:rPr>
  </w:style>
  <w:style w:type="character" w:styleId="a4">
    <w:name w:val="Hyperlink"/>
    <w:basedOn w:val="a0"/>
    <w:uiPriority w:val="99"/>
    <w:semiHidden/>
    <w:unhideWhenUsed/>
    <w:rsid w:val="005F24C1"/>
    <w:rPr>
      <w:strike w:val="0"/>
      <w:dstrike w:val="0"/>
      <w:color w:val="3272C0"/>
      <w:u w:val="none"/>
      <w:effect w:val="none"/>
      <w:shd w:val="clear" w:color="auto" w:fill="auto"/>
    </w:rPr>
  </w:style>
  <w:style w:type="paragraph" w:customStyle="1" w:styleId="s1">
    <w:name w:val="s_1"/>
    <w:basedOn w:val="a"/>
    <w:uiPriority w:val="99"/>
    <w:rsid w:val="005F2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K1BOKOVIK">
    <w:name w:val="VK1_BOKOVIK"/>
    <w:basedOn w:val="a"/>
    <w:autoRedefine/>
    <w:uiPriority w:val="99"/>
    <w:rsid w:val="005F24C1"/>
    <w:pPr>
      <w:pBdr>
        <w:bottom w:val="single" w:sz="8" w:space="2" w:color="auto"/>
      </w:pBdr>
      <w:tabs>
        <w:tab w:val="right" w:pos="9900"/>
      </w:tabs>
      <w:spacing w:after="0" w:line="240" w:lineRule="auto"/>
      <w:ind w:right="21"/>
    </w:pPr>
    <w:rPr>
      <w:rFonts w:ascii="Century Gothic" w:eastAsia="Times New Roman" w:hAnsi="Century Gothic" w:cs="Times New Roman"/>
      <w:i/>
      <w:sz w:val="20"/>
      <w:szCs w:val="24"/>
    </w:rPr>
  </w:style>
  <w:style w:type="paragraph" w:styleId="a5">
    <w:name w:val="header"/>
    <w:basedOn w:val="a"/>
    <w:link w:val="a6"/>
    <w:uiPriority w:val="99"/>
    <w:unhideWhenUsed/>
    <w:rsid w:val="005F24C1"/>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5F24C1"/>
    <w:rPr>
      <w:rFonts w:eastAsiaTheme="minorHAnsi"/>
      <w:lang w:eastAsia="en-US"/>
    </w:rPr>
  </w:style>
  <w:style w:type="paragraph" w:styleId="a7">
    <w:name w:val="footer"/>
    <w:basedOn w:val="a"/>
    <w:link w:val="a8"/>
    <w:uiPriority w:val="99"/>
    <w:unhideWhenUsed/>
    <w:rsid w:val="005F24C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5F24C1"/>
    <w:rPr>
      <w:rFonts w:eastAsiaTheme="minorHAnsi"/>
      <w:lang w:eastAsia="en-US"/>
    </w:rPr>
  </w:style>
  <w:style w:type="paragraph" w:styleId="a9">
    <w:name w:val="List Paragraph"/>
    <w:basedOn w:val="a"/>
    <w:uiPriority w:val="34"/>
    <w:qFormat/>
    <w:rsid w:val="005F24C1"/>
    <w:pPr>
      <w:ind w:left="720"/>
      <w:contextualSpacing/>
    </w:pPr>
    <w:rPr>
      <w:rFonts w:eastAsiaTheme="minorHAnsi"/>
      <w:lang w:eastAsia="en-US"/>
    </w:rPr>
  </w:style>
  <w:style w:type="paragraph" w:styleId="aa">
    <w:name w:val="Balloon Text"/>
    <w:basedOn w:val="a"/>
    <w:link w:val="ab"/>
    <w:uiPriority w:val="99"/>
    <w:semiHidden/>
    <w:unhideWhenUsed/>
    <w:rsid w:val="005F24C1"/>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5F24C1"/>
    <w:rPr>
      <w:rFonts w:ascii="Tahoma" w:eastAsiaTheme="minorHAnsi" w:hAnsi="Tahoma" w:cs="Tahoma"/>
      <w:sz w:val="16"/>
      <w:szCs w:val="16"/>
      <w:lang w:eastAsia="en-US"/>
    </w:rPr>
  </w:style>
  <w:style w:type="character" w:customStyle="1" w:styleId="apple-converted-space">
    <w:name w:val="apple-converted-space"/>
    <w:basedOn w:val="a0"/>
    <w:rsid w:val="005F24C1"/>
  </w:style>
  <w:style w:type="character" w:customStyle="1" w:styleId="placeholder">
    <w:name w:val="placeholder"/>
    <w:basedOn w:val="a0"/>
    <w:rsid w:val="005F24C1"/>
  </w:style>
  <w:style w:type="character" w:customStyle="1" w:styleId="arefseq">
    <w:name w:val="aref_seq"/>
    <w:basedOn w:val="a0"/>
    <w:rsid w:val="005F24C1"/>
  </w:style>
  <w:style w:type="character" w:customStyle="1" w:styleId="refseq">
    <w:name w:val="ref_seq"/>
    <w:basedOn w:val="a0"/>
    <w:rsid w:val="005F24C1"/>
  </w:style>
  <w:style w:type="paragraph" w:styleId="ac">
    <w:name w:val="Normal (Web)"/>
    <w:basedOn w:val="a"/>
    <w:unhideWhenUsed/>
    <w:rsid w:val="005F24C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5F24C1"/>
    <w:rPr>
      <w:b/>
      <w:bCs/>
    </w:rPr>
  </w:style>
  <w:style w:type="character" w:styleId="ae">
    <w:name w:val="Emphasis"/>
    <w:basedOn w:val="a0"/>
    <w:uiPriority w:val="20"/>
    <w:qFormat/>
    <w:rsid w:val="005F24C1"/>
    <w:rPr>
      <w:i/>
      <w:iCs/>
    </w:rPr>
  </w:style>
  <w:style w:type="paragraph" w:styleId="HTML">
    <w:name w:val="HTML Preformatted"/>
    <w:basedOn w:val="a"/>
    <w:link w:val="HTML0"/>
    <w:unhideWhenUsed/>
    <w:rsid w:val="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F24C1"/>
    <w:rPr>
      <w:rFonts w:ascii="Courier New" w:eastAsia="Times New Roman" w:hAnsi="Courier New" w:cs="Courier New"/>
      <w:sz w:val="20"/>
      <w:szCs w:val="20"/>
    </w:rPr>
  </w:style>
  <w:style w:type="character" w:customStyle="1" w:styleId="fill">
    <w:name w:val="fill"/>
    <w:basedOn w:val="a0"/>
    <w:rsid w:val="005F24C1"/>
  </w:style>
  <w:style w:type="character" w:customStyle="1" w:styleId="sfwc">
    <w:name w:val="sfwc"/>
    <w:basedOn w:val="a0"/>
    <w:rsid w:val="005F24C1"/>
  </w:style>
  <w:style w:type="paragraph" w:customStyle="1" w:styleId="Style1">
    <w:name w:val="Style1"/>
    <w:uiPriority w:val="99"/>
    <w:rsid w:val="005F24C1"/>
    <w:pPr>
      <w:widowControl w:val="0"/>
      <w:autoSpaceDE w:val="0"/>
      <w:autoSpaceDN w:val="0"/>
      <w:spacing w:after="0" w:line="240" w:lineRule="auto"/>
    </w:pPr>
    <w:rPr>
      <w:rFonts w:ascii="Calibri" w:eastAsia="Times New Roman" w:hAnsi="Calibri" w:cs="Calibri"/>
      <w:szCs w:val="20"/>
    </w:rPr>
  </w:style>
  <w:style w:type="character" w:customStyle="1" w:styleId="spfo1">
    <w:name w:val="spfo1"/>
    <w:basedOn w:val="a0"/>
    <w:rsid w:val="005F24C1"/>
  </w:style>
  <w:style w:type="paragraph" w:customStyle="1" w:styleId="copyright-info">
    <w:name w:val="copyright-info"/>
    <w:basedOn w:val="a"/>
    <w:uiPriority w:val="99"/>
    <w:rsid w:val="005F2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es">
    <w:name w:val="matches"/>
    <w:basedOn w:val="a0"/>
    <w:rsid w:val="005F24C1"/>
  </w:style>
  <w:style w:type="numbering" w:customStyle="1" w:styleId="11">
    <w:name w:val="Нет списка1"/>
    <w:next w:val="a2"/>
    <w:uiPriority w:val="99"/>
    <w:semiHidden/>
    <w:unhideWhenUsed/>
    <w:rsid w:val="00F23353"/>
  </w:style>
  <w:style w:type="character" w:styleId="af">
    <w:name w:val="FollowedHyperlink"/>
    <w:basedOn w:val="a0"/>
    <w:uiPriority w:val="99"/>
    <w:semiHidden/>
    <w:unhideWhenUsed/>
    <w:rsid w:val="00F23353"/>
    <w:rPr>
      <w:color w:val="800080" w:themeColor="followedHyperlink"/>
      <w:u w:val="single"/>
    </w:rPr>
  </w:style>
  <w:style w:type="paragraph" w:styleId="af0">
    <w:name w:val="Title"/>
    <w:basedOn w:val="a"/>
    <w:link w:val="af1"/>
    <w:qFormat/>
    <w:rsid w:val="00F54F26"/>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F54F26"/>
    <w:rPr>
      <w:rFonts w:ascii="Times New Roman" w:eastAsia="Times New Roman" w:hAnsi="Times New Roman" w:cs="Times New Roman"/>
      <w:sz w:val="28"/>
      <w:szCs w:val="24"/>
    </w:rPr>
  </w:style>
  <w:style w:type="table" w:styleId="af2">
    <w:name w:val="Table Grid"/>
    <w:basedOn w:val="a1"/>
    <w:uiPriority w:val="59"/>
    <w:rsid w:val="00F81E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B505AE"/>
    <w:pPr>
      <w:widowControl w:val="0"/>
      <w:suppressAutoHyphens/>
      <w:spacing w:after="0" w:line="240" w:lineRule="auto"/>
    </w:pPr>
    <w:rPr>
      <w:rFonts w:ascii="Arial" w:eastAsia="Arial" w:hAnsi="Arial" w:cs="Arial"/>
      <w:kern w:val="1"/>
      <w:sz w:val="20"/>
      <w:szCs w:val="20"/>
      <w:lang w:val="de-DE" w:eastAsia="fa-IR" w:bidi="fa-IR"/>
    </w:rPr>
  </w:style>
  <w:style w:type="paragraph" w:customStyle="1" w:styleId="12">
    <w:name w:val="Без интервала1"/>
    <w:rsid w:val="00B505AE"/>
    <w:pPr>
      <w:widowControl w:val="0"/>
      <w:suppressAutoHyphens/>
      <w:spacing w:after="0" w:line="240" w:lineRule="auto"/>
    </w:pPr>
    <w:rPr>
      <w:rFonts w:ascii="Times New Roman" w:eastAsia="Lucida Sans Unicode" w:hAnsi="Times New Roman" w:cs="Tahoma"/>
      <w:kern w:val="1"/>
      <w:sz w:val="28"/>
      <w:szCs w:val="24"/>
      <w:lang w:val="de-DE" w:eastAsia="fa-IR" w:bidi="fa-IR"/>
    </w:rPr>
  </w:style>
  <w:style w:type="paragraph" w:customStyle="1" w:styleId="Textbody">
    <w:name w:val="Text body"/>
    <w:basedOn w:val="a"/>
    <w:rsid w:val="001F7881"/>
    <w:pPr>
      <w:suppressAutoHyphens/>
      <w:spacing w:after="0" w:line="240" w:lineRule="auto"/>
      <w:jc w:val="both"/>
      <w:textAlignment w:val="baseline"/>
    </w:pPr>
    <w:rPr>
      <w:rFonts w:ascii="Arial" w:eastAsia="SimSun" w:hAnsi="Arial" w:cs="Arial"/>
      <w:kern w:val="1"/>
      <w:sz w:val="24"/>
      <w:szCs w:val="24"/>
      <w:lang w:eastAsia="hi-IN" w:bidi="hi-IN"/>
    </w:rPr>
  </w:style>
  <w:style w:type="character" w:customStyle="1" w:styleId="af3">
    <w:name w:val="Цветовое выделение"/>
    <w:uiPriority w:val="99"/>
    <w:rsid w:val="00BF6D0D"/>
    <w:rPr>
      <w:b/>
      <w:color w:val="26282F"/>
    </w:rPr>
  </w:style>
  <w:style w:type="character" w:customStyle="1" w:styleId="af4">
    <w:name w:val="Гипертекстовая ссылка"/>
    <w:basedOn w:val="af3"/>
    <w:uiPriority w:val="99"/>
    <w:rsid w:val="00BF6D0D"/>
    <w:rPr>
      <w:rFonts w:cs="Times New Roman"/>
      <w:color w:val="106BBE"/>
    </w:rPr>
  </w:style>
  <w:style w:type="paragraph" w:customStyle="1" w:styleId="af5">
    <w:name w:val="Сноска"/>
    <w:basedOn w:val="a"/>
    <w:next w:val="a"/>
    <w:uiPriority w:val="99"/>
    <w:rsid w:val="00BF6D0D"/>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24C1"/>
    <w:pPr>
      <w:keepNext/>
      <w:keepLines/>
      <w:pageBreakBefore/>
      <w:suppressAutoHyphens/>
      <w:spacing w:after="120" w:line="240" w:lineRule="auto"/>
      <w:jc w:val="center"/>
      <w:outlineLvl w:val="0"/>
    </w:pPr>
    <w:rPr>
      <w:rFonts w:ascii="Century Gothic" w:eastAsia="Times New Roman" w:hAnsi="Century Gothic" w:cs="Times New Roman"/>
      <w:b/>
      <w:caps/>
      <w:szCs w:val="24"/>
    </w:rPr>
  </w:style>
  <w:style w:type="paragraph" w:styleId="2">
    <w:name w:val="heading 2"/>
    <w:basedOn w:val="a"/>
    <w:next w:val="a"/>
    <w:link w:val="20"/>
    <w:uiPriority w:val="9"/>
    <w:semiHidden/>
    <w:unhideWhenUsed/>
    <w:qFormat/>
    <w:rsid w:val="005F24C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iPriority w:val="9"/>
    <w:semiHidden/>
    <w:unhideWhenUsed/>
    <w:qFormat/>
    <w:rsid w:val="005F24C1"/>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4C1"/>
    <w:rPr>
      <w:rFonts w:ascii="Century Gothic" w:eastAsia="Times New Roman" w:hAnsi="Century Gothic" w:cs="Times New Roman"/>
      <w:b/>
      <w:caps/>
      <w:szCs w:val="24"/>
    </w:rPr>
  </w:style>
  <w:style w:type="character" w:customStyle="1" w:styleId="20">
    <w:name w:val="Заголовок 2 Знак"/>
    <w:basedOn w:val="a0"/>
    <w:link w:val="2"/>
    <w:uiPriority w:val="9"/>
    <w:semiHidden/>
    <w:rsid w:val="005F24C1"/>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5F24C1"/>
    <w:rPr>
      <w:rFonts w:asciiTheme="majorHAnsi" w:eastAsiaTheme="majorEastAsia" w:hAnsiTheme="majorHAnsi" w:cstheme="majorBidi"/>
      <w:b/>
      <w:bCs/>
      <w:i/>
      <w:iCs/>
      <w:color w:val="4F81BD" w:themeColor="accent1"/>
      <w:lang w:eastAsia="en-US"/>
    </w:rPr>
  </w:style>
  <w:style w:type="paragraph" w:styleId="a3">
    <w:name w:val="No Spacing"/>
    <w:uiPriority w:val="1"/>
    <w:qFormat/>
    <w:rsid w:val="005F24C1"/>
    <w:pPr>
      <w:spacing w:after="0" w:line="240" w:lineRule="auto"/>
    </w:pPr>
    <w:rPr>
      <w:rFonts w:eastAsiaTheme="minorHAnsi"/>
      <w:lang w:eastAsia="en-US"/>
    </w:rPr>
  </w:style>
  <w:style w:type="character" w:styleId="a4">
    <w:name w:val="Hyperlink"/>
    <w:basedOn w:val="a0"/>
    <w:uiPriority w:val="99"/>
    <w:semiHidden/>
    <w:unhideWhenUsed/>
    <w:rsid w:val="005F24C1"/>
    <w:rPr>
      <w:strike w:val="0"/>
      <w:dstrike w:val="0"/>
      <w:color w:val="3272C0"/>
      <w:u w:val="none"/>
      <w:effect w:val="none"/>
      <w:shd w:val="clear" w:color="auto" w:fill="auto"/>
    </w:rPr>
  </w:style>
  <w:style w:type="paragraph" w:customStyle="1" w:styleId="s1">
    <w:name w:val="s_1"/>
    <w:basedOn w:val="a"/>
    <w:uiPriority w:val="99"/>
    <w:rsid w:val="005F24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K1BOKOVIK">
    <w:name w:val="VK1_BOKOVIK"/>
    <w:basedOn w:val="a"/>
    <w:autoRedefine/>
    <w:uiPriority w:val="99"/>
    <w:rsid w:val="005F24C1"/>
    <w:pPr>
      <w:pBdr>
        <w:bottom w:val="single" w:sz="8" w:space="2" w:color="auto"/>
      </w:pBdr>
      <w:tabs>
        <w:tab w:val="right" w:pos="9900"/>
      </w:tabs>
      <w:spacing w:after="0" w:line="240" w:lineRule="auto"/>
      <w:ind w:right="21"/>
    </w:pPr>
    <w:rPr>
      <w:rFonts w:ascii="Century Gothic" w:eastAsia="Times New Roman" w:hAnsi="Century Gothic" w:cs="Times New Roman"/>
      <w:i/>
      <w:sz w:val="20"/>
      <w:szCs w:val="24"/>
    </w:rPr>
  </w:style>
  <w:style w:type="paragraph" w:styleId="a5">
    <w:name w:val="header"/>
    <w:basedOn w:val="a"/>
    <w:link w:val="a6"/>
    <w:uiPriority w:val="99"/>
    <w:unhideWhenUsed/>
    <w:rsid w:val="005F24C1"/>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5F24C1"/>
    <w:rPr>
      <w:rFonts w:eastAsiaTheme="minorHAnsi"/>
      <w:lang w:eastAsia="en-US"/>
    </w:rPr>
  </w:style>
  <w:style w:type="paragraph" w:styleId="a7">
    <w:name w:val="footer"/>
    <w:basedOn w:val="a"/>
    <w:link w:val="a8"/>
    <w:uiPriority w:val="99"/>
    <w:unhideWhenUsed/>
    <w:rsid w:val="005F24C1"/>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5F24C1"/>
    <w:rPr>
      <w:rFonts w:eastAsiaTheme="minorHAnsi"/>
      <w:lang w:eastAsia="en-US"/>
    </w:rPr>
  </w:style>
  <w:style w:type="paragraph" w:styleId="a9">
    <w:name w:val="List Paragraph"/>
    <w:basedOn w:val="a"/>
    <w:uiPriority w:val="34"/>
    <w:qFormat/>
    <w:rsid w:val="005F24C1"/>
    <w:pPr>
      <w:ind w:left="720"/>
      <w:contextualSpacing/>
    </w:pPr>
    <w:rPr>
      <w:rFonts w:eastAsiaTheme="minorHAnsi"/>
      <w:lang w:eastAsia="en-US"/>
    </w:rPr>
  </w:style>
  <w:style w:type="paragraph" w:styleId="aa">
    <w:name w:val="Balloon Text"/>
    <w:basedOn w:val="a"/>
    <w:link w:val="ab"/>
    <w:uiPriority w:val="99"/>
    <w:semiHidden/>
    <w:unhideWhenUsed/>
    <w:rsid w:val="005F24C1"/>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5F24C1"/>
    <w:rPr>
      <w:rFonts w:ascii="Tahoma" w:eastAsiaTheme="minorHAnsi" w:hAnsi="Tahoma" w:cs="Tahoma"/>
      <w:sz w:val="16"/>
      <w:szCs w:val="16"/>
      <w:lang w:eastAsia="en-US"/>
    </w:rPr>
  </w:style>
  <w:style w:type="character" w:customStyle="1" w:styleId="apple-converted-space">
    <w:name w:val="apple-converted-space"/>
    <w:basedOn w:val="a0"/>
    <w:rsid w:val="005F24C1"/>
  </w:style>
  <w:style w:type="character" w:customStyle="1" w:styleId="placeholder">
    <w:name w:val="placeholder"/>
    <w:basedOn w:val="a0"/>
    <w:rsid w:val="005F24C1"/>
  </w:style>
  <w:style w:type="character" w:customStyle="1" w:styleId="arefseq">
    <w:name w:val="aref_seq"/>
    <w:basedOn w:val="a0"/>
    <w:rsid w:val="005F24C1"/>
  </w:style>
  <w:style w:type="character" w:customStyle="1" w:styleId="refseq">
    <w:name w:val="ref_seq"/>
    <w:basedOn w:val="a0"/>
    <w:rsid w:val="005F24C1"/>
  </w:style>
  <w:style w:type="paragraph" w:styleId="ac">
    <w:name w:val="Normal (Web)"/>
    <w:basedOn w:val="a"/>
    <w:uiPriority w:val="99"/>
    <w:unhideWhenUsed/>
    <w:rsid w:val="005F24C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5F24C1"/>
    <w:rPr>
      <w:b/>
      <w:bCs/>
    </w:rPr>
  </w:style>
  <w:style w:type="character" w:styleId="ae">
    <w:name w:val="Emphasis"/>
    <w:basedOn w:val="a0"/>
    <w:uiPriority w:val="20"/>
    <w:qFormat/>
    <w:rsid w:val="005F24C1"/>
    <w:rPr>
      <w:i/>
      <w:iCs/>
    </w:rPr>
  </w:style>
  <w:style w:type="paragraph" w:styleId="HTML">
    <w:name w:val="HTML Preformatted"/>
    <w:basedOn w:val="a"/>
    <w:link w:val="HTML0"/>
    <w:uiPriority w:val="99"/>
    <w:unhideWhenUsed/>
    <w:rsid w:val="005F2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F24C1"/>
    <w:rPr>
      <w:rFonts w:ascii="Courier New" w:eastAsia="Times New Roman" w:hAnsi="Courier New" w:cs="Courier New"/>
      <w:sz w:val="20"/>
      <w:szCs w:val="20"/>
    </w:rPr>
  </w:style>
  <w:style w:type="character" w:customStyle="1" w:styleId="fill">
    <w:name w:val="fill"/>
    <w:basedOn w:val="a0"/>
    <w:rsid w:val="005F24C1"/>
  </w:style>
  <w:style w:type="character" w:customStyle="1" w:styleId="sfwc">
    <w:name w:val="sfwc"/>
    <w:basedOn w:val="a0"/>
    <w:rsid w:val="005F24C1"/>
  </w:style>
  <w:style w:type="paragraph" w:customStyle="1" w:styleId="Style1">
    <w:name w:val="Style1"/>
    <w:uiPriority w:val="99"/>
    <w:rsid w:val="005F24C1"/>
    <w:pPr>
      <w:widowControl w:val="0"/>
      <w:autoSpaceDE w:val="0"/>
      <w:autoSpaceDN w:val="0"/>
      <w:spacing w:after="0" w:line="240" w:lineRule="auto"/>
    </w:pPr>
    <w:rPr>
      <w:rFonts w:ascii="Calibri" w:eastAsia="Times New Roman" w:hAnsi="Calibri" w:cs="Calibri"/>
      <w:szCs w:val="20"/>
    </w:rPr>
  </w:style>
  <w:style w:type="character" w:customStyle="1" w:styleId="spfo1">
    <w:name w:val="spfo1"/>
    <w:basedOn w:val="a0"/>
    <w:rsid w:val="005F24C1"/>
  </w:style>
  <w:style w:type="paragraph" w:customStyle="1" w:styleId="copyright-info">
    <w:name w:val="copyright-info"/>
    <w:basedOn w:val="a"/>
    <w:uiPriority w:val="99"/>
    <w:rsid w:val="005F2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es">
    <w:name w:val="matches"/>
    <w:basedOn w:val="a0"/>
    <w:rsid w:val="005F24C1"/>
  </w:style>
  <w:style w:type="numbering" w:customStyle="1" w:styleId="11">
    <w:name w:val="Нет списка1"/>
    <w:next w:val="a2"/>
    <w:uiPriority w:val="99"/>
    <w:semiHidden/>
    <w:unhideWhenUsed/>
    <w:rsid w:val="00F23353"/>
  </w:style>
  <w:style w:type="character" w:styleId="af">
    <w:name w:val="FollowedHyperlink"/>
    <w:basedOn w:val="a0"/>
    <w:uiPriority w:val="99"/>
    <w:semiHidden/>
    <w:unhideWhenUsed/>
    <w:rsid w:val="00F233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9432614">
      <w:bodyDiv w:val="1"/>
      <w:marLeft w:val="0"/>
      <w:marRight w:val="0"/>
      <w:marTop w:val="0"/>
      <w:marBottom w:val="0"/>
      <w:divBdr>
        <w:top w:val="none" w:sz="0" w:space="0" w:color="auto"/>
        <w:left w:val="none" w:sz="0" w:space="0" w:color="auto"/>
        <w:bottom w:val="none" w:sz="0" w:space="0" w:color="auto"/>
        <w:right w:val="none" w:sz="0" w:space="0" w:color="auto"/>
      </w:divBdr>
    </w:div>
    <w:div w:id="1183318149">
      <w:bodyDiv w:val="1"/>
      <w:marLeft w:val="0"/>
      <w:marRight w:val="0"/>
      <w:marTop w:val="0"/>
      <w:marBottom w:val="0"/>
      <w:divBdr>
        <w:top w:val="none" w:sz="0" w:space="0" w:color="auto"/>
        <w:left w:val="none" w:sz="0" w:space="0" w:color="auto"/>
        <w:bottom w:val="none" w:sz="0" w:space="0" w:color="auto"/>
        <w:right w:val="none" w:sz="0" w:space="0" w:color="auto"/>
      </w:divBdr>
    </w:div>
    <w:div w:id="1310473801">
      <w:bodyDiv w:val="1"/>
      <w:marLeft w:val="0"/>
      <w:marRight w:val="0"/>
      <w:marTop w:val="0"/>
      <w:marBottom w:val="0"/>
      <w:divBdr>
        <w:top w:val="none" w:sz="0" w:space="0" w:color="auto"/>
        <w:left w:val="none" w:sz="0" w:space="0" w:color="auto"/>
        <w:bottom w:val="none" w:sz="0" w:space="0" w:color="auto"/>
        <w:right w:val="none" w:sz="0" w:space="0" w:color="auto"/>
      </w:divBdr>
    </w:div>
    <w:div w:id="1664893551">
      <w:bodyDiv w:val="1"/>
      <w:marLeft w:val="0"/>
      <w:marRight w:val="0"/>
      <w:marTop w:val="0"/>
      <w:marBottom w:val="0"/>
      <w:divBdr>
        <w:top w:val="none" w:sz="0" w:space="0" w:color="auto"/>
        <w:left w:val="none" w:sz="0" w:space="0" w:color="auto"/>
        <w:bottom w:val="none" w:sz="0" w:space="0" w:color="auto"/>
        <w:right w:val="none" w:sz="0" w:space="0" w:color="auto"/>
      </w:divBdr>
    </w:div>
    <w:div w:id="169935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978912/1007" TargetMode="External"/><Relationship Id="rId13" Type="http://schemas.openxmlformats.org/officeDocument/2006/relationships/hyperlink" Target="http://internet.garant.ru/document/redirect/72146396/103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236948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369488/14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document/redirect/72369488/1410" TargetMode="External"/><Relationship Id="rId4" Type="http://schemas.openxmlformats.org/officeDocument/2006/relationships/settings" Target="settings.xml"/><Relationship Id="rId9" Type="http://schemas.openxmlformats.org/officeDocument/2006/relationships/hyperlink" Target="http://internet.garant.ru/document/redirect/71978912/1021" TargetMode="External"/><Relationship Id="rId14" Type="http://schemas.openxmlformats.org/officeDocument/2006/relationships/hyperlink" Target="http://internet.garant.ru/document/redirect/12180849/3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4E375-6CC8-4FC8-A3FF-D1760545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82</Pages>
  <Words>37448</Words>
  <Characters>213455</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Пользователь Windows</cp:lastModifiedBy>
  <cp:revision>20</cp:revision>
  <cp:lastPrinted>2022-12-26T09:01:00Z</cp:lastPrinted>
  <dcterms:created xsi:type="dcterms:W3CDTF">2020-03-31T10:17:00Z</dcterms:created>
  <dcterms:modified xsi:type="dcterms:W3CDTF">2022-12-26T10:13:00Z</dcterms:modified>
</cp:coreProperties>
</file>