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51F8" w14:textId="0AC0DE60" w:rsidR="00A06AB3" w:rsidRPr="00FB1CDB" w:rsidRDefault="00A06AB3" w:rsidP="00A06A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A06AB3" w:rsidRPr="00FB1CDB" w14:paraId="7F470594" w14:textId="77777777" w:rsidTr="008A2660">
        <w:tc>
          <w:tcPr>
            <w:tcW w:w="3078" w:type="dxa"/>
            <w:vAlign w:val="center"/>
          </w:tcPr>
          <w:bookmarkEnd w:id="0"/>
          <w:p w14:paraId="548A3D4E" w14:textId="77777777" w:rsidR="00A06AB3" w:rsidRPr="00FB1CDB" w:rsidRDefault="00A06AB3" w:rsidP="008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14:paraId="565ECB9A" w14:textId="77777777" w:rsidR="00A06AB3" w:rsidRPr="00FB1CDB" w:rsidRDefault="00A06AB3" w:rsidP="008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14:paraId="0DB5ACDD" w14:textId="77777777" w:rsidR="00A06AB3" w:rsidRPr="00FB1CDB" w:rsidRDefault="00A06AB3" w:rsidP="008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14:paraId="0DB54C91" w14:textId="77777777" w:rsidR="00A06AB3" w:rsidRPr="00FB1CDB" w:rsidRDefault="00A06AB3" w:rsidP="008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6AB3" w:rsidRPr="00FB1CDB" w14:paraId="7E8ECE5F" w14:textId="77777777" w:rsidTr="008A2660">
        <w:tc>
          <w:tcPr>
            <w:tcW w:w="3078" w:type="dxa"/>
            <w:vAlign w:val="center"/>
          </w:tcPr>
          <w:p w14:paraId="23B8A3AA" w14:textId="6221D4CA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Выученных уроков»: выставка-калейдоскоп.</w:t>
            </w:r>
          </w:p>
        </w:tc>
        <w:tc>
          <w:tcPr>
            <w:tcW w:w="1956" w:type="dxa"/>
            <w:vAlign w:val="center"/>
          </w:tcPr>
          <w:p w14:paraId="7D6B6F2B" w14:textId="17666DE7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3056" w:type="dxa"/>
            <w:vAlign w:val="center"/>
          </w:tcPr>
          <w:p w14:paraId="1D94D097" w14:textId="58132C79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vAlign w:val="center"/>
          </w:tcPr>
          <w:p w14:paraId="7112F004" w14:textId="34ADA316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Семенькова С.Л.</w:t>
            </w:r>
          </w:p>
        </w:tc>
      </w:tr>
      <w:tr w:rsidR="00A06AB3" w:rsidRPr="00FB1CDB" w14:paraId="65D333A5" w14:textId="77777777" w:rsidTr="008A2660">
        <w:tc>
          <w:tcPr>
            <w:tcW w:w="3078" w:type="dxa"/>
            <w:vAlign w:val="center"/>
          </w:tcPr>
          <w:p w14:paraId="38E9F665" w14:textId="39B4D6EF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портфеля» -игровая программа для первоклассников</w:t>
            </w:r>
          </w:p>
        </w:tc>
        <w:tc>
          <w:tcPr>
            <w:tcW w:w="1956" w:type="dxa"/>
            <w:vAlign w:val="center"/>
          </w:tcPr>
          <w:p w14:paraId="029E6506" w14:textId="471DEA3F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3056" w:type="dxa"/>
            <w:vAlign w:val="center"/>
          </w:tcPr>
          <w:p w14:paraId="119652FA" w14:textId="17486BB8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СОШ №2</w:t>
            </w:r>
          </w:p>
        </w:tc>
        <w:tc>
          <w:tcPr>
            <w:tcW w:w="2117" w:type="dxa"/>
            <w:vAlign w:val="center"/>
          </w:tcPr>
          <w:p w14:paraId="49781989" w14:textId="7777777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Ходеченко И.В.</w:t>
            </w:r>
          </w:p>
          <w:p w14:paraId="4EF9F25A" w14:textId="1F78816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Куженко О.И.</w:t>
            </w:r>
          </w:p>
        </w:tc>
      </w:tr>
      <w:tr w:rsidR="00A06AB3" w:rsidRPr="00FB1CDB" w14:paraId="02C8A377" w14:textId="77777777" w:rsidTr="008A2660">
        <w:tc>
          <w:tcPr>
            <w:tcW w:w="3078" w:type="dxa"/>
            <w:vAlign w:val="center"/>
          </w:tcPr>
          <w:p w14:paraId="58D05FD8" w14:textId="15D23C19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«Мы не вправе забыть» -час памяти, погибших в Беслане</w:t>
            </w:r>
          </w:p>
        </w:tc>
        <w:tc>
          <w:tcPr>
            <w:tcW w:w="1956" w:type="dxa"/>
            <w:vAlign w:val="center"/>
          </w:tcPr>
          <w:p w14:paraId="4CF9C3ED" w14:textId="4AA1E33C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3056" w:type="dxa"/>
            <w:vAlign w:val="center"/>
          </w:tcPr>
          <w:p w14:paraId="24DE2880" w14:textId="13DC5856" w:rsidR="00A06AB3" w:rsidRPr="00A06AB3" w:rsidRDefault="00A06AB3" w:rsidP="008A26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СОШ №1</w:t>
            </w:r>
          </w:p>
        </w:tc>
        <w:tc>
          <w:tcPr>
            <w:tcW w:w="2117" w:type="dxa"/>
            <w:vAlign w:val="center"/>
          </w:tcPr>
          <w:p w14:paraId="50CC9D80" w14:textId="7777777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Ходеченко И.В.</w:t>
            </w:r>
          </w:p>
          <w:p w14:paraId="79C48253" w14:textId="7D2F919A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Табулович Е.А.</w:t>
            </w:r>
          </w:p>
        </w:tc>
      </w:tr>
      <w:tr w:rsidR="00A06AB3" w:rsidRPr="00FB1CDB" w14:paraId="6E055E04" w14:textId="77777777" w:rsidTr="00BF798E">
        <w:tc>
          <w:tcPr>
            <w:tcW w:w="3078" w:type="dxa"/>
          </w:tcPr>
          <w:p w14:paraId="62ADF3BA" w14:textId="43990854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Информационный </w:t>
            </w:r>
            <w:r w:rsidRPr="00A06A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 «</w:t>
            </w:r>
            <w:r w:rsidRPr="00122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 мир без терроризма»</w:t>
            </w:r>
          </w:p>
        </w:tc>
        <w:tc>
          <w:tcPr>
            <w:tcW w:w="1956" w:type="dxa"/>
            <w:vAlign w:val="center"/>
          </w:tcPr>
          <w:p w14:paraId="466C153D" w14:textId="5556613A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A9DD" w14:textId="7777777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BC61EB" w14:textId="0644DB89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Кузенкова Н.Л.</w:t>
            </w:r>
          </w:p>
        </w:tc>
      </w:tr>
      <w:tr w:rsidR="00A06AB3" w:rsidRPr="00FB1CDB" w14:paraId="3945E8F0" w14:textId="77777777" w:rsidTr="00BF798E">
        <w:tc>
          <w:tcPr>
            <w:tcW w:w="3078" w:type="dxa"/>
          </w:tcPr>
          <w:p w14:paraId="5EF4C426" w14:textId="0F7E0AB0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Памятка-закладка «Слышу шум переворачиваемых страниц истории»</w:t>
            </w:r>
          </w:p>
        </w:tc>
        <w:tc>
          <w:tcPr>
            <w:tcW w:w="1956" w:type="dxa"/>
            <w:vAlign w:val="center"/>
          </w:tcPr>
          <w:p w14:paraId="6F15DA04" w14:textId="7C2BF996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C117" w14:textId="7777777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17016" w14:textId="6124BEE1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</w:tr>
      <w:tr w:rsidR="00A06AB3" w:rsidRPr="00FB1CDB" w14:paraId="42EFAB14" w14:textId="77777777" w:rsidTr="008A2660">
        <w:tc>
          <w:tcPr>
            <w:tcW w:w="3078" w:type="dxa"/>
            <w:vAlign w:val="center"/>
          </w:tcPr>
          <w:p w14:paraId="4A061D39" w14:textId="6FD81CC6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«За</w:t>
            </w: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 без тревоги и слёз»: выставка-призыв ко Дню солидарности в борьбе с терроризмом.</w:t>
            </w:r>
          </w:p>
        </w:tc>
        <w:tc>
          <w:tcPr>
            <w:tcW w:w="1956" w:type="dxa"/>
            <w:vAlign w:val="center"/>
          </w:tcPr>
          <w:p w14:paraId="679BEBF8" w14:textId="21AC4E35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883F" w14:textId="7777777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FBC18" w14:textId="17326F43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Семенькова С.Л.</w:t>
            </w:r>
          </w:p>
        </w:tc>
      </w:tr>
      <w:tr w:rsidR="00A06AB3" w:rsidRPr="006E3325" w14:paraId="1FDCD99C" w14:textId="77777777" w:rsidTr="0026062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25B7" w14:textId="7777777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«Единый день писателя».</w:t>
            </w:r>
          </w:p>
          <w:p w14:paraId="7F82E73E" w14:textId="4A50B7B2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«И счастлив я печальною судьбою» - 150 лет со дня рождения А. Куприна.</w:t>
            </w:r>
          </w:p>
        </w:tc>
        <w:tc>
          <w:tcPr>
            <w:tcW w:w="1956" w:type="dxa"/>
            <w:vAlign w:val="center"/>
          </w:tcPr>
          <w:p w14:paraId="5BEE3294" w14:textId="46713273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37BF" w14:textId="7A82A935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28E61" w14:textId="01A2400F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Кузенкова Н.Л.</w:t>
            </w:r>
          </w:p>
        </w:tc>
      </w:tr>
      <w:tr w:rsidR="00A06AB3" w:rsidRPr="006E3325" w14:paraId="37FA8F1A" w14:textId="77777777" w:rsidTr="0026062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CF4E" w14:textId="10814138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«Творческая мастерская волшебства»-по ДПТ</w:t>
            </w:r>
          </w:p>
        </w:tc>
        <w:tc>
          <w:tcPr>
            <w:tcW w:w="1956" w:type="dxa"/>
            <w:vAlign w:val="center"/>
          </w:tcPr>
          <w:p w14:paraId="75A1DE4A" w14:textId="2D7A95C3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BFDB" w14:textId="5A2AFDD9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СОШ №2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D9560" w14:textId="7777777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Анашкина В.Н.</w:t>
            </w:r>
          </w:p>
          <w:p w14:paraId="05A221E2" w14:textId="07C2F1D3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Табулович Е.А.</w:t>
            </w:r>
          </w:p>
        </w:tc>
      </w:tr>
      <w:tr w:rsidR="00A06AB3" w:rsidRPr="006E3325" w14:paraId="6F680445" w14:textId="77777777" w:rsidTr="008A2660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3E80" w14:textId="575D8E21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 xml:space="preserve">     «Б. Житков. «Рассказы о животных»: онлайн-проект «Книги-</w:t>
            </w: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>юбиляры 2020</w:t>
            </w: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1956" w:type="dxa"/>
            <w:vAlign w:val="center"/>
          </w:tcPr>
          <w:p w14:paraId="7702597A" w14:textId="31F076A1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56" w:type="dxa"/>
            <w:vAlign w:val="center"/>
          </w:tcPr>
          <w:p w14:paraId="302FA637" w14:textId="395B87B8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vAlign w:val="center"/>
          </w:tcPr>
          <w:p w14:paraId="2F08606D" w14:textId="0EE9D316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A06AB3" w:rsidRPr="006E3325" w14:paraId="5A839EF5" w14:textId="77777777" w:rsidTr="008A2660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3A72" w14:textId="125EDAF4" w:rsidR="00A06AB3" w:rsidRPr="00337586" w:rsidRDefault="00A06AB3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B3">
              <w:rPr>
                <w:rFonts w:ascii="Times New Roman" w:hAnsi="Times New Roman"/>
                <w:sz w:val="24"/>
                <w:szCs w:val="24"/>
              </w:rPr>
              <w:t>«Несравненная леди Агата» выставка-портрет 130 лет со дня рождения А. Кристи.</w:t>
            </w:r>
          </w:p>
        </w:tc>
        <w:tc>
          <w:tcPr>
            <w:tcW w:w="1956" w:type="dxa"/>
            <w:vAlign w:val="center"/>
          </w:tcPr>
          <w:p w14:paraId="2B28090C" w14:textId="661F3D5D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56" w:type="dxa"/>
            <w:vAlign w:val="center"/>
          </w:tcPr>
          <w:p w14:paraId="39EFDED6" w14:textId="2FD85951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48A8A" w14:textId="77777777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34748E" w:rsidRPr="006E3325" w14:paraId="07DB0948" w14:textId="77777777" w:rsidTr="008A2660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54AC" w14:textId="043D8E17" w:rsidR="0034748E" w:rsidRPr="00A06AB3" w:rsidRDefault="0034748E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8E">
              <w:rPr>
                <w:rFonts w:ascii="Times New Roman" w:hAnsi="Times New Roman"/>
                <w:sz w:val="24"/>
                <w:szCs w:val="24"/>
              </w:rPr>
              <w:t xml:space="preserve">Семинар библиотечных работников «Сельская библиотека: качество </w:t>
            </w:r>
            <w:r w:rsidRPr="0034748E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обслуживания».</w:t>
            </w:r>
          </w:p>
        </w:tc>
        <w:tc>
          <w:tcPr>
            <w:tcW w:w="1956" w:type="dxa"/>
            <w:vAlign w:val="center"/>
          </w:tcPr>
          <w:p w14:paraId="3BD93615" w14:textId="2C596FC6" w:rsidR="0034748E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3056" w:type="dxa"/>
            <w:vAlign w:val="center"/>
          </w:tcPr>
          <w:p w14:paraId="16FC972D" w14:textId="7DB55600" w:rsidR="0034748E" w:rsidRPr="00A06AB3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06120" w14:textId="5EEDF530" w:rsidR="0034748E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Летунова И.В.</w:t>
            </w:r>
          </w:p>
        </w:tc>
      </w:tr>
      <w:tr w:rsidR="0034748E" w:rsidRPr="006E3325" w14:paraId="651D1015" w14:textId="77777777" w:rsidTr="008A2660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CE01" w14:textId="562A5A17" w:rsidR="0034748E" w:rsidRPr="0034748E" w:rsidRDefault="0034748E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8E">
              <w:rPr>
                <w:rFonts w:ascii="Times New Roman" w:hAnsi="Times New Roman"/>
                <w:sz w:val="24"/>
                <w:szCs w:val="24"/>
              </w:rPr>
              <w:t>«О школе с улыбкой»: обзор весёлых книг о школе.</w:t>
            </w:r>
          </w:p>
        </w:tc>
        <w:tc>
          <w:tcPr>
            <w:tcW w:w="1956" w:type="dxa"/>
            <w:vAlign w:val="center"/>
          </w:tcPr>
          <w:p w14:paraId="0F2EE065" w14:textId="7FB20609" w:rsidR="0034748E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56" w:type="dxa"/>
            <w:vAlign w:val="center"/>
          </w:tcPr>
          <w:p w14:paraId="1463490D" w14:textId="7E109DD9" w:rsidR="0034748E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F640B4" w14:textId="3603AFDC" w:rsidR="0034748E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A06AB3" w:rsidRPr="006E3325" w14:paraId="0CA0D621" w14:textId="77777777" w:rsidTr="008A2660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6893" w14:textId="13474F46" w:rsidR="00A06AB3" w:rsidRPr="00A06AB3" w:rsidRDefault="00A06AB3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B3">
              <w:rPr>
                <w:rFonts w:ascii="Times New Roman" w:hAnsi="Times New Roman"/>
                <w:sz w:val="24"/>
                <w:szCs w:val="24"/>
              </w:rPr>
              <w:t>«А я такая одна» к 75-летию Л. Рубальской выставка-обзор.</w:t>
            </w:r>
          </w:p>
        </w:tc>
        <w:tc>
          <w:tcPr>
            <w:tcW w:w="1956" w:type="dxa"/>
            <w:vAlign w:val="center"/>
          </w:tcPr>
          <w:p w14:paraId="5B519C0D" w14:textId="7039D410" w:rsid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6" w:type="dxa"/>
            <w:vAlign w:val="center"/>
          </w:tcPr>
          <w:p w14:paraId="64DC97F4" w14:textId="70D52CB7" w:rsidR="00A06AB3" w:rsidRP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E67CB" w14:textId="3D73841F" w:rsid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A06AB3" w:rsidRPr="006E3325" w14:paraId="788204BF" w14:textId="77777777" w:rsidTr="008A2660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FA25" w14:textId="2C2CAF10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 xml:space="preserve">«Петух и Лиса»-интерактивная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1956" w:type="dxa"/>
            <w:vAlign w:val="center"/>
          </w:tcPr>
          <w:p w14:paraId="770A0872" w14:textId="469C70D3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07A8" w14:textId="77777777" w:rsidR="00A06AB3" w:rsidRPr="00337586" w:rsidRDefault="00A06AB3" w:rsidP="00A06A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996D1" w14:textId="77777777" w:rsidR="00A06AB3" w:rsidRDefault="00A06AB3" w:rsidP="00A06A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  <w:p w14:paraId="079BA127" w14:textId="5870C411" w:rsidR="00A06AB3" w:rsidRPr="00337586" w:rsidRDefault="00A06AB3" w:rsidP="00A06A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Куже</w:t>
            </w:r>
            <w:r w:rsidR="003F35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О.И.</w:t>
            </w:r>
          </w:p>
        </w:tc>
      </w:tr>
      <w:tr w:rsidR="00A06AB3" w:rsidRPr="006E3325" w14:paraId="0B69050F" w14:textId="77777777" w:rsidTr="008A2660">
        <w:tc>
          <w:tcPr>
            <w:tcW w:w="3078" w:type="dxa"/>
          </w:tcPr>
          <w:p w14:paraId="5CA99DA5" w14:textId="56912252" w:rsidR="00A06AB3" w:rsidRPr="00337586" w:rsidRDefault="00A06AB3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B3">
              <w:rPr>
                <w:rFonts w:ascii="Times New Roman" w:hAnsi="Times New Roman"/>
                <w:sz w:val="24"/>
                <w:szCs w:val="24"/>
              </w:rPr>
              <w:t>Поэтический фестиваль «Дружеские послания»</w:t>
            </w:r>
            <w:r w:rsidRPr="00A06A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7211A638" w14:textId="2039867A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56" w:type="dxa"/>
            <w:vAlign w:val="center"/>
          </w:tcPr>
          <w:p w14:paraId="2A22A609" w14:textId="77777777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0E486C22" w14:textId="77777777" w:rsidR="00A06AB3" w:rsidRPr="00337586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A06AB3" w:rsidRPr="006E3325" w14:paraId="52651564" w14:textId="77777777" w:rsidTr="008A2660">
        <w:tc>
          <w:tcPr>
            <w:tcW w:w="3078" w:type="dxa"/>
          </w:tcPr>
          <w:p w14:paraId="05E51BEA" w14:textId="15C27B0A" w:rsidR="00A06AB3" w:rsidRPr="00A06AB3" w:rsidRDefault="00A06AB3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4C">
              <w:rPr>
                <w:rFonts w:ascii="Times New Roman" w:hAnsi="Times New Roman"/>
                <w:sz w:val="24"/>
                <w:szCs w:val="24"/>
              </w:rPr>
              <w:t>Выставка одного жанра «Женские истории»</w:t>
            </w:r>
          </w:p>
        </w:tc>
        <w:tc>
          <w:tcPr>
            <w:tcW w:w="1956" w:type="dxa"/>
            <w:vAlign w:val="center"/>
          </w:tcPr>
          <w:p w14:paraId="416C90A3" w14:textId="27BD578B" w:rsid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56" w:type="dxa"/>
            <w:vAlign w:val="center"/>
          </w:tcPr>
          <w:p w14:paraId="7CF592A1" w14:textId="5F748EAD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74072D63" w14:textId="0DCE224B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A06AB3" w:rsidRPr="006E3325" w14:paraId="60A306ED" w14:textId="77777777" w:rsidTr="008A2660">
        <w:tc>
          <w:tcPr>
            <w:tcW w:w="3078" w:type="dxa"/>
          </w:tcPr>
          <w:p w14:paraId="2B1D235E" w14:textId="60F6F716" w:rsidR="00A06AB3" w:rsidRPr="00A06AB3" w:rsidRDefault="00A06AB3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4C">
              <w:rPr>
                <w:rFonts w:ascii="Times New Roman" w:hAnsi="Times New Roman"/>
                <w:sz w:val="24"/>
                <w:szCs w:val="24"/>
              </w:rPr>
              <w:t>Заседание клуба «Авантюра». «Танцы 17 века».</w:t>
            </w:r>
          </w:p>
        </w:tc>
        <w:tc>
          <w:tcPr>
            <w:tcW w:w="1956" w:type="dxa"/>
            <w:vAlign w:val="center"/>
          </w:tcPr>
          <w:p w14:paraId="17E2A139" w14:textId="5F0381A0" w:rsid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56" w:type="dxa"/>
            <w:vAlign w:val="center"/>
          </w:tcPr>
          <w:p w14:paraId="6C4FB38A" w14:textId="1262E794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48A798F0" w14:textId="604B6E02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A06AB3" w:rsidRPr="006E3325" w14:paraId="30D92EF9" w14:textId="77777777" w:rsidTr="008A2660">
        <w:tc>
          <w:tcPr>
            <w:tcW w:w="3078" w:type="dxa"/>
          </w:tcPr>
          <w:p w14:paraId="0D7F231C" w14:textId="7D71F9A1" w:rsidR="00A06AB3" w:rsidRPr="00A06AB3" w:rsidRDefault="00A06AB3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4C">
              <w:rPr>
                <w:rFonts w:ascii="Times New Roman" w:hAnsi="Times New Roman"/>
                <w:sz w:val="24"/>
                <w:szCs w:val="24"/>
              </w:rPr>
              <w:t>Уголок молодого избирателя</w:t>
            </w:r>
          </w:p>
        </w:tc>
        <w:tc>
          <w:tcPr>
            <w:tcW w:w="1956" w:type="dxa"/>
            <w:vAlign w:val="center"/>
          </w:tcPr>
          <w:p w14:paraId="6172A11B" w14:textId="64D646FF" w:rsid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6" w:type="dxa"/>
            <w:vAlign w:val="center"/>
          </w:tcPr>
          <w:p w14:paraId="059B6649" w14:textId="63A2C469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35AFB5AB" w14:textId="7E0AA13B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A06AB3" w:rsidRPr="006E3325" w14:paraId="20E462BB" w14:textId="77777777" w:rsidTr="008A2660">
        <w:tc>
          <w:tcPr>
            <w:tcW w:w="3078" w:type="dxa"/>
          </w:tcPr>
          <w:p w14:paraId="670E61B7" w14:textId="1882923F" w:rsidR="00A06AB3" w:rsidRPr="00A06AB3" w:rsidRDefault="00A06AB3" w:rsidP="00A06A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4C">
              <w:rPr>
                <w:rFonts w:ascii="Times New Roman" w:hAnsi="Times New Roman"/>
                <w:sz w:val="24"/>
                <w:szCs w:val="24"/>
              </w:rPr>
              <w:t>Выставка – обзор «Выбор делаем сердцем»</w:t>
            </w:r>
          </w:p>
        </w:tc>
        <w:tc>
          <w:tcPr>
            <w:tcW w:w="1956" w:type="dxa"/>
            <w:vAlign w:val="center"/>
          </w:tcPr>
          <w:p w14:paraId="279BC8BF" w14:textId="7009D9CF" w:rsid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DC7918F" w14:textId="673CEEA3" w:rsidR="00A06AB3" w:rsidRDefault="00A06AB3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14:paraId="5C27D9E3" w14:textId="11838E1E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7FDEC97B" w14:textId="7BC2E262" w:rsidR="00A06AB3" w:rsidRPr="008224DF" w:rsidRDefault="0034748E" w:rsidP="00A0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4748E" w:rsidRPr="006E3325" w14:paraId="3EA838BB" w14:textId="77777777" w:rsidTr="00017DF2">
        <w:tc>
          <w:tcPr>
            <w:tcW w:w="3078" w:type="dxa"/>
          </w:tcPr>
          <w:p w14:paraId="56F3C679" w14:textId="5625526E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«Осень в читающем городе»: рекомендательная выставка-беседа. (Книги для подростков.</w:t>
            </w:r>
          </w:p>
        </w:tc>
        <w:tc>
          <w:tcPr>
            <w:tcW w:w="1956" w:type="dxa"/>
            <w:vAlign w:val="center"/>
          </w:tcPr>
          <w:p w14:paraId="6111E85F" w14:textId="4DE39814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056" w:type="dxa"/>
            <w:vAlign w:val="center"/>
          </w:tcPr>
          <w:p w14:paraId="070C6B3E" w14:textId="72BA9370" w:rsidR="0034748E" w:rsidRPr="00337586" w:rsidRDefault="0034748E" w:rsidP="0034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ADE21" w14:textId="7AB71D01" w:rsidR="0034748E" w:rsidRPr="00337586" w:rsidRDefault="0034748E" w:rsidP="0034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34748E" w:rsidRPr="006E3325" w14:paraId="20B01055" w14:textId="77777777" w:rsidTr="008A2660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46D2F" w14:textId="2BC39BEF" w:rsidR="0034748E" w:rsidRPr="00C12F57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настроение»-концертная программа</w:t>
            </w:r>
          </w:p>
        </w:tc>
        <w:tc>
          <w:tcPr>
            <w:tcW w:w="1956" w:type="dxa"/>
            <w:vAlign w:val="center"/>
          </w:tcPr>
          <w:p w14:paraId="73FD8015" w14:textId="3A568305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A7ED" w14:textId="77777777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A82" w14:textId="77777777" w:rsidR="0034748E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14:paraId="440576EC" w14:textId="77777777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</w:tc>
      </w:tr>
      <w:tr w:rsidR="0034748E" w:rsidRPr="006E3325" w14:paraId="2052340C" w14:textId="77777777" w:rsidTr="008A2660">
        <w:tc>
          <w:tcPr>
            <w:tcW w:w="3078" w:type="dxa"/>
          </w:tcPr>
          <w:p w14:paraId="76CEEE63" w14:textId="3926C89F" w:rsidR="0034748E" w:rsidRPr="006D4281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расскажу о красоте земной»: </w:t>
            </w:r>
            <w:proofErr w:type="spellStart"/>
            <w:r w:rsidRPr="0012284C">
              <w:rPr>
                <w:rFonts w:ascii="Times New Roman" w:eastAsia="Calibri" w:hAnsi="Times New Roman" w:cs="Times New Roman"/>
                <w:sz w:val="24"/>
                <w:szCs w:val="24"/>
              </w:rPr>
              <w:t>инфомозаика</w:t>
            </w:r>
            <w:proofErr w:type="spellEnd"/>
            <w:r w:rsidRPr="00122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Всемирному </w:t>
            </w:r>
            <w:r w:rsidRPr="0012284C">
              <w:rPr>
                <w:rFonts w:ascii="Times New Roman" w:eastAsia="Calibri" w:hAnsi="Times New Roman" w:cs="Times New Roman"/>
                <w:sz w:val="24"/>
                <w:szCs w:val="24"/>
              </w:rPr>
              <w:t>Дню туризма</w:t>
            </w:r>
            <w:r w:rsidRPr="001228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7B9C323D" w14:textId="167F2F33" w:rsidR="0034748E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4C1E" w14:textId="77777777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7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DB69" w14:textId="77777777" w:rsidR="0034748E" w:rsidRPr="00C12F57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4748E" w:rsidRPr="006E3325" w14:paraId="1426AA5F" w14:textId="77777777" w:rsidTr="008A2660">
        <w:tc>
          <w:tcPr>
            <w:tcW w:w="3078" w:type="dxa"/>
          </w:tcPr>
          <w:p w14:paraId="0CA36F3A" w14:textId="23AFB611" w:rsidR="0034748E" w:rsidRPr="00337586" w:rsidRDefault="0034748E" w:rsidP="00347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«Компьютерленд»: исторический экскурс. (</w:t>
            </w:r>
            <w:r w:rsidRPr="0012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</w:t>
            </w:r>
            <w:r w:rsidRPr="0012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интернета в России)</w:t>
            </w:r>
            <w:r w:rsidRPr="00122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6" w:type="dxa"/>
            <w:vAlign w:val="center"/>
          </w:tcPr>
          <w:p w14:paraId="74EEC6C1" w14:textId="6EB1AE77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CD48" w14:textId="18442C69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FDAE" w14:textId="1B419740" w:rsidR="0034748E" w:rsidRPr="00337586" w:rsidRDefault="0034748E" w:rsidP="00347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</w:tbl>
    <w:p w14:paraId="45E7F7E5" w14:textId="77777777" w:rsidR="00A06AB3" w:rsidRDefault="00A06AB3" w:rsidP="00A06AB3"/>
    <w:p w14:paraId="6F1DE0DC" w14:textId="77777777" w:rsidR="00A06AB3" w:rsidRDefault="00A06AB3" w:rsidP="00A06AB3"/>
    <w:p w14:paraId="68483B80" w14:textId="77777777" w:rsidR="00A06AB3" w:rsidRDefault="00A06AB3" w:rsidP="00A06AB3"/>
    <w:p w14:paraId="361F86C6" w14:textId="77777777" w:rsidR="00A06AB3" w:rsidRDefault="00A06AB3" w:rsidP="00A06AB3"/>
    <w:p w14:paraId="72823BA2" w14:textId="77777777" w:rsidR="00A06AB3" w:rsidRDefault="00A06AB3" w:rsidP="00A06AB3"/>
    <w:p w14:paraId="0936B0AA" w14:textId="77777777" w:rsidR="00A06AB3" w:rsidRDefault="00A06AB3" w:rsidP="00A06AB3"/>
    <w:p w14:paraId="179B36C3" w14:textId="744F4C61" w:rsidR="006D029C" w:rsidRDefault="00A06AB3" w:rsidP="00A06AB3"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«Культура и </w:t>
      </w:r>
      <w:r w:rsidR="0034748E"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досуг»  </w:t>
      </w: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proofErr w:type="spellStart"/>
      <w:r w:rsidRPr="001D7FA9">
        <w:rPr>
          <w:rFonts w:ascii="Times New Roman" w:hAnsi="Times New Roman" w:cs="Times New Roman"/>
          <w:b/>
          <w:bCs/>
          <w:sz w:val="24"/>
          <w:szCs w:val="24"/>
        </w:rPr>
        <w:t>З.И.Михайлова</w:t>
      </w:r>
      <w:proofErr w:type="spellEnd"/>
    </w:p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B3"/>
    <w:rsid w:val="0034748E"/>
    <w:rsid w:val="003F3577"/>
    <w:rsid w:val="006D029C"/>
    <w:rsid w:val="00706594"/>
    <w:rsid w:val="00A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DF1E"/>
  <w15:chartTrackingRefBased/>
  <w15:docId w15:val="{EA34BE39-4FF8-4391-A94C-4EEE1D2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6AB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cp:lastPrinted>2020-08-18T13:56:00Z</cp:lastPrinted>
  <dcterms:created xsi:type="dcterms:W3CDTF">2020-08-18T13:22:00Z</dcterms:created>
  <dcterms:modified xsi:type="dcterms:W3CDTF">2020-08-18T13:58:00Z</dcterms:modified>
</cp:coreProperties>
</file>